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74A" w:rsidRPr="00D4774A" w:rsidRDefault="00D4774A" w:rsidP="00D4774A">
      <w:pPr>
        <w:rPr>
          <w:rFonts w:asciiTheme="majorEastAsia" w:eastAsiaTheme="majorEastAsia" w:hAnsiTheme="majorEastAsia"/>
          <w:b/>
          <w:color w:val="0000FF"/>
          <w:sz w:val="22"/>
        </w:rPr>
      </w:pPr>
      <w:r w:rsidRPr="00D4774A">
        <w:rPr>
          <w:rFonts w:asciiTheme="majorEastAsia" w:eastAsiaTheme="majorEastAsia" w:hAnsiTheme="majorEastAsia" w:hint="eastAsia"/>
          <w:b/>
          <w:color w:val="0000FF"/>
          <w:sz w:val="22"/>
        </w:rPr>
        <w:t>障害福祉サービス事業者（</w:t>
      </w:r>
      <w:r w:rsidR="003E68CC">
        <w:rPr>
          <w:rFonts w:asciiTheme="majorEastAsia" w:eastAsiaTheme="majorEastAsia" w:hAnsiTheme="majorEastAsia" w:hint="eastAsia"/>
          <w:b/>
          <w:color w:val="0000FF"/>
          <w:sz w:val="22"/>
        </w:rPr>
        <w:t>就労移行支援</w:t>
      </w:r>
      <w:r w:rsidR="00246CD8">
        <w:rPr>
          <w:rFonts w:asciiTheme="majorEastAsia" w:eastAsiaTheme="majorEastAsia" w:hAnsiTheme="majorEastAsia" w:hint="eastAsia"/>
          <w:b/>
          <w:color w:val="0000FF"/>
          <w:sz w:val="22"/>
        </w:rPr>
        <w:t>）自己点検表</w:t>
      </w:r>
    </w:p>
    <w:p w:rsidR="00E26E4F" w:rsidRPr="003D4931" w:rsidRDefault="00246CD8">
      <w:pPr>
        <w:rPr>
          <w:u w:val="single"/>
        </w:rPr>
      </w:pPr>
      <w:r>
        <w:rPr>
          <w:rFonts w:hint="eastAsia"/>
          <w:u w:val="single"/>
        </w:rPr>
        <w:t xml:space="preserve">事業所の名称：　　　　　　　　　　　　　　　</w:t>
      </w:r>
      <w:r w:rsidR="00D665C6">
        <w:rPr>
          <w:rFonts w:hint="eastAsia"/>
          <w:u w:val="single"/>
        </w:rPr>
        <w:t xml:space="preserve">　　　　　　　　　　　　</w:t>
      </w:r>
      <w:r w:rsidR="00A44FD9">
        <w:rPr>
          <w:rFonts w:hint="eastAsia"/>
          <w:u w:val="single"/>
        </w:rPr>
        <w:t xml:space="preserve">自己点検日：　　</w:t>
      </w:r>
      <w:r>
        <w:rPr>
          <w:rFonts w:hint="eastAsia"/>
          <w:u w:val="single"/>
        </w:rPr>
        <w:t xml:space="preserve">　　年　　月　　日（　）記入者　職</w:t>
      </w:r>
      <w:r w:rsidR="00D4774A" w:rsidRPr="003D4931">
        <w:rPr>
          <w:rFonts w:hint="eastAsia"/>
          <w:u w:val="single"/>
        </w:rPr>
        <w:t>氏名：</w:t>
      </w:r>
      <w:r w:rsidR="00D4774A" w:rsidRPr="003D4931">
        <w:rPr>
          <w:rFonts w:hint="eastAsia"/>
          <w:u w:val="single"/>
        </w:rPr>
        <w:t xml:space="preserve"> </w:t>
      </w:r>
      <w:r w:rsidR="003D4931">
        <w:rPr>
          <w:rFonts w:hint="eastAsia"/>
          <w:u w:val="single"/>
        </w:rPr>
        <w:t xml:space="preserve">　　　　　　　　　　　　　　　　　　　　　</w:t>
      </w:r>
    </w:p>
    <w:tbl>
      <w:tblPr>
        <w:tblpPr w:leftFromText="142" w:rightFromText="142" w:horzAnchor="margin" w:tblpX="198" w:tblpY="765"/>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00" w:firstRow="0" w:lastRow="0" w:firstColumn="0" w:lastColumn="0" w:noHBand="0" w:noVBand="0"/>
      </w:tblPr>
      <w:tblGrid>
        <w:gridCol w:w="418"/>
        <w:gridCol w:w="11907"/>
        <w:gridCol w:w="850"/>
        <w:gridCol w:w="2126"/>
      </w:tblGrid>
      <w:tr w:rsidR="005D4311" w:rsidRPr="001F566E" w:rsidTr="005D4311">
        <w:trPr>
          <w:trHeight w:val="8292"/>
          <w:tblCellSpacing w:w="20" w:type="dxa"/>
        </w:trPr>
        <w:tc>
          <w:tcPr>
            <w:tcW w:w="358" w:type="dxa"/>
          </w:tcPr>
          <w:p w:rsidR="00CF4C2B" w:rsidRPr="00A12192" w:rsidRDefault="00CF4C2B" w:rsidP="00131A49">
            <w:pPr>
              <w:jc w:val="center"/>
              <w:rPr>
                <w:rFonts w:ascii="ＭＳ Ｐ明朝" w:eastAsia="ＭＳ Ｐ明朝" w:hAnsi="ＭＳ Ｐ明朝"/>
                <w:sz w:val="18"/>
                <w:szCs w:val="18"/>
              </w:rPr>
            </w:pPr>
            <w:bookmarkStart w:id="0" w:name="_GoBack"/>
            <w:bookmarkEnd w:id="0"/>
          </w:p>
        </w:tc>
        <w:tc>
          <w:tcPr>
            <w:tcW w:w="11867" w:type="dxa"/>
            <w:shd w:val="clear" w:color="auto" w:fill="auto"/>
          </w:tcPr>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○鳥取市指定障害福祉サービスの事業等の人員、設備及び運営に関する基準等を定める条例</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（平成２９年１２月２２日　鳥取市条例第５５号　改正　令和３年３月２５日条例第１０号）</w:t>
            </w:r>
          </w:p>
          <w:p w:rsidR="00540A9E" w:rsidRPr="00540A9E" w:rsidRDefault="00540A9E" w:rsidP="00540A9E">
            <w:pPr>
              <w:jc w:val="left"/>
              <w:rPr>
                <w:rFonts w:asciiTheme="minorEastAsia" w:hAnsiTheme="minorEastAsia"/>
                <w:sz w:val="18"/>
                <w:szCs w:val="18"/>
              </w:rPr>
            </w:pP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第１章　総則</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（趣旨）</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第１条　この条例は、障害者の日常生活及び社会生活を総合的に支援するための法律（平成１７年法律第１２３号。以下「法」という。）第３０条第１項第２号イ、第４１条の２第１項並びに第４３条第１項及び第２項の規定に基づき、指定障害福祉サービス、共生型障害福祉サービス及び基準該当指定障害福祉サービスの事業の人員、設備及び運営に関する基準を定めるとともに、法第３６条第３項第１号の規定に基づく指定障害福祉サービスの指定に必要な申請者の資格を定めるものとする。</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（本条…一部改正〔平成３０年条例３５号〕）</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（定義）</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第２条　この条例において、次の各号に掲げる用語の意義は、それぞれ当該各号に定めるところによる。</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（１）　利用者　障害福祉サービスを利用する障害者及び障害児をいう。</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（２）　指定障害福祉サービス等費用基準額　指定障害福祉サービス等につき法第２９条第３項に規定する厚生労働大臣が定める基準により算定した費用の額（その額が現に当該指定障害福祉サービス等に要した費用（特定費用を除く。）の額を超えるときは、当該現に指定障害福祉サービス等に要した費用の額）をいう。</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（３）　利用者負担額　指定障害福祉サービス等費用基準額から当該指定障害福祉サービス等につき支給された介護給付費又は訓練等給付費の額を控除して得た額及び障害者の日常生活及び社会生活を総合的に支援するための法律施行令（平成１８年政令第１０号）第４２条の２によって読み替えられた法第５８条第３項第１号に規定する指定療養介護医療（以下「指定療養介護医療」という。）につき健康保険の療養に要する費用の額の算定方法の例により算定した額又は法第７０条第２項において準用する法第５８条第４項に規定する厚生労働大臣の定めるところにより算定した額から当該指定療養介護医療につき支給すべき療養介護医療費を控除して得た額の合計額をいう。</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（４）　法定代理受領　法第２９条第４項の規定により支給決定障害者等が指定障害福祉サービス事業者に支払うべき指定障害福祉サービスに要した費用（特定費用を除く。）について、介護給付費又は訓練等給付費として当該支給決定障害者等に支給すべき額又は法第７０条第２項において準用する法第５８条第５項の規定により支給決定障害者（法第１９条第１項の規定により支給決定を受けた障害者をいう。以下同じ。）が指定障害福祉サービス事業者に支払うべき指定療養介護医療に要した費用について、療養介護医療費として当該支給決定障害者に支給すべき額の限度において、当該支給決定障害者等に代わり、当該指定障害福祉サービス事業者に支払われることをいう。</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（５）　共生型障害福祉サービス　法第４１条の２第１項の申請に係る法第２９条第１項の指定を受けた者による指定障害福祉サービスをいう。</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（６）　常勤換算方法　事業所の従業者の勤務延べ時間数を当該事業所において常勤の従業者が勤務すべき時間数で除することにより、当該事業所の従業者の員数を常勤の従業者の員数に換算する方法をいう。</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（７）　多機能型　第７９条に規定する指定生活介護の事業、第１２４条に規定する指定自立訓練（機能訓練）の事業、第１３５条に規定する指定自立訓練（生活訓練）の事業、第１４７条に規定する指定就労移行支援の事業、第１５８条に規定する指定就労継続支援A型の事業及び第１７２条に規定する指定就労継続支援B型の事業並びに児童福祉法に基づく指定通所支援の事業等の人員、設備及び運営に関する基準（平成２４年厚生労働省令第１５号。以下「指定通所支援基準」という。）第４条に規定する指定児童発達支援の事業、指定通所支援基準第５５条に規定する指定医療型児童発達支援の事業、指定通所支援基準第６５条に規定する指</w:t>
            </w:r>
            <w:r w:rsidRPr="00540A9E">
              <w:rPr>
                <w:rFonts w:asciiTheme="minorEastAsia" w:hAnsiTheme="minorEastAsia" w:hint="eastAsia"/>
                <w:sz w:val="18"/>
                <w:szCs w:val="18"/>
              </w:rPr>
              <w:lastRenderedPageBreak/>
              <w:t>定放課後等デイサービスの事業、指定通所支援基準第７１条の７に規定する指定居宅訪問型児童発達支援の事業及び指定通所支援基準第７２条に規定する指定保育所等訪問支援の事業のうち２以上の事業を一体的に行うこと（指定通所支援基準に規定する事業のみを行う場合を除く。）をいう。</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２　前項各号に掲げるもののほか、この条例において使用する用語の意義は、法の例による。</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（１項…一部改正〔平成３０年条例３５号〕）</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（指定障害福祉サービス事業者の一般原則）</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第３条　指定障害福祉サービス事業者（第３章、第４章及び第７章から第１４章までに掲げる事業を行うものに限る。）は、利用者の意向、適性、障害の特性その他の事情を踏まえた計画（以下「個別支援計画」という。）を作成し、これに基づき利用者に対して指定障害福祉サービスを提供するとともに、その効果について継続的な評価を実施することその他の措置を講ずることにより利用者に対して適切かつ効果的に指定障害福祉サービスを提供し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２　指定障害福祉サービス事業者は、利用者又は障害児の保護者の意思及び人格を尊重して、常に当該利用者又は障害児の保護者の立場に立った指定障害福祉サービスの提供に努めなければならない。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３　指定障害福祉サービス事業者は、利用者の人権の擁護、虐待の防止等のため、障害者虐待の防止、障害者の養護者に対する支援等に関する法律（平成２３年法律第７９号）第１５条の規定に従い、必要な体制の整備を行うとともに、その従業者に対し、研修を実施する等の措置を講じ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（１項…一部改正〔平成３０年条例３５号〕、３項…一部改正〔令和３年条例１０号〕）</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（指定障害福祉サービス事業者の要件）</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第４条　法第３６条第３項第１号の条例で定める者は、法人であって、次の各号のいずれにも該当しない者とする。</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（１）　指定障害福祉サービス事業者の代表者若しくは役員等又は指定障害福祉サービス事業所の管理者が、鳥取市暴力団排除条例（平成２４年鳥取市条例第１号）第２条第２号に規定する暴力団員であるもの</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（２）　指定障害福祉サービス事業者又は指定障害福祉サービス事業所の運営に当たって、鳥取市暴力団排除条例第６条に定める者の支配を受けているもの</w:t>
            </w:r>
          </w:p>
          <w:p w:rsidR="00540A9E" w:rsidRPr="00540A9E" w:rsidRDefault="00540A9E" w:rsidP="00540A9E">
            <w:pPr>
              <w:jc w:val="left"/>
              <w:rPr>
                <w:rFonts w:asciiTheme="minorEastAsia" w:hAnsiTheme="minorEastAsia"/>
                <w:sz w:val="18"/>
                <w:szCs w:val="18"/>
              </w:rPr>
            </w:pP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第９章　就労移行支援</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第１節　基本方針</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第１４７条　就労移行支援に係る指定障害福祉サービス（以下「指定就労移行支援」という。）の事業は、利用者が自立した日常生活又は社会生活を営むことができるよう、規則第６条の９に規定する者に対して、規則第６条の８に規定する期間にわたり、生産活動その他の活動の機会の提供を通じて、就労に必要な知識及び能力の向上のために必要な訓練その他の便宜を適切かつ効果的に行うもので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第２節　人員に関する基準</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（従業者の員数）</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第１４８条　指定就労移行支援の事業を行う者（以下「指定就労移行支援事業者」という。）が当該事業を行う事業所（以下「指定就労移行支援事業所」という。）に置くべき従業者及びその員数は、次のとおりとする。</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（１）　職業指導員及び生活支援員</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ア　職業指導員及び生活支援員の総数は、指定就労移行支援事業所ごとに、常勤換算方法で、利用者の数を６で除した数以上とする。</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イ　職業指導員の数は、指定就労移行支援事業所ごとに、１以上とする。</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ウ　生活支援員の数は、指定就労移行支援事業所ごとに、１以上とする。</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（２）　就労支援員　指定就労移行支援事業所ごとに、常勤換算方法で、利用者の数を１５で除した数以上</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（３）　サービス管理責任者　指定就労移行支援事業所ごとに、ア又はイに掲げる利用者の数の区分に応じ、それぞれア又はイに定める数</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lastRenderedPageBreak/>
              <w:t>ア　利用者の数が６０以下　１以上</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イ　利用者の数が６１以上　１に、利用者の数が６０を超えて４０又はその端数を増すごとに１を加えて得た数以上</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２　前項の利用者の数は、前年度の平均値とする。ただし、新規に指定を受ける場合は、推定数による。</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３　第１項に規定する指定就労移行支援事業所の従業者は、専ら当該指定就労移行支援事業所の職務に従事する者でなければならない。ただし、利用者の支援に支障がない場合は、この限りでない。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４　第１項第１号の職業指導員又は生活支援員のうち、いずれか１人以上は、常勤でなければならない。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５　第１項第３号のサービス管理責任者のうち、１人以上は、常勤でなければならない。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（５項…削除・旧６項…５項に繰上〔令和３年条例１０号〕）</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（認定指定就労移行支援事業所の従業者の員数）</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第１４９条　前条の規定にかかわらず、あん摩マツサージ指圧師、はり師及びきゆう師に係る学校養成施設認定規則（昭和２６年文部省令・厚生省令第２号）によるあん摩マッサージ指圧師、はり師又はきゅう師の学校又は養成施設として認定されている指定就労移行支援事業所（以下この章において「認定指定就労移行支援事業所」という。）に置くべき従業者及びその員数は、次のとおりとする。</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（１）　職業指導員及び生活支援員</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ア　職業指導員及び生活支援員の総数は、指定就労移行支援事業所ごとに、常勤換算方法で、利用者の数を１０で除した数以上とする。</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イ　職業指導員の数は、指定就労移行支援事業所ごとに、１以上とする。</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ウ　生活支援員の数は、指定就労移行支援事業所ごとに、１以上とする。</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（２）　サービス管理責任者　指定就労移行支援事業所ごとに、ア又はイに掲げる利用者の数の区分に応じ、それぞれア又はイに定める数</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ア　利用者の数が６０以下　１以上</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イ　利用者の数が６１以上　１に、利用者の数が６０を超えて４０又はその端数を増すごとに１を加えて得た数以上</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２　前項の従業者及びその員数については、前条第２項から第５項までの規定を準用する。</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（２項…一部改正〔令和３年条例１０号〕）</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（準用）</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第１５０条　第５２条及び第８１条の規定は、指定就労移行支援の事業について準用する。この場合において、認定指定就労移行支援事業所については、第８１条の規定は、適用しない。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（管理者）</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第５２条　指定就労移行支援事業者は、指定就労移行支援事業所ごとに専らその職務に従事する管理者を置かなければならない。ただし、指定就労移行支援事業所の管理上支障がない場合は、当該指定就労移行支援事業所の他の職務に従事させ、又は当該指定就労移行支援事業所以外の事業所、施設等の職務に従事させることができるものとする。</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（管理者の資格要件）</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第３５条　就労移行支援事業所の管理者は、社会福祉法（昭和２６年法律第４５号）第１９条第１項各号のいずれかに該当する者若しくは社会福祉事業に２年以上従事した者又はこれらと同等以上の能力を有すると認められる者で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（職員の配置の基準）</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第６３条　就労移行支援の事業を行う者（以下「就労移行支援事業者」という。）が当該事業を行う事業所（以下「就労移行支援事業所」という。）に置くべき職員及びその員数は、次のとおりとする。</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lastRenderedPageBreak/>
              <w:t>（１）　管理者　１</w:t>
            </w:r>
          </w:p>
          <w:p w:rsid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（６項…削除・旧７項…６項に繰上〔令和３年条例１０号〕）</w:t>
            </w:r>
          </w:p>
          <w:p w:rsidR="00A12192" w:rsidRPr="00A12192" w:rsidRDefault="00A12192" w:rsidP="00A12192">
            <w:pPr>
              <w:ind w:firstLineChars="100" w:firstLine="159"/>
              <w:rPr>
                <w:rFonts w:asciiTheme="minorEastAsia" w:hAnsiTheme="minorEastAsia"/>
                <w:sz w:val="18"/>
                <w:szCs w:val="18"/>
              </w:rPr>
            </w:pPr>
            <w:r w:rsidRPr="00A12192">
              <w:rPr>
                <w:rFonts w:asciiTheme="minorEastAsia" w:hAnsiTheme="minorEastAsia" w:hint="eastAsia"/>
                <w:sz w:val="18"/>
                <w:szCs w:val="18"/>
              </w:rPr>
              <w:t>(従たる事業所を設置する場合における特例)</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第８１条　指定就労移行支援事業者は、指定就労移行支援事業所における主たる事業所（以下この条において「主たる事業所」という。）と一体的に管理運営を行う事業所（以下この条において「従たる事業所」という。）を設置することができる。</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２　従たる事業所は、６人以上の人員を利用させることができる規模を有するものとしなければならない。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３　従たる事業所を設置する場合においては、主たる事業所及び従たる事業所の職員（管理者及びサービス管理責任者を除く。）のうちそれぞれ１人以上は、常勤かつ専ら当該主たる事業所又は従たる事業所の職務に従事する者で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第３節　設備に関する基準</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（認定指定就労移行支援事業所の設備）</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第１５１条　次条において準用する第８３条の規定にかかわらず、認定指定就労移行支援事業所の設備の基準は、あん摩マツサージ指圧師、はり師及びきゆう師に係る養成施設認定規則の規定によりあん摩マッサージ指圧師、はり師又はきゅう師に係る学校又は養成施設として必要とされる設備を有することとする。</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（準用）</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第１５２条　第８３条の規定は、指定就労移行支援の事業について準用する。</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（設備）</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第８３条　指定就労移行支援事業所は、訓練・作業室、相談室、洗面所、便所及び多目的室その他運営に必要な設備を設けなければならない。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２　前項に規定する設備の基準は、次のとおりとする。</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（１）　訓練・作業室</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ア　訓練又は作業に支障がない広さを有すること。</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イ　訓練又は作業に必要な機械器具等を備えること。</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（２）　相談室　室内における談話の漏えいを防ぐための間仕切り等を設けること。</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（３）　洗面所　利用者の特性に応じたものであること。</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（４）　便所　利用者の特性に応じたものであること。</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３　第１項に規定する相談室及び多目的室は、利用者の支援に支障がない場合は、兼用することができる。</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４　第１項に規定する設備は、専ら当該指定就労移行支援事業所の用に供するものでなければならない。ただし、利用者の支援に支障がない場合は、この限りでない。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（構造設備）</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第３４条　就労移行支援の事業を行う者（以下「就労移行支援事業者」という。）が当該事業を行う事業所（以下「就労移行支援事業所」という。）の配置、構造及び設備は、利用者の特性に応じて工夫され、かつ、日照、採光、換気等の利用者の保健衛生に関する事項及び防災について十分考慮されたもので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（規模）</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第３６条　就労移行支援事業所は、２０人以上の人員を利用させることができる規模を有するものでなければならない。ただし、離島その他の地域であって基準省令第３７条の規定に基づき厚生労働大臣が定めるもののうち、将来的にも利用者の確保の見込みがないとして市長が認めるものにおいて事業を行う就労移行支援事業所については、１０人以上とすることができる。</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lastRenderedPageBreak/>
              <w:t>第４節　運営に関する基準</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（通勤のための訓練の実施）</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第１５２条の２　指定就労移行支援事業者は、利用者が自ら通常の事業所に通勤することができるよう、通勤のための訓練を実施しなければならない。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（本条…追加〔平成３０年条例３５号〕）</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（実習の実施）</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第１５３条　指定就労移行支援事業者は、利用者が第１５７条において準用する第６０条の就労移行支援計画に基づいて実習できるよう、実習の受入先を確保しなければならない。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２　指定就労移行支援事業者は、前項の実習の受入先の確保に当たっては、公共職業安定所、障害者就業・生活支援センター及び特別支援学校等の関係機関と連携して、利用者の意向及び適性を踏まえて行うよう努め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（２項…一部改正〔平成３０年条例３５号〕）</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（求職活動の支援等の実施）</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第１５４条　指定就労移行支援事業者は、公共職業安定所での求職の登録その他の利用者が行う求職活動を支援しなければならない。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２　指定就労移行支援事業者は、公共職業安定所、障害者就業・生活支援センター及び特別支援学校等の関係機関と連携して、利用者の意向及び適性に応じた求人の開拓に努めなければならない。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（職場への定着のための支援等の実施）</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第１５５条　指定就労移行支援事業者は、利用者の職場への定着を促進するため、障害者就業・生活支援センター等の関係機関と連携して、利用者が就職した日から６月以上、職業生活における相談等の支援を継続し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２　指定就労移行支援事業者は、利用者が、第１８０条の２に規定する指定就労定着支援の利用を希望する場合には、前項に定める支援が終了した日以後速やかに当該指定就労定着支援を受けられるよう、第１８０条の３第１項に規定する指定就労定着支援事業者との連絡調整を行わ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（見出…一部改正・２項…追加〔令和３年条例１０号〕）</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（就職状況の報告）</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第１５６条　指定就労移行支援事業者は、毎年、前年度における就職した利用者の数その他の就職に関する状況を、市に報告しなければならない。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（準用）</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第１５７条　第１０条から第１８条まで、第２０条、第２１条、第２４条、第２９条、第３４条の２、第３６条の２から第４２条まで、第５９条から第６２条まで、第６８条、第７０条から第７２条まで、第７６条、第７７条、第８６条、第８７条、第８８条から第９４条まで、第１２８条、第１２９条及び第１４１条の規定は、指定就労移行支援の事業について準用する。この場合において、第１０条第１項中「第３２条」とあるのは「第１５７条において準用する第９１条」と、第２１条第２項中「次条第１項」とあるのは「第１５７条において準用する第１２８条第１項」と、第２４条第２項中「第２２条第２項」とあるのは「第１５７条において準用する第１２８条第２項」と、第５９条第１項中「次条第１項」とあるのは「第１５７条において準用する次条第１項」と、「療養介護計画」とあるのは「就労移行支援計画」と、第６０条中「療養介護計画」とあるのは「就労移行支援計画」と、同条第８項中「６月」とあるのは「３月」と、第６１条中「前条」とあるのは「第１５７条において準用する前条」と、第７７条第２項第１号中「第６０条」とあるのは「第１５７条において準用する第６０条」と、「療養介護計画」とあるのは「就労移行支援計画」と、同項第２号中「第５５条第１項」とあるのは「第１５７条において準用する第２０条第１項」と、同項第３号中「第６７条」とあるのは「第１５７条において準用する第９０条」と、同項第４号から第６号までの規定中「次条」とあるのは「第１５７条」と、第９１条中「第９４条第１項」とあるのは「第１５７条において準用する第９４条第１項」と、第９４条第１項中「前条」とあるのは「第１５７条において準用する前条」と、第１４１条第１項中「支給決定障害者（指定宿泊型自立訓練を受ける者及び基準省令第１７０条の２の規定に基づき厚生労働大臣が定める者に限る。）が」とあるのは「支給</w:t>
            </w:r>
            <w:r w:rsidRPr="00540A9E">
              <w:rPr>
                <w:rFonts w:asciiTheme="minorEastAsia" w:hAnsiTheme="minorEastAsia" w:hint="eastAsia"/>
                <w:sz w:val="18"/>
                <w:szCs w:val="18"/>
              </w:rPr>
              <w:lastRenderedPageBreak/>
              <w:t>決定障害者（基準省令第１８４条において準用する基準省令第１７０条の２の規定に基づき厚生労働大臣が定める者に限る。以下この項において同じ。）が」と、同条第２項中「支給決定障害者（指定宿泊型自立訓練を受ける者及び基準省令第１７０条の２の規定に基づき厚生労働大臣が定める者を除く。）の」とあるのは「支給決定障害者（基準省令第１８４条において準用する基準省令第１７０条の２の規定に基づき厚生労働大臣が定める者を除く。）の」と読み替えるものとする。</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（本条…一部改正〔平成３０年条例３５号・令和３年１０号〕）</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（内容及び手続の説明及び同意）</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第１０条　指定就労移行支援事業者は、支給決定障害者等が指定就労移行支援の利用の申込みを行ったときは、当該利用申込者に係る障害の特性に応じた適切な配慮をしつつ、当該利用申込者に対し、第１５７条において準用する第９１条に規定する運営規程の概要、従業者の勤務体制その他の利用申込者のサービスの選択に資すると認められる重要事項を記した文書を交付して説明を行い、当該指定就労移行支援の提供の開始について当該利用申込者の同意を得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２　指定就労移行支援事業者は、社会福祉法（昭和２６年法律第４５号）第７７条の規定に基づき書面の交付を行う場合は、利用者の障害の特性に応じた適切な配慮をしなければならない。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（契約支給量の報告等）</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第１１条　指定就労移行支援事業者は、指定就労移行支援を提供するときは、当該指定就労移行支援の内容、支給決定障害者等に提供することを契約した指定就労移行支援の量（以下この章において「契約支給量」という。）その他の必要な事項（以下この章において「受給者証記載事項」という。）を支給決定障害者等の受給者証に記載し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２　前項の契約支給量の総量は、当該支給決定障害者等の支給量を超えてはならない。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３　指定就労移行支援事業者は、指定就労移行支援の利用に係る契約をしたときは、受給者証記載事項その他の必要な事項を市町村（特別区を含む。以下同じ。）に対し遅滞なく報告しなければならない。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４　前３項の規定は、受給者証記載事項に変更があった場合について準用する。</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（提供拒否の禁止）</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第１２条　指定就労移行支援事業者は、正当な理由がなく、指定就労移行支援の提供を拒んではならない。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（連絡調整に対する協力）</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第１３条　指定就労移行支援事業者は、指定就労移行支援の利用について市町村又は一般相談支援事業若しくは特定相談支援事業を行う者が行う連絡調整に、できる限り協力しなければならない。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（サービス提供困難時の対応）</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第１４条　指定就労移行支援事業者は、指定就労移行支援事業所の通常の事業の実施地域（当該事業所が通常時にサービスを提供する地域をいう。以下同じ。）等を勘案し、利用申込者に対し自ら適切な指定就労移行支援を提供することが困難であると認めた場合は、適当な他の指定就労移行支援事業者等の紹介その他の必要な措置を速やかに講じ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（受給資格の確認）</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第１５条　指定就労移行支援事業者は、指定就労移行支援の提供を求められた場合は、その者の提示する受給者証によって、支給決定の有無、支給決定の有効期間、支給量等を確かめるものとする。</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（介護給付費の支給の申請に係る援助）</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第１６条　指定就労移行支援事業者は、就労移行支援に係る支給決定を受けていない者から利用の申込みがあった場合は、その者の意向を踏まえて速やかに介護給付費の支給の申請が行われるよう必要な援助を行わ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lastRenderedPageBreak/>
              <w:t>２　指定就労移行支援事業者は、就労移行支援に係る支給決定に通常要すべき標準的な期間を考慮し、支給決定の有効期間の終了に伴う介護給付費の支給申請について、必要な援助を行わなければならない。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（心身の状況等の把握）</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第１７条　指定就労移行支援事業者は、指定就労移行支援の提供に当たっては、利用者の心身の状況、その置かれている環境、他の保健医療サービス又は福祉サービスの利用状況等の把握に努めなければならない。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（指定障害福祉サービス事業者等との連携等）</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第１８条　指定就労移行支援事業者は、指定就労移行支援を提供するに当たっては、地域及び家庭との結び付きを重視した運営を行い、市町村、他の指定障害福祉サービス事業者等その他の保健医療サービス又は福祉サービスを提供する者との密接な連携に努め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２　指定就労移行支援事業者は、指定就労移行支援の提供の終了に際しては、利用者又はその家族に対して適切な援助を行うとともに、保健医療サービス又は福祉サービスを提供する者との密接な連携に努め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（サービスの提供の記録）</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第２０条　指定就労移行支援事業者は、指定就労移行支援を提供した際は、当該指定就労移行支援の提供日、内容その他必要な事項を、指定就労移行支援の提供の都度記録しなければならない。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２　指定就労移行支援事業者は、前項の規定による記録に際しては、支給決定障害者等から指定就労移行支援を提供したことについて確認を受けなければならない。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（指定就労移行支援事業者が支給決定障害者等に求めることのできる金銭の支払の範囲等）</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第２１条　指定就労移行支援事業者が、指定就労移行支援を提供する支給決定障害者等に対して金銭の支払を求めることができるのは、当該金銭の使途が直接利用者の便益を向上させるものであって、当該支給決定障害者等に支払を求めることが適当であるものに限るものとする。</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２　前項の規定により金銭の支払を求める際は、当該金銭の使途及び額並びに支給決定障害者等に金銭の支払を求める理由について書面によって明らかにするとともに、支給決定障害者等に対し説明を行い、その同意を得なければならない。ただし、第１５７条において準用する第１２８条第１項から第３項までに掲げる支払については、この限りで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（介護給付費の額に係る通知等）</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第２４条　指定就労移行支援事業者は、法定代理受領により市町村から指定就労移行支援に係る介護給付費の支給を受けた場合は、支給決定障害者等に対し、当該支給決定障害者等に係る介護給付費の額を通知し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２　指定就労移行支援事業者は、第１５７条において準用する第１２８条第２項の法定代理受領を行わない指定就労移行支援に係る費用の支払を受けた場合は、その提供した指定就労移行支援の内容、費用の額その他必要と認められる事項を記載したサービス提供証明書を支給決定障害者等に対して交付し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（緊急時等の対応）</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第２９条　従業者は、現に指定就労移行支援の提供を行っているときに利用者に病状の急変が生じた場合その他必要な場合は、速やかに医療機関への連絡を行う等の必要な措置を講じなければならない。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（業務継続計画の策定等）</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第３４条の２　指定就労移行支援事業者は、感染症や非常災害の発生時において、利用者に対する指定就労移行支援の提供を継続的に実施するための、及び非常時の体制で早期の業務再開を図るための計画（以下「業務継続計画」という。）を策定し、当該業務継続計画に従い必要な措置を講じ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２　指定就労移行支援事業者は、従業者に対し、業務継続計画について周知するとともに、必要な研修及び訓練を定期的に実施しなければならない。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３　指定就労移行支援事業者は、定期的に業務継続計画の見直しを行い、必要に応じて業務継続計画の変更を行うものとする。</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lastRenderedPageBreak/>
              <w:t>（本条…追加〔令和３年条例１０号〕）</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（業務継続計画の策定等に係る経過措置）</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第３条　この条例の施行の日から令和６年３月３１日までの間、新指定障害福祉サービス条例第３４条の２（新指定障害福祉サービス条例第４４条第１項及び第２項、第４４条の４、第４９条第１項及び第２項、第７８条、第９５条、第９５条の５、第１１０条、第１１０条の４、第１２３条、第１３１条、第１３１条の４、第１４３条、第１４３条の４、第１５７条、第１７１条、第１７６条、第１８０条、第１８０条の１２、第１８０条の２０、第１９７条、第１９７条の１１、第２０８条並びに第２１５条第１項において準用する場合を含む。）、（中略）の規定の適用については、これらの規定中「講じなければ」とあるのは「講ずるよう努めなければ」と、「実施しなければ」とあるのは「実施するよう努めなければ」と、「行う」とあるのは「行うよう努める」とする。</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（身体的拘束等の禁止）</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第３６条の２　指定就労移行支援事業者は、指定就労移行支援の提供に当たっては、利用者又は他の利用者の生命又は身体を保護するため緊急やむを得ない場合を除き、身体的拘束その他利用者の行動を制限する行為（以下「身体的拘束等」という。）を行っては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２　指定就労移行支援事業者は、やむを得ず身体的拘束等を行う場合には、その態様及び時間、その際の利用者の心身の状況並びに緊急やむを得ない理由その他必要な事項を記録しなければならない。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３　指定就労移行支援事業者は、身体的拘束等の適正化を図るため、次に掲げる措置を講じなければならない。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（１）　身体的拘束等の適正化のための対策を検討する委員会（テレビ電話装置等を活用して行うことができるものとする。）を定期的に開催するとともに、その結果について、従業者に周知徹底を図ること。</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（２）　身体的拘束等の適正化のための指針を整備すること。</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（３）　従業者に対し、身体的拘束等の適正化のための研修を定期的に実施すること。</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（本条…追加〔令和３年条例１０号〕）</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（身体的拘束等の禁止に係る経過措置）</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第５条　この条例の施行の日から令和４年３月３１日までの間、新指定障害福祉サービス条例第３６条の２第３項（新指定障害福祉サービス条例第４４条第１項及び第２項、第４４条の４、第４９条第１項及び第２項、第７８条、第９５条、第９５条の５、第１１０条、第１１０条の４、第１２３条、第１３１条、第１３１条の４、第１４３条、第１４３条の４、第１５７条、第１７１条、第１７６条、第１８０条、第１８０条の１２、第１８０条の２０、第１９７条、第１９７条の１１、第２０８条並びに第２１５条第１項において準用する場合を含む。）、（中略）の規定の適用については、これらの規定中「講じなければ」とあるのは「講ずるよう努めなければ」とする。</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（秘密保持等）</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第３７条　指定就労移行支援事業所の従業者及び管理者は、正当な理由がなく、その業務上知り得た利用者又はその家族の秘密を漏らしてはならない。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２　指定就労移行支援事業者は、従業者及び管理者であった者が、正当な理由がなく、その業務上知り得た利用者又はその家族の秘密を漏らすことがないよう、必要な措置を講じなければならない。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３　指定就労移行支援事業者は、他の指定就労移行支援事業者等に対して、利用者又はその家族に関する情報を提供する際は、あらかじめ文書により当該利用者又はその家族の同意を得ておかなければならない。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（情報の提供等）</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第３８条　指定就労移行支援事業者は、指定就労移行支援を利用しようとする者が、適切かつ円滑に利用することができるように、当該指定就労移行支援事業者が実施する事業の内容に関する情報の提供を行うよう努めなければならない。</w:t>
            </w:r>
          </w:p>
          <w:p w:rsid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２　指定就労移行支援事業者は、当該指定就労移行支援事業者について広告をする場合においては、その内容を虚偽又は誇大なものとしてはならない。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lastRenderedPageBreak/>
              <w:t>（利益供与等の禁止）</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第３９条　指定就労移行支援事業者は、一般相談支援事業若しくは特定相談支援事業を行う者若しくは他の障害福祉サービスの事業を行う者等又はその従業者に対し、利用者又はその家族に対して当該指定就労移行支援事業者を紹介することの対償として、金品その他の財産上の利益を供与してはならない。</w:t>
            </w:r>
          </w:p>
          <w:p w:rsid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２　指定就労移行支援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はならない。</w:t>
            </w:r>
          </w:p>
          <w:p w:rsidR="00BA6AAD" w:rsidRPr="00BA6AAD" w:rsidRDefault="00BA6AAD" w:rsidP="00BA6AAD">
            <w:pPr>
              <w:jc w:val="left"/>
              <w:rPr>
                <w:rFonts w:asciiTheme="minorEastAsia" w:hAnsiTheme="minorEastAsia"/>
                <w:sz w:val="18"/>
                <w:szCs w:val="18"/>
              </w:rPr>
            </w:pPr>
            <w:r>
              <w:rPr>
                <w:rFonts w:asciiTheme="minorEastAsia" w:hAnsiTheme="minorEastAsia" w:hint="eastAsia"/>
                <w:sz w:val="18"/>
                <w:szCs w:val="18"/>
              </w:rPr>
              <w:t xml:space="preserve">３　</w:t>
            </w:r>
            <w:r w:rsidRPr="00BA6AAD">
              <w:rPr>
                <w:rFonts w:asciiTheme="minorEastAsia" w:hAnsiTheme="minorEastAsia" w:hint="eastAsia"/>
                <w:sz w:val="18"/>
                <w:szCs w:val="18"/>
              </w:rPr>
              <w:t>指定就労移行支援事業者は、障害者の意思決定を歪めるような金品授受による利用者誘因行為や就労斡旋行為を行っていないか。具体的には、「利用者が友人を紹介した際に、紹介した利用者と紹介された友人に金品を授与すること」、「障害福祉サービスの利用を通じて通常の事業所に雇用されるに至った利用者に対し祝い金を授与すること」、「障害福祉サービスの利用開始（利用後一定期間経過後も含む。）に伴い利用者に祝い金を授与すること」、「利用者の就職を斡旋した事業所に対し金品の授与を行うこと」などがあげられる。</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（苦情解決）</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第４０条　指定就労移行支援事業者は、その提供した指定就労移行支援に関する利用者又はその家族からの苦情に迅速かつ適切に対応するために、苦情を受け付けるための窓口を設置する等の必要な措置を講じ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２　指定就労移行支援事業者は、前項の苦情を受け付けた場合には、当該苦情の内容等を記録しなければならない。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３　指定就労移行支援事業者は、その提供した指定就労移行支援に関し、法第１０条第１項の規定により市町村が行う報告若しくは文書その他の物件の提出若しくは提示の命令又は当該職員からの質問若しくは指定就労移行支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わ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４　指定就労移行支援事業者は、その提供した指定就労移行支援に関し、法第１１条第２項の規定により市長が行う報告若しくは指定就労移行支援の提供の記録、帳簿書類その他の物件の提出若しくは提示の命令又は当該職員からの質問に応じ、及び利用者又はその家族からの苦情に関して市長が行う調査に協力するとともに、市長から指導又は助言を受けた場合は、当該指導又は助言に従って必要な改善を行わ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５　指定就労移行支援事業者は、その提供した指定就労移行支援に関し、法第４８条第１項の規定により市町村長が行う報告若しくは帳簿書類その他の物件の提出若しくは提示の命令又は当該職員からの質問若しくは指定就労移行支援事業所の設備若しくは帳簿書類その他の物件の検査に応じ、及び利用者又はその家族からの苦情に関して市町村長が行う調査に協力するとともに、市町村長から指導又は助言を受けた場合は、当該指導又は助言に従って必要な改善を行わ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６　指定就労移行支援事業者は、市町村又は市町村長から求めがあった場合には、第３項から前項までの改善の内容を市町村又は市町村長に報告しなければならない。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７　指定就労移行支援事業者は、社会福祉法第８３条に規定する運営適正化委員会が同法第８５条の規定により行う調査又はあっせんにできる限り協力しなければならない。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（事故発生時の対応）</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第４１条　指定就労移行支援事業者は、利用者に対する指定就労移行支援の提供により事故が発生した場合は、市町村、当該利用者の家族等に連絡を行うとともに、必要な措置を講じなければならない。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２　指定就労移行支援事業者は、前項の事故の状況及び事故に際して採った処置について、記録しなければならない。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３　指定就労移行支援事業者は、利用者に対する指定就労移行支援の提供により賠償すべき事故が発生した場合は、損害賠償を速やかに行わなければならない。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（虐待の防止）</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第４１条の２　指定就労移行支援事業者は、虐待の発生又はその再発を防止するため、次の各号に掲げる措置を講じなければならない。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lastRenderedPageBreak/>
              <w:t>（１）　当該指定就労移行支援事業所における虐待の防止のための対策を検討する委員会（テレビ電話装置等を活用して行うことができるものとする。）を定期的に開催するとともに、その結果について、従業者に周知徹底を図ること。</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（２）　当該就労移行支援事業所において、従業者に対し、虐待の防止のための研修を定期的に実施すること。</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（３）　前２号に掲げる措置を適切に実施するための担当者を置くこと。</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（本条…追加〔令和３年条例１０号〕）</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（虐待の防止に係る経過措置）</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第２条　この条例の施行の日から令和４年３月３１日までの間、第１条の規定による改正後の鳥取市指定障害福祉サービスの事業等の人員、設備及び運営に関する基準等を定める条例（以下「新指定障害福祉サービス条例」という。）第４１条の２第１号及び第３号（新指定障害福祉サービス条例第４４条第１項及び第２項、第４４条の４、第４９条第１項及び第２項、第７８条、第９５条、第９５条の５、第１１０条、第１１０条の４、第１２３条、第１３１条、第１３１条の４、第１４３条、第１４３条の４、第１５７条、第１７１条、第１７６条、第１８０条、第１８０条の１２、第１８０条の２０、第１９７条、第１９７条の１１、第２０８条並びに第２１５条第１項において準用する場合を含む。）、（中略）の規定の適用については、これらの規定中「講じなければ」とあるのは「講ずるよう努めなければ」とする。</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（会計の区分）</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第４２条　指定就労移行支援事業者は、指定就労移行支援事業所ごとに経理を区分するとともに、指定就労移行支援の事業の会計をその他の事業の会計と区分しなければならない。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（指定就労移行支援の取扱方針）</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第５９条　指定就労移行支援事業者は、第１５７条において準用する次条第１項に規定する就労移行支援計画に基づき、利用者の心身の状況等に応じて、その者の支援を適切に行うとともに、指定就労移行支援の提供が漫然かつ画一的なものとならないよう配慮し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２　指定就労移行支援事業所の従業者は、指定就労移行支援の提供に当たっては、懇切丁寧を旨とし、利用者又はその家族に対し、支援上必要な事項について、理解しやすいように説明を行わなければならない。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３　指定就労移行支援事業者は、自らその提供する指定就労移行支援の質の評価を行い、常にその改善を図るとともに、その結果を利用者及びその家族に周知しなければならない。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４　指定就労移行支援事業者は、前項に掲げるもののほか、外部の者による評価を行い、その結果を公表するよう努めなければならない。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（就労移行支援計画の作成等）</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第６０条　指定就労移行支援事業所の管理者は、サービス管理責任者に指定就労移行支援に係る個別支援計画（以下この章において「就労移行支援計画」という。）の作成に関する業務を担当させるものとする。</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２　サービス管理責任者は、就労移行支援計画の作成に当たっては、適切な方法により、利用者について、その有する能力、その置かれている環境及び日常生活全般の状況等の評価を通じて利用者の希望する生活や課題等の把握（以下この章において「アセスメント」という。）を行い、利用者が自立した日常生活を営むことができるように支援する上での適切な支援内容の検討をし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３　アセスメントに当たっては、利用者に面接して行わなければならない。この場合において、サービス管理責任者は、面接の趣旨を利用者に対して十分に説明し、理解を得なければならない。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４　サービス管理責任者は、アセスメント及び支援内容の検討結果に基づき、利用者及びその家族の生活に対する意向、総合的な支援の方針、生活全般の質を向上させるための課題、指定就労移行支援の目標及びその達成時期、指定就労移行支援を提供する上での留意事項等を記載した就労移行支援計画の原案を作成しなければならない。この場合において、当該指定就労移行支援事業所が提供する指定就労移行支援以外の保健医療サービス又はその他の福祉サービス等との連携も含めて</w:t>
            </w:r>
            <w:r w:rsidRPr="00540A9E">
              <w:rPr>
                <w:rFonts w:asciiTheme="minorEastAsia" w:hAnsiTheme="minorEastAsia" w:hint="eastAsia"/>
                <w:sz w:val="18"/>
                <w:szCs w:val="18"/>
              </w:rPr>
              <w:lastRenderedPageBreak/>
              <w:t>就労移行支援計画の原案に位置付けるよう努めなければならない。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５　サービス管理責任者は、就労移行支援計画の作成に係る会議（利用者に対する指定就労移行支援の提供に当たる担当者等を招集して行う会議をいい、テレビ電話装置等を活用して行うことができるものとする。）を開催し、前項に規定する就労移行支援計画の原案の内容について意見を求めるものとする。</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６　サービス管理責任者は、第４項に規定する就労移行支援計画の原案の内容について利用者又はその家族に対して説明し、文書により利用者の同意を得なければならない。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７　サービス管理責任者は、就労移行支援計画を作成した際には、当該就労移行支援計画を利用者に交付しなければならない。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８　サービス管理責任者は、就労移行支援計画の作成後、就労移行支援計画の実施状況の把握（利用者についての継続的なアセスメントを含む。以下「モニタリング」という。）を行うとともに、少なくとも３月に１回以上、就労移行支援計画の見直しを行い、必要に応じて就労移行支援計画の変更を行うものとする。</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９　サービス管理責任者は、モニタリングに当たっては、利用者及びその家族等との連絡を継続的に行うこととし、特段の事情のない限り、次に定めるところにより行わなければならない。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（１）　定期的に利用者に面接すること。</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（２）　定期的にモニタリングの結果を記録すること。</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１０　第２項から第７項までの規定は、第８項に規定する就労移行支援計画の変更について準用する。</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（５項…一部改正〔令和３年条例１０号〕）</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（サービス管理責任者の責務）</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第６１条　サービス管理責任者は、第１５７条において準用する前条に規定する業務のほか、次に掲げる業務を行うものとする。</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（１）　利用申込者の利用に際し、その者に係る指定障害福祉サービス事業者等に対する照会等により、その者の心身の状況、当該指定就労移行支援事業所以外における指定障害福祉サービス等の利用状況等を把握すること。</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（２）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（３）　他の従業者に対する技術指導及び助言を行うこと。</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（相談及び援助）</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第６２条　指定就労移行支援事業者は、常に利用者の心身の状況、その置かれている環境等の的確な把握に努め、利用者又はその家族に対し、その相談に適切に応じるとともに、必要な助言その他の援助を行わ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（管理者の責務）</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第６８条　指定就労移行支援事業所の管理者は、当該指定就労移行支援事業所の従業者及び業務の管理その他の管理を一元的に行わなければならない。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２　指定就労移行支援事業所の管理者は、当該指定就労移行支援事業所の従業者にこの章の規定を遵守させるため必要な指揮命令を行うものとする。</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（勤務体制の確保等）</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第７０条　指定就労移行支援事業者は、利用者に対し、適切な指定就労移行支援を提供できるよう、指定就労移行支援事業所ごとに、従業者の勤務の体制を定めておかなければならない。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２　指定就労移行支援事業者は、指定就労移行支援事業所ごとに、当該指定就労移行支援事業所の従業者によって指定就労移行支援を提供しなければならない。ただし、利用者の支援に直接影響を及ぼさない業務については、この限りで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３　指定就労移行支援事業者は、従業者の資質の向上のために、その研修の機会を確保しなければならない。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４　指定就労移行支援事業者は、適切な指定就労移行支援の提供を確保する観点から、職場において行われる性的な言動又は優越的な関係を背景とした言動であっ</w:t>
            </w:r>
            <w:r w:rsidRPr="00540A9E">
              <w:rPr>
                <w:rFonts w:asciiTheme="minorEastAsia" w:hAnsiTheme="minorEastAsia" w:hint="eastAsia"/>
                <w:sz w:val="18"/>
                <w:szCs w:val="18"/>
              </w:rPr>
              <w:lastRenderedPageBreak/>
              <w:t>て業務上必要かつ相当な範囲を超えたものにより従業者の就業環境が害されることを防止するための方針の明確化等の必要な措置を講じなければならない。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（４項…追加〔令和３年条例１０号〕）</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（定員の遵守）</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第７１条　指定就労移行支援事業者は、利用定員を超えて指定就労移行支援の提供を行ってはならない。ただし、災害、虐待その他のやむを得ない事情がある場合は、この限りでない。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（非常災害対策）</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第７２条　指定就労移行支援事業者は、消火設備その他の非常災害に際して必要な設備を設けるとともに、非常災害時の情報の収集、連絡体制、避難等に関する具体的計画を立て、非常災害時の関係機関への通報及び連絡体制を整備し、それらを定期的に従業者に周知し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２　指定就労移行支援事業者は、非常災害に備えるため、前項の計画を利用者及びその家族に周知するとともに、定期的に避難、救出その他必要な訓練を行わなければならない。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３　指定就労移行支援事業者は、前項に規定する訓練の実施に当たって、地域住民の参加が得られるよう連携に努めなければならない。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（３項…追加〔令和３年条例１０号〕）</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（地域との連携等）</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第７６条　指定就労移行支援事業者は、その事業の運営に当たっては、地域住民又はその自発的な活動等との連携及び協力を行う等の地域との交流に努めなければならない。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（記録の整備）</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第７７条　指定就労移行支援事業者は、従業者、設備、備品及び会計に関する諸記録を整備し、次に定めるところにより保存しておかなければならない。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（１）　決算書類　３０年間</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（２）　会計伝票、会計帳簿及び証ひょう書類　１０年間</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（３）　前２号に掲げる書類以外の記録　５年間</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２　指定就労移行支援事業者は、利用者に対する指定就労移行支援の提供に関する次に掲げる記録を整備し、当該指定就労移行支援を提供した日から５年間保存しなければならない。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（１）　第１５７条において準用する第６０条第１項に規定する就労移行支援計画</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（２）　第１５７条において準用する第２０条第１項に規定するサービスの提供の記録</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（３）　第１５７条において準用する第９０条に規定する市町村への通知に係る記録</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（４）　第１５７条条において準用する第３６条の２第２項に規定する身体的拘束等の記録</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（５）　第１５７条において準用する第４０条第２項に規定する苦情の内容等の記録</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（６）　第１５７条において準用する第４１条第２項に規定する事故の状況及び事故に際して採った処置についての記録</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（２項…一部改正〔令和３年条例１０号〕）</w:t>
            </w:r>
          </w:p>
          <w:p w:rsidR="00F04855" w:rsidRPr="00F04855" w:rsidRDefault="00F04855" w:rsidP="00F04855">
            <w:pPr>
              <w:jc w:val="left"/>
              <w:rPr>
                <w:rFonts w:asciiTheme="minorEastAsia" w:hAnsiTheme="minorEastAsia"/>
                <w:sz w:val="18"/>
                <w:szCs w:val="18"/>
              </w:rPr>
            </w:pPr>
            <w:r w:rsidRPr="00F04855">
              <w:rPr>
                <w:rFonts w:asciiTheme="minorEastAsia" w:hAnsiTheme="minorEastAsia" w:hint="eastAsia"/>
                <w:sz w:val="18"/>
                <w:szCs w:val="18"/>
              </w:rPr>
              <w:t>（生産活動）</w:t>
            </w:r>
          </w:p>
          <w:p w:rsidR="00F04855" w:rsidRPr="00F04855" w:rsidRDefault="00F04855" w:rsidP="00F04855">
            <w:pPr>
              <w:jc w:val="left"/>
              <w:rPr>
                <w:rFonts w:asciiTheme="minorEastAsia" w:hAnsiTheme="minorEastAsia"/>
                <w:sz w:val="18"/>
                <w:szCs w:val="18"/>
              </w:rPr>
            </w:pPr>
            <w:r w:rsidRPr="00F04855">
              <w:rPr>
                <w:rFonts w:asciiTheme="minorEastAsia" w:hAnsiTheme="minorEastAsia" w:hint="eastAsia"/>
                <w:sz w:val="18"/>
                <w:szCs w:val="18"/>
              </w:rPr>
              <w:t>第８６条　指定就労移行支援事業者は、生産活動の機会の提供に当たっては、地域の実情並びに製品及びサービスの需給状況等を考慮して行うように努めなければならない。</w:t>
            </w:r>
          </w:p>
          <w:p w:rsidR="00F04855" w:rsidRPr="00F04855" w:rsidRDefault="00F04855" w:rsidP="00F04855">
            <w:pPr>
              <w:jc w:val="left"/>
              <w:rPr>
                <w:rFonts w:asciiTheme="minorEastAsia" w:hAnsiTheme="minorEastAsia"/>
                <w:sz w:val="18"/>
                <w:szCs w:val="18"/>
              </w:rPr>
            </w:pPr>
            <w:r w:rsidRPr="00F04855">
              <w:rPr>
                <w:rFonts w:asciiTheme="minorEastAsia" w:hAnsiTheme="minorEastAsia" w:hint="eastAsia"/>
                <w:sz w:val="18"/>
                <w:szCs w:val="18"/>
              </w:rPr>
              <w:t>２　指定就労移行支援事業者は、生産活動の機会の提供に当たっては、生産活動に従事する者の作業時間、作業量等がその者に過重な負担とならないように配慮しなければならない。</w:t>
            </w:r>
          </w:p>
          <w:p w:rsidR="00F04855" w:rsidRPr="00F04855" w:rsidRDefault="00F04855" w:rsidP="00F04855">
            <w:pPr>
              <w:jc w:val="left"/>
              <w:rPr>
                <w:rFonts w:asciiTheme="minorEastAsia" w:hAnsiTheme="minorEastAsia"/>
                <w:sz w:val="18"/>
                <w:szCs w:val="18"/>
              </w:rPr>
            </w:pPr>
            <w:r w:rsidRPr="00F04855">
              <w:rPr>
                <w:rFonts w:asciiTheme="minorEastAsia" w:hAnsiTheme="minorEastAsia" w:hint="eastAsia"/>
                <w:sz w:val="18"/>
                <w:szCs w:val="18"/>
              </w:rPr>
              <w:lastRenderedPageBreak/>
              <w:t>３　指定就労移行支援事業者は、生産活動の機会の提供に当たっては、生産活動の能率の向上が図られるよう、利用者の障害の特性等を踏まえた工夫を行わなければならない。</w:t>
            </w:r>
          </w:p>
          <w:p w:rsidR="00F04855" w:rsidRPr="00F04855" w:rsidRDefault="00F04855" w:rsidP="00F04855">
            <w:pPr>
              <w:jc w:val="left"/>
              <w:rPr>
                <w:rFonts w:asciiTheme="minorEastAsia" w:hAnsiTheme="minorEastAsia"/>
                <w:sz w:val="18"/>
                <w:szCs w:val="18"/>
              </w:rPr>
            </w:pPr>
            <w:r w:rsidRPr="00F04855">
              <w:rPr>
                <w:rFonts w:asciiTheme="minorEastAsia" w:hAnsiTheme="minorEastAsia" w:hint="eastAsia"/>
                <w:sz w:val="18"/>
                <w:szCs w:val="18"/>
              </w:rPr>
              <w:t>４　指定就労移行支援事業者は、生産活動の機会の提供に当たっては、防塵(じん)設備又は消火設備の設置等生産活動を安全に行うために必要かつ適切な措置を講じなければならない。</w:t>
            </w:r>
          </w:p>
          <w:p w:rsidR="00F04855" w:rsidRPr="00F04855" w:rsidRDefault="00F04855" w:rsidP="00F04855">
            <w:pPr>
              <w:jc w:val="left"/>
              <w:rPr>
                <w:rFonts w:asciiTheme="minorEastAsia" w:hAnsiTheme="minorEastAsia"/>
                <w:sz w:val="18"/>
                <w:szCs w:val="18"/>
              </w:rPr>
            </w:pPr>
            <w:r w:rsidRPr="00F04855">
              <w:rPr>
                <w:rFonts w:asciiTheme="minorEastAsia" w:hAnsiTheme="minorEastAsia" w:hint="eastAsia"/>
                <w:sz w:val="18"/>
                <w:szCs w:val="18"/>
              </w:rPr>
              <w:t>（工賃の支払）</w:t>
            </w:r>
          </w:p>
          <w:p w:rsidR="00F04855" w:rsidRPr="00F04855" w:rsidRDefault="00F04855" w:rsidP="00F04855">
            <w:pPr>
              <w:jc w:val="left"/>
              <w:rPr>
                <w:rFonts w:asciiTheme="minorEastAsia" w:hAnsiTheme="minorEastAsia"/>
                <w:sz w:val="18"/>
                <w:szCs w:val="18"/>
              </w:rPr>
            </w:pPr>
            <w:r w:rsidRPr="00F04855">
              <w:rPr>
                <w:rFonts w:asciiTheme="minorEastAsia" w:hAnsiTheme="minorEastAsia" w:hint="eastAsia"/>
                <w:sz w:val="18"/>
                <w:szCs w:val="18"/>
              </w:rPr>
              <w:t>第８７条　指定就労移行支援事業者は、生産活動に従事している者に、生産活動に係る事業の収入から生産活動に係る事業に必要な経費を控除した額に相当する金額を工賃として支払わなければならない。</w:t>
            </w:r>
          </w:p>
          <w:p w:rsidR="00F04855" w:rsidRPr="00F04855" w:rsidRDefault="00F04855" w:rsidP="00F04855">
            <w:pPr>
              <w:jc w:val="left"/>
              <w:rPr>
                <w:rFonts w:asciiTheme="minorEastAsia" w:hAnsiTheme="minorEastAsia"/>
                <w:sz w:val="18"/>
                <w:szCs w:val="18"/>
              </w:rPr>
            </w:pPr>
            <w:r w:rsidRPr="00F04855">
              <w:rPr>
                <w:rFonts w:asciiTheme="minorEastAsia" w:hAnsiTheme="minorEastAsia" w:hint="eastAsia"/>
                <w:sz w:val="18"/>
                <w:szCs w:val="18"/>
              </w:rPr>
              <w:t>（食事）</w:t>
            </w:r>
          </w:p>
          <w:p w:rsidR="00F04855" w:rsidRPr="00F04855" w:rsidRDefault="00F04855" w:rsidP="00F04855">
            <w:pPr>
              <w:jc w:val="left"/>
              <w:rPr>
                <w:rFonts w:asciiTheme="minorEastAsia" w:hAnsiTheme="minorEastAsia"/>
                <w:sz w:val="18"/>
                <w:szCs w:val="18"/>
              </w:rPr>
            </w:pPr>
            <w:r w:rsidRPr="00F04855">
              <w:rPr>
                <w:rFonts w:asciiTheme="minorEastAsia" w:hAnsiTheme="minorEastAsia" w:hint="eastAsia"/>
                <w:sz w:val="18"/>
                <w:szCs w:val="18"/>
              </w:rPr>
              <w:t>第８８条　指定就労移行支援事業者は、あらかじめ、利用者に対し食事の提供の有無を説明し、提供を行う場合には、その内容及び費用に関して説明を行い、利用者の同意を得なければならない。</w:t>
            </w:r>
          </w:p>
          <w:p w:rsidR="00F04855" w:rsidRPr="00F04855" w:rsidRDefault="00F04855" w:rsidP="00F04855">
            <w:pPr>
              <w:jc w:val="left"/>
              <w:rPr>
                <w:rFonts w:asciiTheme="minorEastAsia" w:hAnsiTheme="minorEastAsia"/>
                <w:sz w:val="18"/>
                <w:szCs w:val="18"/>
              </w:rPr>
            </w:pPr>
            <w:r w:rsidRPr="00F04855">
              <w:rPr>
                <w:rFonts w:asciiTheme="minorEastAsia" w:hAnsiTheme="minorEastAsia" w:hint="eastAsia"/>
                <w:sz w:val="18"/>
                <w:szCs w:val="18"/>
              </w:rPr>
              <w:t>２　指定就労移行支援事業者は、食事の提供に当たっては、利用者の心身の状況及び嗜(し)好を考慮し、適切な時間に食事の提供を行うとともに、利用者の年齢及び障害の特性に応じた、適切な栄養量及び内容の食事の提供を行うため、必要な栄養管理を行わなければならない。</w:t>
            </w:r>
          </w:p>
          <w:p w:rsidR="00F04855" w:rsidRPr="00F04855" w:rsidRDefault="00F04855" w:rsidP="00F04855">
            <w:pPr>
              <w:jc w:val="left"/>
              <w:rPr>
                <w:rFonts w:asciiTheme="minorEastAsia" w:hAnsiTheme="minorEastAsia"/>
                <w:sz w:val="18"/>
                <w:szCs w:val="18"/>
              </w:rPr>
            </w:pPr>
            <w:r w:rsidRPr="00F04855">
              <w:rPr>
                <w:rFonts w:asciiTheme="minorEastAsia" w:hAnsiTheme="minorEastAsia" w:hint="eastAsia"/>
                <w:sz w:val="18"/>
                <w:szCs w:val="18"/>
              </w:rPr>
              <w:t>３　前項の場合において、指定就労移行支援事業者は、食事の材料に県内で生産された農林水産物及び加工品並びに当該農林水産物を材料として県外で生産された加工品を利用するよう努めるものとする。</w:t>
            </w:r>
          </w:p>
          <w:p w:rsidR="00F04855" w:rsidRPr="00F04855" w:rsidRDefault="00F04855" w:rsidP="00F04855">
            <w:pPr>
              <w:jc w:val="left"/>
              <w:rPr>
                <w:rFonts w:asciiTheme="minorEastAsia" w:hAnsiTheme="minorEastAsia"/>
                <w:sz w:val="18"/>
                <w:szCs w:val="18"/>
              </w:rPr>
            </w:pPr>
            <w:r w:rsidRPr="00F04855">
              <w:rPr>
                <w:rFonts w:asciiTheme="minorEastAsia" w:hAnsiTheme="minorEastAsia" w:hint="eastAsia"/>
                <w:sz w:val="18"/>
                <w:szCs w:val="18"/>
              </w:rPr>
              <w:t>４　調理は、あらかじめ作成された献立に従って行われなければならない。</w:t>
            </w:r>
          </w:p>
          <w:p w:rsidR="00F04855" w:rsidRPr="00F04855" w:rsidRDefault="00F04855" w:rsidP="00F04855">
            <w:pPr>
              <w:jc w:val="left"/>
              <w:rPr>
                <w:rFonts w:asciiTheme="minorEastAsia" w:hAnsiTheme="minorEastAsia"/>
                <w:sz w:val="18"/>
                <w:szCs w:val="18"/>
              </w:rPr>
            </w:pPr>
            <w:r w:rsidRPr="00F04855">
              <w:rPr>
                <w:rFonts w:asciiTheme="minorEastAsia" w:hAnsiTheme="minorEastAsia" w:hint="eastAsia"/>
                <w:sz w:val="18"/>
                <w:szCs w:val="18"/>
              </w:rPr>
              <w:t>５　指定就労移行支援事業者は、食事の提供を行う場合であって、指定就労移行支援事業所に栄養士を置かないときは、献立の内容、栄養価の算定及び調理の方法について保健所等の指導を受けるよう努めなければならない。</w:t>
            </w:r>
          </w:p>
          <w:p w:rsidR="00F04855" w:rsidRPr="00F04855" w:rsidRDefault="00F04855" w:rsidP="00F04855">
            <w:pPr>
              <w:jc w:val="left"/>
              <w:rPr>
                <w:rFonts w:asciiTheme="minorEastAsia" w:hAnsiTheme="minorEastAsia"/>
                <w:sz w:val="18"/>
                <w:szCs w:val="18"/>
              </w:rPr>
            </w:pPr>
            <w:r w:rsidRPr="00F04855">
              <w:rPr>
                <w:rFonts w:asciiTheme="minorEastAsia" w:hAnsiTheme="minorEastAsia" w:hint="eastAsia"/>
                <w:sz w:val="18"/>
                <w:szCs w:val="18"/>
              </w:rPr>
              <w:t>（健康管理）</w:t>
            </w:r>
          </w:p>
          <w:p w:rsidR="00F04855" w:rsidRPr="00F04855" w:rsidRDefault="00F04855" w:rsidP="00F04855">
            <w:pPr>
              <w:jc w:val="left"/>
              <w:rPr>
                <w:rFonts w:asciiTheme="minorEastAsia" w:hAnsiTheme="minorEastAsia"/>
                <w:sz w:val="18"/>
                <w:szCs w:val="18"/>
              </w:rPr>
            </w:pPr>
            <w:r w:rsidRPr="00F04855">
              <w:rPr>
                <w:rFonts w:asciiTheme="minorEastAsia" w:hAnsiTheme="minorEastAsia" w:hint="eastAsia"/>
                <w:sz w:val="18"/>
                <w:szCs w:val="18"/>
              </w:rPr>
              <w:t>第８９条　指定就労移行支援事業者は、常に利用者の健康の状況に注意するとともに、健康保持のための適切な措置を講じなければならない。</w:t>
            </w:r>
          </w:p>
          <w:p w:rsidR="00F04855" w:rsidRPr="00F04855" w:rsidRDefault="00F04855" w:rsidP="00F04855">
            <w:pPr>
              <w:jc w:val="left"/>
              <w:rPr>
                <w:rFonts w:asciiTheme="minorEastAsia" w:hAnsiTheme="minorEastAsia"/>
                <w:sz w:val="18"/>
                <w:szCs w:val="18"/>
              </w:rPr>
            </w:pPr>
            <w:r w:rsidRPr="00F04855">
              <w:rPr>
                <w:rFonts w:asciiTheme="minorEastAsia" w:hAnsiTheme="minorEastAsia" w:hint="eastAsia"/>
                <w:sz w:val="18"/>
                <w:szCs w:val="18"/>
              </w:rPr>
              <w:t>（支給決定障害者に関する市町村への通知）</w:t>
            </w:r>
          </w:p>
          <w:p w:rsidR="00F04855" w:rsidRPr="00F04855" w:rsidRDefault="00F04855" w:rsidP="00F04855">
            <w:pPr>
              <w:jc w:val="left"/>
              <w:rPr>
                <w:rFonts w:asciiTheme="minorEastAsia" w:hAnsiTheme="minorEastAsia"/>
                <w:sz w:val="18"/>
                <w:szCs w:val="18"/>
              </w:rPr>
            </w:pPr>
            <w:r w:rsidRPr="00F04855">
              <w:rPr>
                <w:rFonts w:asciiTheme="minorEastAsia" w:hAnsiTheme="minorEastAsia" w:hint="eastAsia"/>
                <w:sz w:val="18"/>
                <w:szCs w:val="18"/>
              </w:rPr>
              <w:t>第９０条　指定就労移行支援事業者は、指定就労移行支援を受けている支給決定障害者が次の各号のいずれかに該当する場合は、遅滞なく、意見を付してその旨を市町村に通知しなければならない。</w:t>
            </w:r>
          </w:p>
          <w:p w:rsidR="00F04855" w:rsidRPr="00F04855" w:rsidRDefault="00F04855" w:rsidP="00F04855">
            <w:pPr>
              <w:jc w:val="left"/>
              <w:rPr>
                <w:rFonts w:asciiTheme="minorEastAsia" w:hAnsiTheme="minorEastAsia"/>
                <w:sz w:val="18"/>
                <w:szCs w:val="18"/>
              </w:rPr>
            </w:pPr>
            <w:r w:rsidRPr="00F04855">
              <w:rPr>
                <w:rFonts w:asciiTheme="minorEastAsia" w:hAnsiTheme="minorEastAsia" w:hint="eastAsia"/>
                <w:sz w:val="18"/>
                <w:szCs w:val="18"/>
              </w:rPr>
              <w:t>（１）　正当な理由なしに指定就労移行支援の利用に関する指示に従わないことにより、障害の状態等を悪化させたと認められるとき。</w:t>
            </w:r>
          </w:p>
          <w:p w:rsidR="00F04855" w:rsidRPr="00F04855" w:rsidRDefault="00F04855" w:rsidP="00F04855">
            <w:pPr>
              <w:jc w:val="left"/>
              <w:rPr>
                <w:rFonts w:asciiTheme="minorEastAsia" w:hAnsiTheme="minorEastAsia"/>
                <w:sz w:val="18"/>
                <w:szCs w:val="18"/>
              </w:rPr>
            </w:pPr>
            <w:r w:rsidRPr="00F04855">
              <w:rPr>
                <w:rFonts w:asciiTheme="minorEastAsia" w:hAnsiTheme="minorEastAsia" w:hint="eastAsia"/>
                <w:sz w:val="18"/>
                <w:szCs w:val="18"/>
              </w:rPr>
              <w:t>（２）　偽りその他不正な行為によって介護給付費又は特例介護給付費を受け、又は受けようとしたとき。</w:t>
            </w:r>
          </w:p>
          <w:p w:rsidR="00F04855" w:rsidRPr="00F04855" w:rsidRDefault="00F04855" w:rsidP="00F04855">
            <w:pPr>
              <w:jc w:val="left"/>
              <w:rPr>
                <w:rFonts w:asciiTheme="minorEastAsia" w:hAnsiTheme="minorEastAsia"/>
                <w:sz w:val="18"/>
                <w:szCs w:val="18"/>
              </w:rPr>
            </w:pPr>
            <w:r w:rsidRPr="00F04855">
              <w:rPr>
                <w:rFonts w:asciiTheme="minorEastAsia" w:hAnsiTheme="minorEastAsia" w:hint="eastAsia"/>
                <w:sz w:val="18"/>
                <w:szCs w:val="18"/>
              </w:rPr>
              <w:t>（運営規程）</w:t>
            </w:r>
          </w:p>
          <w:p w:rsidR="00F04855" w:rsidRPr="00F04855" w:rsidRDefault="00F04855" w:rsidP="00F04855">
            <w:pPr>
              <w:jc w:val="left"/>
              <w:rPr>
                <w:rFonts w:asciiTheme="minorEastAsia" w:hAnsiTheme="minorEastAsia"/>
                <w:sz w:val="18"/>
                <w:szCs w:val="18"/>
              </w:rPr>
            </w:pPr>
            <w:r w:rsidRPr="00F04855">
              <w:rPr>
                <w:rFonts w:asciiTheme="minorEastAsia" w:hAnsiTheme="minorEastAsia" w:hint="eastAsia"/>
                <w:sz w:val="18"/>
                <w:szCs w:val="18"/>
              </w:rPr>
              <w:t>第９１条　指定就労移行支援事業者は、指定就労移行支援事業所ごとに、次に掲げる事業の運営についての重要事項に関する運営規程（第１５７条において準用する第９４条第１項において「運営規程」という。）を定めておかなければならない。</w:t>
            </w:r>
          </w:p>
          <w:p w:rsidR="00F04855" w:rsidRPr="00F04855" w:rsidRDefault="00F04855" w:rsidP="00F04855">
            <w:pPr>
              <w:jc w:val="left"/>
              <w:rPr>
                <w:rFonts w:asciiTheme="minorEastAsia" w:hAnsiTheme="minorEastAsia"/>
                <w:sz w:val="18"/>
                <w:szCs w:val="18"/>
              </w:rPr>
            </w:pPr>
            <w:r w:rsidRPr="00F04855">
              <w:rPr>
                <w:rFonts w:asciiTheme="minorEastAsia" w:hAnsiTheme="minorEastAsia" w:hint="eastAsia"/>
                <w:sz w:val="18"/>
                <w:szCs w:val="18"/>
              </w:rPr>
              <w:t>（１）　事業の目的及び運営の方針</w:t>
            </w:r>
          </w:p>
          <w:p w:rsidR="00F04855" w:rsidRPr="00F04855" w:rsidRDefault="00F04855" w:rsidP="00F04855">
            <w:pPr>
              <w:jc w:val="left"/>
              <w:rPr>
                <w:rFonts w:asciiTheme="minorEastAsia" w:hAnsiTheme="minorEastAsia"/>
                <w:sz w:val="18"/>
                <w:szCs w:val="18"/>
              </w:rPr>
            </w:pPr>
            <w:r w:rsidRPr="00F04855">
              <w:rPr>
                <w:rFonts w:asciiTheme="minorEastAsia" w:hAnsiTheme="minorEastAsia" w:hint="eastAsia"/>
                <w:sz w:val="18"/>
                <w:szCs w:val="18"/>
              </w:rPr>
              <w:t>（２）　従業者の職種、員数及び職務の内容</w:t>
            </w:r>
          </w:p>
          <w:p w:rsidR="00F04855" w:rsidRPr="00F04855" w:rsidRDefault="00F04855" w:rsidP="00F04855">
            <w:pPr>
              <w:jc w:val="left"/>
              <w:rPr>
                <w:rFonts w:asciiTheme="minorEastAsia" w:hAnsiTheme="minorEastAsia"/>
                <w:sz w:val="18"/>
                <w:szCs w:val="18"/>
              </w:rPr>
            </w:pPr>
            <w:r w:rsidRPr="00F04855">
              <w:rPr>
                <w:rFonts w:asciiTheme="minorEastAsia" w:hAnsiTheme="minorEastAsia" w:hint="eastAsia"/>
                <w:sz w:val="18"/>
                <w:szCs w:val="18"/>
              </w:rPr>
              <w:t>（３）　営業日及び営業時間</w:t>
            </w:r>
          </w:p>
          <w:p w:rsidR="00F04855" w:rsidRPr="00F04855" w:rsidRDefault="00F04855" w:rsidP="00F04855">
            <w:pPr>
              <w:jc w:val="left"/>
              <w:rPr>
                <w:rFonts w:asciiTheme="minorEastAsia" w:hAnsiTheme="minorEastAsia"/>
                <w:sz w:val="18"/>
                <w:szCs w:val="18"/>
              </w:rPr>
            </w:pPr>
            <w:r w:rsidRPr="00F04855">
              <w:rPr>
                <w:rFonts w:asciiTheme="minorEastAsia" w:hAnsiTheme="minorEastAsia" w:hint="eastAsia"/>
                <w:sz w:val="18"/>
                <w:szCs w:val="18"/>
              </w:rPr>
              <w:t>（４）　利用定員</w:t>
            </w:r>
          </w:p>
          <w:p w:rsidR="00F04855" w:rsidRPr="00F04855" w:rsidRDefault="00F04855" w:rsidP="00F04855">
            <w:pPr>
              <w:jc w:val="left"/>
              <w:rPr>
                <w:rFonts w:asciiTheme="minorEastAsia" w:hAnsiTheme="minorEastAsia"/>
                <w:sz w:val="18"/>
                <w:szCs w:val="18"/>
              </w:rPr>
            </w:pPr>
            <w:r w:rsidRPr="00F04855">
              <w:rPr>
                <w:rFonts w:asciiTheme="minorEastAsia" w:hAnsiTheme="minorEastAsia" w:hint="eastAsia"/>
                <w:sz w:val="18"/>
                <w:szCs w:val="18"/>
              </w:rPr>
              <w:t>（５）　指定就労移行支援の内容並びに支給決定障害者から受領する費用の種類及びその額</w:t>
            </w:r>
          </w:p>
          <w:p w:rsidR="00F04855" w:rsidRPr="00F04855" w:rsidRDefault="00F04855" w:rsidP="00F04855">
            <w:pPr>
              <w:jc w:val="left"/>
              <w:rPr>
                <w:rFonts w:asciiTheme="minorEastAsia" w:hAnsiTheme="minorEastAsia"/>
                <w:sz w:val="18"/>
                <w:szCs w:val="18"/>
              </w:rPr>
            </w:pPr>
            <w:r w:rsidRPr="00F04855">
              <w:rPr>
                <w:rFonts w:asciiTheme="minorEastAsia" w:hAnsiTheme="minorEastAsia" w:hint="eastAsia"/>
                <w:sz w:val="18"/>
                <w:szCs w:val="18"/>
              </w:rPr>
              <w:t>（６）　通常の事業の実施地域</w:t>
            </w:r>
          </w:p>
          <w:p w:rsidR="00F04855" w:rsidRPr="00F04855" w:rsidRDefault="00F04855" w:rsidP="00F04855">
            <w:pPr>
              <w:jc w:val="left"/>
              <w:rPr>
                <w:rFonts w:asciiTheme="minorEastAsia" w:hAnsiTheme="minorEastAsia"/>
                <w:sz w:val="18"/>
                <w:szCs w:val="18"/>
              </w:rPr>
            </w:pPr>
            <w:r w:rsidRPr="00F04855">
              <w:rPr>
                <w:rFonts w:asciiTheme="minorEastAsia" w:hAnsiTheme="minorEastAsia" w:hint="eastAsia"/>
                <w:sz w:val="18"/>
                <w:szCs w:val="18"/>
              </w:rPr>
              <w:t>（７）　サービスの利用に当たっての留意事項</w:t>
            </w:r>
          </w:p>
          <w:p w:rsidR="00F04855" w:rsidRPr="00F04855" w:rsidRDefault="00F04855" w:rsidP="00F04855">
            <w:pPr>
              <w:jc w:val="left"/>
              <w:rPr>
                <w:rFonts w:asciiTheme="minorEastAsia" w:hAnsiTheme="minorEastAsia"/>
                <w:sz w:val="18"/>
                <w:szCs w:val="18"/>
              </w:rPr>
            </w:pPr>
            <w:r w:rsidRPr="00F04855">
              <w:rPr>
                <w:rFonts w:asciiTheme="minorEastAsia" w:hAnsiTheme="minorEastAsia" w:hint="eastAsia"/>
                <w:sz w:val="18"/>
                <w:szCs w:val="18"/>
              </w:rPr>
              <w:lastRenderedPageBreak/>
              <w:t>（８）　緊急時等における対応方法</w:t>
            </w:r>
          </w:p>
          <w:p w:rsidR="00F04855" w:rsidRPr="00F04855" w:rsidRDefault="00F04855" w:rsidP="00F04855">
            <w:pPr>
              <w:jc w:val="left"/>
              <w:rPr>
                <w:rFonts w:asciiTheme="minorEastAsia" w:hAnsiTheme="minorEastAsia"/>
                <w:sz w:val="18"/>
                <w:szCs w:val="18"/>
              </w:rPr>
            </w:pPr>
            <w:r w:rsidRPr="00F04855">
              <w:rPr>
                <w:rFonts w:asciiTheme="minorEastAsia" w:hAnsiTheme="minorEastAsia" w:hint="eastAsia"/>
                <w:sz w:val="18"/>
                <w:szCs w:val="18"/>
              </w:rPr>
              <w:t>（９）　非常災害対策</w:t>
            </w:r>
          </w:p>
          <w:p w:rsidR="00F04855" w:rsidRPr="00F04855" w:rsidRDefault="00F04855" w:rsidP="00F04855">
            <w:pPr>
              <w:jc w:val="left"/>
              <w:rPr>
                <w:rFonts w:asciiTheme="minorEastAsia" w:hAnsiTheme="minorEastAsia"/>
                <w:sz w:val="18"/>
                <w:szCs w:val="18"/>
              </w:rPr>
            </w:pPr>
            <w:r w:rsidRPr="00F04855">
              <w:rPr>
                <w:rFonts w:asciiTheme="minorEastAsia" w:hAnsiTheme="minorEastAsia" w:hint="eastAsia"/>
                <w:sz w:val="18"/>
                <w:szCs w:val="18"/>
              </w:rPr>
              <w:t>（１０）　事業の主たる対象とする障害の種類を定めた場合には当該障害の種類</w:t>
            </w:r>
          </w:p>
          <w:p w:rsidR="00F04855" w:rsidRPr="00F04855" w:rsidRDefault="00F04855" w:rsidP="00F04855">
            <w:pPr>
              <w:jc w:val="left"/>
              <w:rPr>
                <w:rFonts w:asciiTheme="minorEastAsia" w:hAnsiTheme="minorEastAsia"/>
                <w:sz w:val="18"/>
                <w:szCs w:val="18"/>
              </w:rPr>
            </w:pPr>
            <w:r w:rsidRPr="00F04855">
              <w:rPr>
                <w:rFonts w:asciiTheme="minorEastAsia" w:hAnsiTheme="minorEastAsia" w:hint="eastAsia"/>
                <w:sz w:val="18"/>
                <w:szCs w:val="18"/>
              </w:rPr>
              <w:t>（１１）　虐待の防止のための措置に関する事項</w:t>
            </w:r>
          </w:p>
          <w:p w:rsidR="00F04855" w:rsidRPr="00F04855" w:rsidRDefault="00F04855" w:rsidP="00F04855">
            <w:pPr>
              <w:jc w:val="left"/>
              <w:rPr>
                <w:rFonts w:asciiTheme="minorEastAsia" w:hAnsiTheme="minorEastAsia"/>
                <w:sz w:val="18"/>
                <w:szCs w:val="18"/>
              </w:rPr>
            </w:pPr>
            <w:r w:rsidRPr="00F04855">
              <w:rPr>
                <w:rFonts w:asciiTheme="minorEastAsia" w:hAnsiTheme="minorEastAsia" w:hint="eastAsia"/>
                <w:sz w:val="18"/>
                <w:szCs w:val="18"/>
              </w:rPr>
              <w:t>（１２）　その他運営に関する重要事項</w:t>
            </w:r>
          </w:p>
          <w:p w:rsidR="00F04855" w:rsidRPr="00F04855" w:rsidRDefault="00F04855" w:rsidP="00F04855">
            <w:pPr>
              <w:jc w:val="left"/>
              <w:rPr>
                <w:rFonts w:asciiTheme="minorEastAsia" w:hAnsiTheme="minorEastAsia"/>
                <w:sz w:val="18"/>
                <w:szCs w:val="18"/>
              </w:rPr>
            </w:pPr>
            <w:r w:rsidRPr="00F04855">
              <w:rPr>
                <w:rFonts w:asciiTheme="minorEastAsia" w:hAnsiTheme="minorEastAsia" w:hint="eastAsia"/>
                <w:sz w:val="18"/>
                <w:szCs w:val="18"/>
              </w:rPr>
              <w:t>（本条…一部改正〔令和３年条例１０号〕）</w:t>
            </w:r>
          </w:p>
          <w:p w:rsidR="00F04855" w:rsidRPr="00F04855" w:rsidRDefault="00F04855" w:rsidP="00F04855">
            <w:pPr>
              <w:jc w:val="left"/>
              <w:rPr>
                <w:rFonts w:asciiTheme="minorEastAsia" w:hAnsiTheme="minorEastAsia"/>
                <w:sz w:val="18"/>
                <w:szCs w:val="18"/>
              </w:rPr>
            </w:pPr>
            <w:r w:rsidRPr="00F04855">
              <w:rPr>
                <w:rFonts w:asciiTheme="minorEastAsia" w:hAnsiTheme="minorEastAsia" w:hint="eastAsia"/>
                <w:sz w:val="18"/>
                <w:szCs w:val="18"/>
              </w:rPr>
              <w:t>（衛生管理等）</w:t>
            </w:r>
          </w:p>
          <w:p w:rsidR="00F04855" w:rsidRPr="00F04855" w:rsidRDefault="00F04855" w:rsidP="00F04855">
            <w:pPr>
              <w:jc w:val="left"/>
              <w:rPr>
                <w:rFonts w:asciiTheme="minorEastAsia" w:hAnsiTheme="minorEastAsia"/>
                <w:sz w:val="18"/>
                <w:szCs w:val="18"/>
              </w:rPr>
            </w:pPr>
            <w:r w:rsidRPr="00F04855">
              <w:rPr>
                <w:rFonts w:asciiTheme="minorEastAsia" w:hAnsiTheme="minorEastAsia" w:hint="eastAsia"/>
                <w:sz w:val="18"/>
                <w:szCs w:val="18"/>
              </w:rPr>
              <w:t>第９２条　指定就労移行支援事業者は、利用者の使用する設備及び飲用に供する水について、衛生的な管理に努め、又は衛生上必要な措置を講ずるとともに、健康管理等に必要となる機械器具等の管理を適正に行わなければならない。</w:t>
            </w:r>
          </w:p>
          <w:p w:rsidR="00F04855" w:rsidRPr="00F04855" w:rsidRDefault="00F04855" w:rsidP="00F04855">
            <w:pPr>
              <w:jc w:val="left"/>
              <w:rPr>
                <w:rFonts w:asciiTheme="minorEastAsia" w:hAnsiTheme="minorEastAsia"/>
                <w:sz w:val="18"/>
                <w:szCs w:val="18"/>
              </w:rPr>
            </w:pPr>
            <w:r w:rsidRPr="00F04855">
              <w:rPr>
                <w:rFonts w:asciiTheme="minorEastAsia" w:hAnsiTheme="minorEastAsia" w:hint="eastAsia"/>
                <w:sz w:val="18"/>
                <w:szCs w:val="18"/>
              </w:rPr>
              <w:t>２　指定就労移行支援事業者は、当該指定就労移行支援事業所において感染症及び食中毒の発生及びまん延並びに熱中症の発生の防止のため、次の各号に掲げる措置を講じなければならない。</w:t>
            </w:r>
          </w:p>
          <w:p w:rsidR="00F04855" w:rsidRPr="00F04855" w:rsidRDefault="00F04855" w:rsidP="00F04855">
            <w:pPr>
              <w:jc w:val="left"/>
              <w:rPr>
                <w:rFonts w:asciiTheme="minorEastAsia" w:hAnsiTheme="minorEastAsia"/>
                <w:sz w:val="18"/>
                <w:szCs w:val="18"/>
              </w:rPr>
            </w:pPr>
            <w:r w:rsidRPr="00F04855">
              <w:rPr>
                <w:rFonts w:asciiTheme="minorEastAsia" w:hAnsiTheme="minorEastAsia" w:hint="eastAsia"/>
                <w:sz w:val="18"/>
                <w:szCs w:val="18"/>
              </w:rPr>
              <w:t>（１）　当該指定就労移行支援事業所における感染症及び食中毒の発生及びまん延並びに熱中症の発生の防止のための対策を検討する委員会（テレビ電話装置等を活用して行うことができるものとする。）を定期的に開催するとともに、その結果について、従業者に周知徹底を図ること。</w:t>
            </w:r>
          </w:p>
          <w:p w:rsidR="00F04855" w:rsidRPr="00F04855" w:rsidRDefault="00F04855" w:rsidP="00F04855">
            <w:pPr>
              <w:jc w:val="left"/>
              <w:rPr>
                <w:rFonts w:asciiTheme="minorEastAsia" w:hAnsiTheme="minorEastAsia"/>
                <w:sz w:val="18"/>
                <w:szCs w:val="18"/>
              </w:rPr>
            </w:pPr>
            <w:r w:rsidRPr="00F04855">
              <w:rPr>
                <w:rFonts w:asciiTheme="minorEastAsia" w:hAnsiTheme="minorEastAsia" w:hint="eastAsia"/>
                <w:sz w:val="18"/>
                <w:szCs w:val="18"/>
              </w:rPr>
              <w:t>（２）　当該指定就労移行支援事業所における感染症及び食中毒の発生及びまん延並びに熱中症の発生の防止のための指針を整備すること。</w:t>
            </w:r>
          </w:p>
          <w:p w:rsidR="00F04855" w:rsidRPr="00F04855" w:rsidRDefault="00F04855" w:rsidP="00F04855">
            <w:pPr>
              <w:jc w:val="left"/>
              <w:rPr>
                <w:rFonts w:asciiTheme="minorEastAsia" w:hAnsiTheme="minorEastAsia"/>
                <w:sz w:val="18"/>
                <w:szCs w:val="18"/>
              </w:rPr>
            </w:pPr>
            <w:r w:rsidRPr="00F04855">
              <w:rPr>
                <w:rFonts w:asciiTheme="minorEastAsia" w:hAnsiTheme="minorEastAsia" w:hint="eastAsia"/>
                <w:sz w:val="18"/>
                <w:szCs w:val="18"/>
              </w:rPr>
              <w:t>（３）　当該指定就労移行支援事業所において、従業者に対し、感染症及び食中毒の発生及びまん延並びに熱中症の発生の防止のための研修並びに感染症の発生及びまん延の防止のための訓練を定期的に実施すること。</w:t>
            </w:r>
          </w:p>
          <w:p w:rsidR="00F04855" w:rsidRPr="00F04855" w:rsidRDefault="00F04855" w:rsidP="00F04855">
            <w:pPr>
              <w:jc w:val="left"/>
              <w:rPr>
                <w:rFonts w:asciiTheme="minorEastAsia" w:hAnsiTheme="minorEastAsia"/>
                <w:sz w:val="18"/>
                <w:szCs w:val="18"/>
              </w:rPr>
            </w:pPr>
            <w:r w:rsidRPr="00F04855">
              <w:rPr>
                <w:rFonts w:asciiTheme="minorEastAsia" w:hAnsiTheme="minorEastAsia" w:hint="eastAsia"/>
                <w:sz w:val="18"/>
                <w:szCs w:val="18"/>
              </w:rPr>
              <w:t>（２項…一部改正〔令和３年条例１０号〕）</w:t>
            </w:r>
          </w:p>
          <w:p w:rsidR="00F04855" w:rsidRPr="00F04855" w:rsidRDefault="00F04855" w:rsidP="00F04855">
            <w:pPr>
              <w:jc w:val="left"/>
              <w:rPr>
                <w:rFonts w:asciiTheme="minorEastAsia" w:hAnsiTheme="minorEastAsia"/>
                <w:sz w:val="18"/>
                <w:szCs w:val="18"/>
              </w:rPr>
            </w:pPr>
            <w:r w:rsidRPr="00F04855">
              <w:rPr>
                <w:rFonts w:asciiTheme="minorEastAsia" w:hAnsiTheme="minorEastAsia" w:hint="eastAsia"/>
                <w:sz w:val="18"/>
                <w:szCs w:val="18"/>
              </w:rPr>
              <w:t>（感染症の発生及びまん延の防止の対策等に係る経過措置）</w:t>
            </w:r>
          </w:p>
          <w:p w:rsidR="00F04855" w:rsidRPr="00F04855" w:rsidRDefault="00F04855" w:rsidP="00F04855">
            <w:pPr>
              <w:jc w:val="left"/>
              <w:rPr>
                <w:rFonts w:asciiTheme="minorEastAsia" w:hAnsiTheme="minorEastAsia"/>
                <w:sz w:val="18"/>
                <w:szCs w:val="18"/>
              </w:rPr>
            </w:pPr>
            <w:r w:rsidRPr="00F04855">
              <w:rPr>
                <w:rFonts w:asciiTheme="minorEastAsia" w:hAnsiTheme="minorEastAsia" w:hint="eastAsia"/>
                <w:sz w:val="18"/>
                <w:szCs w:val="18"/>
              </w:rPr>
              <w:t>第４条　この条例の施行の日から令和６年３月３１日までの間、新指定障害福祉サービス条例第３５条第３項（新指定障害福祉サービス条例第４４条第１項及び第２項、第４４条の４、第４９条第１項及び第２項、第１２３条、第１８０条の１２並びに第１８０条の２０において準用する場合を含む。）、第７３条第２項、第９２条第２項（新指定障害福祉サービス条例第１１０条、第１１０条の４、第１３１条、第１３１条の４、第１４３条、第１４３条の４、第１５７条、第１７１条、第１７６条、第１８０条、第１９７条、第１９７条の１１、第２０８条及び第２１５条第１項において準用する場合を含む。）、（中略）の規定の適用については、これらの規定中「講じなければ」とあるのは「講ずるよう努めなければ」とする。</w:t>
            </w:r>
          </w:p>
          <w:p w:rsidR="00F04855" w:rsidRPr="00F04855" w:rsidRDefault="00F04855" w:rsidP="00F04855">
            <w:pPr>
              <w:jc w:val="left"/>
              <w:rPr>
                <w:rFonts w:asciiTheme="minorEastAsia" w:hAnsiTheme="minorEastAsia"/>
                <w:sz w:val="18"/>
                <w:szCs w:val="18"/>
              </w:rPr>
            </w:pPr>
            <w:r w:rsidRPr="00F04855">
              <w:rPr>
                <w:rFonts w:asciiTheme="minorEastAsia" w:hAnsiTheme="minorEastAsia" w:hint="eastAsia"/>
                <w:sz w:val="18"/>
                <w:szCs w:val="18"/>
              </w:rPr>
              <w:t>（協力医療機関）</w:t>
            </w:r>
          </w:p>
          <w:p w:rsidR="00F04855" w:rsidRPr="00F04855" w:rsidRDefault="00F04855" w:rsidP="00F04855">
            <w:pPr>
              <w:jc w:val="left"/>
              <w:rPr>
                <w:rFonts w:asciiTheme="minorEastAsia" w:hAnsiTheme="minorEastAsia"/>
                <w:sz w:val="18"/>
                <w:szCs w:val="18"/>
              </w:rPr>
            </w:pPr>
            <w:r w:rsidRPr="00F04855">
              <w:rPr>
                <w:rFonts w:asciiTheme="minorEastAsia" w:hAnsiTheme="minorEastAsia" w:hint="eastAsia"/>
                <w:sz w:val="18"/>
                <w:szCs w:val="18"/>
              </w:rPr>
              <w:t>第９３条　指定就労移行支援事業者は、利用者の病状の急変等に備えるため、あらかじめ、協力医療機関を定めておかなければならない。</w:t>
            </w:r>
          </w:p>
          <w:p w:rsidR="00F04855" w:rsidRPr="00F04855" w:rsidRDefault="00F04855" w:rsidP="00F04855">
            <w:pPr>
              <w:jc w:val="left"/>
              <w:rPr>
                <w:rFonts w:asciiTheme="minorEastAsia" w:hAnsiTheme="minorEastAsia"/>
                <w:sz w:val="18"/>
                <w:szCs w:val="18"/>
              </w:rPr>
            </w:pPr>
            <w:r w:rsidRPr="00F04855">
              <w:rPr>
                <w:rFonts w:asciiTheme="minorEastAsia" w:hAnsiTheme="minorEastAsia" w:hint="eastAsia"/>
                <w:sz w:val="18"/>
                <w:szCs w:val="18"/>
              </w:rPr>
              <w:t>（掲示）</w:t>
            </w:r>
          </w:p>
          <w:p w:rsidR="00F04855" w:rsidRPr="00F04855" w:rsidRDefault="00F04855" w:rsidP="00F04855">
            <w:pPr>
              <w:jc w:val="left"/>
              <w:rPr>
                <w:rFonts w:asciiTheme="minorEastAsia" w:hAnsiTheme="minorEastAsia"/>
                <w:sz w:val="18"/>
                <w:szCs w:val="18"/>
              </w:rPr>
            </w:pPr>
            <w:r w:rsidRPr="00F04855">
              <w:rPr>
                <w:rFonts w:asciiTheme="minorEastAsia" w:hAnsiTheme="minorEastAsia" w:hint="eastAsia"/>
                <w:sz w:val="18"/>
                <w:szCs w:val="18"/>
              </w:rPr>
              <w:t>第９４条　指定就労移行支援事業者は、指定就労移行支援事業所の見やすい場所に、運営規程の概要、従業者の勤務の体制、第１５７条において準用する前条の協力医療機関その他の利用申込者のサービスの選択に資すると認められる重要事項を掲示しなければならない。</w:t>
            </w:r>
          </w:p>
          <w:p w:rsidR="00F04855" w:rsidRPr="00F04855" w:rsidRDefault="00F04855" w:rsidP="00F04855">
            <w:pPr>
              <w:jc w:val="left"/>
              <w:rPr>
                <w:rFonts w:asciiTheme="minorEastAsia" w:hAnsiTheme="minorEastAsia"/>
                <w:sz w:val="18"/>
                <w:szCs w:val="18"/>
              </w:rPr>
            </w:pPr>
            <w:r w:rsidRPr="00F04855">
              <w:rPr>
                <w:rFonts w:asciiTheme="minorEastAsia" w:hAnsiTheme="minorEastAsia" w:hint="eastAsia"/>
                <w:sz w:val="18"/>
                <w:szCs w:val="18"/>
              </w:rPr>
              <w:t>２　指定就労移行支援事業者は、前項に規定する事項を記載した書面を当該指定就労移行支援事業所に備え付け、かつ、これをいつでも関係者に自由に閲覧させることにより、同項の規定による掲示に代えることができる。</w:t>
            </w:r>
          </w:p>
          <w:p w:rsidR="00F04855" w:rsidRDefault="00F04855" w:rsidP="00F04855">
            <w:pPr>
              <w:jc w:val="left"/>
              <w:rPr>
                <w:rFonts w:asciiTheme="minorEastAsia" w:hAnsiTheme="minorEastAsia"/>
                <w:sz w:val="18"/>
                <w:szCs w:val="18"/>
              </w:rPr>
            </w:pPr>
            <w:r w:rsidRPr="00F04855">
              <w:rPr>
                <w:rFonts w:asciiTheme="minorEastAsia" w:hAnsiTheme="minorEastAsia" w:hint="eastAsia"/>
                <w:sz w:val="18"/>
                <w:szCs w:val="18"/>
              </w:rPr>
              <w:t>（２項…追加〔令和３年条例１０号〕）</w:t>
            </w:r>
          </w:p>
          <w:p w:rsidR="00540A9E" w:rsidRPr="00540A9E" w:rsidRDefault="00540A9E" w:rsidP="00F04855">
            <w:pPr>
              <w:jc w:val="left"/>
              <w:rPr>
                <w:rFonts w:asciiTheme="minorEastAsia" w:hAnsiTheme="minorEastAsia"/>
                <w:sz w:val="18"/>
                <w:szCs w:val="18"/>
              </w:rPr>
            </w:pPr>
            <w:r w:rsidRPr="00540A9E">
              <w:rPr>
                <w:rFonts w:asciiTheme="minorEastAsia" w:hAnsiTheme="minorEastAsia" w:hint="eastAsia"/>
                <w:sz w:val="18"/>
                <w:szCs w:val="18"/>
              </w:rPr>
              <w:t>（利用者負担額等の受領）</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第１２８条　指定就労移行支援事業者は、指定就労移行支援を提供した際は、支給決定障害者から当該指定就労移行支援に係る利用者負担額の支払を受けるものとする。</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lastRenderedPageBreak/>
              <w:t>２　指定就労移行支援事業者は、法定代理受領を行わない指定就労移行支援を提供した際は、支給決定障害者から当該指定就労移行支援に係る指定障害福祉サービス等費用基準額の支払を受けるものとする。</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３　指定就労移行支援事業者は、前２項の支払を受ける額のほか、指定就労移行支援において提供される便宜に要する費用のうち次に掲げる費用の支払を支給決定障害者から受けることができる。</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（１）　食事の提供に要する費用</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（２）　日用品費</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（３）　前２号に掲げるもののほか、指定就労移行支援において提供される便宜に要する費用のうち、日常生活においても通常必要となるものに係る費用であって、支給決定障害者に負担させることが適当と認められるもの</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４　前項第１号に掲げる費用については、基準省令第１５９条第４項の規定に基づき厚生労働大臣が定めるところによるものとする。</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５　指定就労移行支援事業者は、第１項から第３項までに係る費用の額の支払を受けた場合は、当該費用に係る領収証を当該費用の額を支払った支給決定障害者に対し交付しなければならない。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６　指定就労移行支援事業者は、第３項の費用に係るサービスの提供に当たっては、あらかじめ、支給決定障害者に対し、当該サービスの内容及び費用について説明を行い、支給決定障害者の同意を得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（訓練）</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第１２９条　指定就労移行支援事業者は、利用者の心身の状況に応じ、利用者の自立の支援と日常生活の充実に資するよう、適切な技術をもって訓練を行わなければならない。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２　指定就労移行支援事業者は、利用者に対し、その有する能力を活用することにより、自立した日常生活又は社会生活を営むことができるよう、利用者の心身の特性に応じた必要な訓練を行わ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３　指定就労移行支援事業者は、常時１人以上の従業者を訓練に従事させなければならない。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４　指定就労移行支援事業者は、その利用者に対して、利用者の負担により、当該指定就労移行支援事業所の従業者以外の者による訓練を受けさせてはならない。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（利用者負担額に係る管理）</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第１４１条　指定就労移行支援事業者は、支給決定障害者（基準省令第１８４条において準用する基準省令第１７０条の２の規定に基づき厚生労働大臣が定める者に限る。以下この項において同じ。）が同一の月に当該指定就労移行支援事業者が提供する指定宿泊型自立訓練及び他の指定障害福祉サービス等を受けたときは、当該指定宿泊型自立訓練及び他の指定障害福祉サービス等に係る利用者負担額合計額を算定しなければならない。この場合において、当該指定就労移行支援事業者は、利用者負担額合計額を市町村に報告するとともに、当該支給決定障害者及び当該他の指定障害福祉サービス等を提供した指定障害福祉サービス事業者等に通知し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２　指定就労移行支援事業者は、支給決定障害者（支給決定障害者（基準省令第１８４条において準用する基準省令第１７０条の２の規定に基づき厚生労働大臣が定める者を除く。）の依頼を受けて、当該支給決定障害者が同一の月に当該指定就労移行支援事業者が提供する指定就労移行支援（指定宿泊型自立訓練を除く。）及び他の指定障害福祉サービス等を受けたときは、当該指定就労移行支援及び他の指定障害福祉サービス等に係る利用者負担額合計額を算定しなければならない。この場合において、当該指定就労移行支援事業者は、利用者負担額合計額を市町村に報告するとともに、当該支給決定障害者及び当該他の指定障害福祉サービス等を提供した指定障害福祉サービス事業者等に通知しなければならない。</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（準用）</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第６９条　第８条、第９条、第１３条から第１９条まで、第２４条から第２６条まで、第２８条から第３２条の２まで、第３４条から第３７条まで、第３９条、第４０条、第４２条、第４３条、第４４条から第４９条まで及び第５３条の規定は、就労移行支援の事業について準用する。この場合において、第９条第２項第１号</w:t>
            </w:r>
            <w:r w:rsidRPr="00540A9E">
              <w:rPr>
                <w:rFonts w:asciiTheme="minorEastAsia" w:hAnsiTheme="minorEastAsia" w:hint="eastAsia"/>
                <w:sz w:val="18"/>
                <w:szCs w:val="18"/>
              </w:rPr>
              <w:lastRenderedPageBreak/>
              <w:t>中「第１７条第１項」とあるのは「第６９条において準用する第１７条第１項」と、「療養介護計画」とあるのは「就労移行支援計画」と、同項第２号中「第２８条第２項」とあるのは「第６９条において準用する第２８条第２項」と、同項第３号中「第３０条第２項」とあるのは「第６９条において準用する第３０条第２項」と、同項第４号中「第３２条第２項」とあるのは「第６９条において準用する第３２条第２項」と、第１６条第１項中「次条第１項」とあるのは「第６９条において準用する次条第１項」と、第１７条中「療養介護計画」とあるのは「就労移行支援計画」と、同条第８項中「６月」とあるのは「３月」と、第１８条中「前条」とあるのは「第６９条において準用する前条」と、第３６条ただし書及び第３９条第１項中「生活介護事業所」とあるのは「就労移行支援事業所（認定就労移行支援事業所を除く。）」と読み替えるものとする。</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（本条…一部改正〔平成３０年条例３７号・令和３年１０号〕）</w:t>
            </w:r>
          </w:p>
          <w:p w:rsidR="00540A9E" w:rsidRPr="00540A9E" w:rsidRDefault="00540A9E" w:rsidP="00540A9E">
            <w:pPr>
              <w:jc w:val="left"/>
              <w:rPr>
                <w:rFonts w:asciiTheme="minorEastAsia" w:hAnsiTheme="minorEastAsia"/>
                <w:sz w:val="18"/>
                <w:szCs w:val="18"/>
              </w:rPr>
            </w:pP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第１５章　多機能型に関する特例</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（旧１３章…繰下〔平成３０年条例３５号〕）</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（従業者の員数等に関する特例）</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第２０９条　多機能型による指定生活介護事業所、指定自立訓練（機能訓練）事業所、指定自立訓練（生活訓練）事業所、指定就労移行支援事業所、指定就労継続支援A型事業所及び指定就労継続支援B型事業所（指定就労継続支援B型事業者が指定就労継続支援B型の事業を行う事業所をいう。）並びに指定児童発達支援事業所、指定医療型児童発達支援事業所（指定通所支援基準第５６条に規定する指定医療型児童発達支援事業所をいう。以下同じ。）及び指定放課後等デイサービス事業所（以下「多機能型事業所」と総称する。）は、一体的に事業を行う多機能型事業所の利用定員数の合計が２０人未満である場合は、第８０条第６項、第１２５条第６項及び第７項、第１３６条第６項、第１４８条第４項並びに第１５９条第４項（第１７３条において準用する場合を含む。）の規定にかかわらず、当該多機能型事業所に置くべき従業者（医師及びサービス管理責任者を除く。）のうち、１人以上の者を常勤でなければならないものとすることができる。</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２　多機能型事業所（指定児童発達支援事業所、指定医療型児童発達支援事業所及び指定放課後等デイサービス事業所を多機能型として一体的に行うものを除く。以下この条において同じ。）は、第８０条第１項第３号及び第７項、第１２５条第１項第２号及び第８項、第１３６条第１項第３号及び第７項、第１４８条第１項第３号及び第５項並びに第１５９条第１項第２号及び第５項（これらの規定を第１７３条において準用する場合を含む。）の規定にかかわらず、一体的に事業を行う多機能型事業所のうち基準省令第２１５条第２項の規定に基づき厚生労働大臣が定めるものを一の事業所であるとみなして、当該一の事業所とみなされた事業所に置くべきサービス管理責任者の数を、次の各号に掲げる当該多機能型事業所の利用者の数の合計の区分に応じ、当該各号に定める数とし、この項の規定により置くべきものとされるサービス管理責任者のうち、１人以上は、常勤でなければならないものとすることができる。</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（１）　利用者の数の合計が６０以下　１以上</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（２）　利用者の数の合計が６１以上　１に、利用者の数の合計が６０を超えて４０又はその端数を増すごとに１を加えて得た数以上</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（１項…一部改正〔平成３０年条例３５号〕、１・２項…一部改正〔令和３年条例１０号〕）</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（設備の特例）</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第２１０条　多機能型事業所については、サービスの提供に支障を来さないよう配慮しつつ、一体的に事業を行う他の多機能型事業所の設備を兼用することができる。</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（規模に関する特例）</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第８９条　多機能型による生活介護事業所（以下「多機能型生活介護事業所」という。）、自立訓練（機能訓練）事業所（以下「多機能型自立訓練（機能訓練）事業所」という。）、自立訓練（生活訓練）事業所（以下「多機能型自立訓練（生活訓練）事業所」という。）、就労移行支援事業所（以下「多機能型就労移行支援事業所」という。）、就労継続支援A型事業所（以下「多機能型就労継続支援A型事業所」という。）及び就労継続支援B型事業所（以下「多機能型就労継続支援B型事業所」という。）（以下「多機能型事業所」と総称する。）は、一体的に事業を行う多機能型事業所の利用定員（多機能型による指定児童発達支援（児童福祉法に基</w:t>
            </w:r>
            <w:r w:rsidRPr="00540A9E">
              <w:rPr>
                <w:rFonts w:asciiTheme="minorEastAsia" w:hAnsiTheme="minorEastAsia" w:hint="eastAsia"/>
                <w:sz w:val="18"/>
                <w:szCs w:val="18"/>
              </w:rPr>
              <w:lastRenderedPageBreak/>
              <w:t>づく指定通所支援の事業等の人員、設備及び運営に関する基準（平成２４年厚生労働省令第１５号。以下「指定通所支援基準」という。）第４条に規定する指定児童発達支援をいう。）の事業、指定医療型児童発達支援（指定通所支援基準第５５条に規定する指定医療型児童発達支援をいう。）の事業又は指定放課後等デイサービス（指定通所支援基準第６５条に規定する指定放課後等デイサービスをいう。）の事業（以下「多機能型児童発達支援事業等」という。）を一体的に行う場合にあっては、当該事業を行う事業所の利用定員を含むものとし、宿泊型自立訓練の利用定員を除く。）の合計が２０人以上である場合は、当該多機能型事業所の利用定員を、次の各号に掲げる多機能型事業所の区分に応じ、当該各号に掲げる人数とすることができる。</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（１）　多機能型生活介護事業所、多機能型自立訓練（機能訓練）事業所及び多機能型就労移行支援事業所（認定就労移行支援事業所を除く。）　６人以上</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（２）　多機能型自立訓練（生活訓練）事業所　６人以上。ただし、宿泊型自立訓練及び宿泊型自立訓練以外の自立訓練（生活訓練）を併せて行う場合にあっては、宿泊型自立訓練の利用定員が１０人以上かつ宿泊型自立訓練以外の自立訓練（生活訓練）の利用定員が６人以上とする。</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（３）　多機能型就労継続支援A型事業所及び多機能型就労継続支援B型事業所　１０人以上</w:t>
            </w:r>
          </w:p>
          <w:p w:rsidR="00CF4C2B" w:rsidRDefault="00CF4C2B" w:rsidP="00CF4C2B">
            <w:pPr>
              <w:jc w:val="left"/>
              <w:rPr>
                <w:rFonts w:asciiTheme="minorEastAsia" w:hAnsiTheme="minorEastAsia"/>
                <w:sz w:val="18"/>
                <w:szCs w:val="18"/>
              </w:rPr>
            </w:pPr>
            <w:r w:rsidRPr="00C25FCD">
              <w:rPr>
                <w:rFonts w:asciiTheme="minorEastAsia" w:hAnsiTheme="minorEastAsia" w:hint="eastAsia"/>
                <w:sz w:val="18"/>
                <w:szCs w:val="18"/>
              </w:rPr>
              <w:t>４　離島その他の地域であって基準省令第８９条第４項の規定に基づき厚生労働大臣が定めるもののうち、将来的にも利用者の確保の見込みがないとして市長が認めるものにおいて事業を行う多機能型事業所については、第１項中「２０人」とあるのは「１０人」とする。この場合において、地域において障害福祉サービスが提供されていないこと等により障害福祉サービスを利用することが困難なものにおいて事業を行う多機能型事業所（多機能型生活介護事業所、多機能型自立訓練（機能訓練）事業所、多機能型自立訓練（生活訓練）事業所、多機能型就労継続支援B型事業所に限る。以下この条及び次条第３項において同じ。）については、当該多機能型事業所の利用定員を、１人以上とすることができる。</w:t>
            </w:r>
          </w:p>
          <w:p w:rsidR="0008715A" w:rsidRPr="0020407D" w:rsidRDefault="0008715A" w:rsidP="0008715A">
            <w:pPr>
              <w:jc w:val="left"/>
              <w:rPr>
                <w:rFonts w:asciiTheme="minorEastAsia" w:hAnsiTheme="minorEastAsia"/>
                <w:sz w:val="18"/>
                <w:szCs w:val="18"/>
              </w:rPr>
            </w:pPr>
            <w:r w:rsidRPr="0020407D">
              <w:rPr>
                <w:rFonts w:asciiTheme="minorEastAsia" w:hAnsiTheme="minorEastAsia" w:hint="eastAsia"/>
                <w:sz w:val="18"/>
                <w:szCs w:val="18"/>
              </w:rPr>
              <w:t>（電磁的記録等）</w:t>
            </w:r>
          </w:p>
          <w:p w:rsidR="0008715A" w:rsidRPr="0020407D" w:rsidRDefault="0008715A" w:rsidP="0008715A">
            <w:pPr>
              <w:jc w:val="left"/>
              <w:rPr>
                <w:rFonts w:asciiTheme="minorEastAsia" w:hAnsiTheme="minorEastAsia"/>
                <w:sz w:val="18"/>
                <w:szCs w:val="18"/>
              </w:rPr>
            </w:pPr>
            <w:r w:rsidRPr="0020407D">
              <w:rPr>
                <w:rFonts w:asciiTheme="minorEastAsia" w:hAnsiTheme="minorEastAsia" w:hint="eastAsia"/>
                <w:sz w:val="18"/>
                <w:szCs w:val="18"/>
              </w:rPr>
              <w:t>第２１６条　指定障害福祉サービス事業者及びその従業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第１１条第１項（第４４条第１項及び第２項、第４４条の４、第４９条第１項及び第２項、第９５条、第９５条の５、第１２３条、第１３１条、第１３１条の４、第１４３条、第１４３条の４、第１５７条、第１７１条、第１７６条、第１８０条、第１８０条の１２、第１８０条の２０並びに第２１５条第１項において準用する場合を含む。）、第１５条（第４４条第１項及び第２項、第４４条の４、第４９条第１項及び第２項、第７８条、第９５条、第９５条の５、第１１０条、第１１０条の４、第１２３条、第１３１条、第１３１条の４、第１４３条、第１４３条の４、第１５７条、第１７１条、第１７６条、第１８０条、第１８０条の１２、第１８０条の２０、第１９７条、第１９７条の１１、第２０８条並びに第２１５条第１項において準用する場合を含む。）、第５４条第１項、第１０４条第１項（第１１０条の４において準用する場合を含む。）、第１８６条第１項（第１９７条の１１及び第２０８条において準用する場合を含む。）及び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p w:rsidR="0008715A" w:rsidRPr="0020407D" w:rsidRDefault="0008715A" w:rsidP="0008715A">
            <w:pPr>
              <w:jc w:val="left"/>
              <w:rPr>
                <w:rFonts w:asciiTheme="minorEastAsia" w:hAnsiTheme="minorEastAsia"/>
                <w:sz w:val="18"/>
                <w:szCs w:val="18"/>
              </w:rPr>
            </w:pPr>
            <w:r w:rsidRPr="0020407D">
              <w:rPr>
                <w:rFonts w:asciiTheme="minorEastAsia" w:hAnsiTheme="minorEastAsia" w:hint="eastAsia"/>
                <w:sz w:val="18"/>
                <w:szCs w:val="18"/>
              </w:rPr>
              <w:t>２　指定障害福祉サービス事業者及びその従業者は、交付、説明、同意、締結その他これらに類するもの（以下「交付等」という。）のうち、この条例の規定において書面で行うことが規定されている又は想定されるものについては、当該交付等の相手方の承諾を得て、当該交付等の相手方が利用者である場合には当該利用者に係る障害の特性に応じた適切な配慮をしつつ、書面に代えて、電磁的方法（電子的方法、磁気的方法その他人の知覚によって認識することができない方法をいう。）によることができる。</w:t>
            </w:r>
          </w:p>
          <w:p w:rsidR="0008715A" w:rsidRPr="006827B4" w:rsidRDefault="0008715A" w:rsidP="0008715A">
            <w:pPr>
              <w:jc w:val="left"/>
              <w:rPr>
                <w:rFonts w:asciiTheme="minorEastAsia" w:hAnsiTheme="minorEastAsia"/>
                <w:sz w:val="18"/>
                <w:szCs w:val="18"/>
              </w:rPr>
            </w:pPr>
            <w:r w:rsidRPr="0020407D">
              <w:rPr>
                <w:rFonts w:asciiTheme="minorEastAsia" w:hAnsiTheme="minorEastAsia" w:hint="eastAsia"/>
                <w:sz w:val="18"/>
                <w:szCs w:val="18"/>
              </w:rPr>
              <w:t>（本条…追加〔令和３年条例２７号〕）</w:t>
            </w:r>
          </w:p>
          <w:p w:rsidR="00540A9E" w:rsidRPr="00CF4C2B" w:rsidRDefault="00540A9E" w:rsidP="00540A9E">
            <w:pPr>
              <w:jc w:val="left"/>
              <w:rPr>
                <w:rFonts w:asciiTheme="minorEastAsia" w:hAnsiTheme="minorEastAsia"/>
                <w:sz w:val="18"/>
                <w:szCs w:val="18"/>
              </w:rPr>
            </w:pP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附　則</w:t>
            </w:r>
          </w:p>
          <w:p w:rsidR="00540A9E" w:rsidRPr="00540A9E"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（施行期日）</w:t>
            </w:r>
          </w:p>
          <w:p w:rsidR="00270BD4" w:rsidRPr="005D4311" w:rsidRDefault="00540A9E" w:rsidP="00540A9E">
            <w:pPr>
              <w:jc w:val="left"/>
              <w:rPr>
                <w:rFonts w:asciiTheme="minorEastAsia" w:hAnsiTheme="minorEastAsia"/>
                <w:sz w:val="18"/>
                <w:szCs w:val="18"/>
              </w:rPr>
            </w:pPr>
            <w:r w:rsidRPr="00540A9E">
              <w:rPr>
                <w:rFonts w:asciiTheme="minorEastAsia" w:hAnsiTheme="minorEastAsia" w:hint="eastAsia"/>
                <w:sz w:val="18"/>
                <w:szCs w:val="18"/>
              </w:rPr>
              <w:t>第１条　この条例は、令和３年４月１日から施行する。</w:t>
            </w:r>
          </w:p>
        </w:tc>
        <w:tc>
          <w:tcPr>
            <w:tcW w:w="810" w:type="dxa"/>
            <w:shd w:val="clear" w:color="auto" w:fill="FBD4B4" w:themeFill="accent6" w:themeFillTint="66"/>
          </w:tcPr>
          <w:p w:rsidR="00270BD4" w:rsidRPr="001F566E"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審査</w:t>
            </w:r>
          </w:p>
          <w:p w:rsidR="00270BD4" w:rsidRPr="001F566E"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spacing w:line="360" w:lineRule="auto"/>
              <w:jc w:val="center"/>
              <w:rPr>
                <w:rFonts w:ascii="ＭＳ Ｐ明朝" w:eastAsia="ＭＳ Ｐ明朝" w:hAnsi="ＭＳ Ｐ明朝"/>
                <w:sz w:val="18"/>
                <w:szCs w:val="18"/>
              </w:rPr>
            </w:pPr>
          </w:p>
          <w:p w:rsidR="00270BD4" w:rsidRPr="001F566E"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C925D2"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C925D2"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Pr="001F566E" w:rsidRDefault="00C925D2"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C925D2"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C925D2"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Pr="001F566E" w:rsidRDefault="00C925D2"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Pr="001F566E" w:rsidRDefault="00C925D2"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Pr="001F566E" w:rsidRDefault="00C925D2"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C925D2"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540A9E" w:rsidRDefault="00540A9E" w:rsidP="00F65D46">
            <w:pPr>
              <w:jc w:val="center"/>
              <w:rPr>
                <w:rFonts w:ascii="ＭＳ Ｐ明朝" w:eastAsia="ＭＳ Ｐ明朝" w:hAnsi="ＭＳ Ｐ明朝"/>
                <w:sz w:val="18"/>
                <w:szCs w:val="18"/>
              </w:rPr>
            </w:pPr>
          </w:p>
          <w:p w:rsidR="00270BD4" w:rsidRDefault="00C925D2"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Pr="001F566E" w:rsidRDefault="00C925D2"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540A9E" w:rsidRDefault="00540A9E" w:rsidP="00F65D46">
            <w:pPr>
              <w:jc w:val="center"/>
              <w:rPr>
                <w:rFonts w:ascii="ＭＳ Ｐ明朝" w:eastAsia="ＭＳ Ｐ明朝" w:hAnsi="ＭＳ Ｐ明朝"/>
                <w:sz w:val="18"/>
                <w:szCs w:val="18"/>
              </w:rPr>
            </w:pPr>
          </w:p>
          <w:p w:rsidR="00540A9E" w:rsidRDefault="00540A9E" w:rsidP="00F65D46">
            <w:pPr>
              <w:jc w:val="center"/>
              <w:rPr>
                <w:rFonts w:ascii="ＭＳ Ｐ明朝" w:eastAsia="ＭＳ Ｐ明朝" w:hAnsi="ＭＳ Ｐ明朝"/>
                <w:sz w:val="18"/>
                <w:szCs w:val="18"/>
              </w:rPr>
            </w:pPr>
          </w:p>
          <w:p w:rsidR="00540A9E" w:rsidRDefault="00540A9E" w:rsidP="00F65D46">
            <w:pPr>
              <w:jc w:val="center"/>
              <w:rPr>
                <w:rFonts w:ascii="ＭＳ Ｐ明朝" w:eastAsia="ＭＳ Ｐ明朝" w:hAnsi="ＭＳ Ｐ明朝"/>
                <w:sz w:val="18"/>
                <w:szCs w:val="18"/>
              </w:rPr>
            </w:pPr>
          </w:p>
          <w:p w:rsidR="00540A9E" w:rsidRDefault="00540A9E" w:rsidP="00F65D46">
            <w:pPr>
              <w:jc w:val="center"/>
              <w:rPr>
                <w:rFonts w:ascii="ＭＳ Ｐ明朝" w:eastAsia="ＭＳ Ｐ明朝" w:hAnsi="ＭＳ Ｐ明朝"/>
                <w:sz w:val="18"/>
                <w:szCs w:val="18"/>
              </w:rPr>
            </w:pPr>
          </w:p>
          <w:p w:rsidR="00540A9E" w:rsidRDefault="00540A9E" w:rsidP="00F65D46">
            <w:pPr>
              <w:jc w:val="center"/>
              <w:rPr>
                <w:rFonts w:ascii="ＭＳ Ｐ明朝" w:eastAsia="ＭＳ Ｐ明朝" w:hAnsi="ＭＳ Ｐ明朝"/>
                <w:sz w:val="18"/>
                <w:szCs w:val="18"/>
              </w:rPr>
            </w:pPr>
          </w:p>
          <w:p w:rsidR="00540A9E" w:rsidRDefault="00540A9E"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Pr="001F566E" w:rsidRDefault="00C925D2"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Pr="001F566E" w:rsidRDefault="00C925D2"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540A9E" w:rsidRDefault="00540A9E" w:rsidP="00F65D46">
            <w:pPr>
              <w:jc w:val="center"/>
              <w:rPr>
                <w:rFonts w:ascii="ＭＳ Ｐ明朝" w:eastAsia="ＭＳ Ｐ明朝" w:hAnsi="ＭＳ Ｐ明朝"/>
                <w:sz w:val="18"/>
                <w:szCs w:val="18"/>
              </w:rPr>
            </w:pPr>
          </w:p>
          <w:p w:rsidR="00270BD4" w:rsidRDefault="00C925D2"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540A9E" w:rsidRDefault="00540A9E" w:rsidP="00F65D46">
            <w:pPr>
              <w:jc w:val="center"/>
              <w:rPr>
                <w:rFonts w:ascii="ＭＳ Ｐ明朝" w:eastAsia="ＭＳ Ｐ明朝" w:hAnsi="ＭＳ Ｐ明朝"/>
                <w:sz w:val="18"/>
                <w:szCs w:val="18"/>
              </w:rPr>
            </w:pPr>
          </w:p>
          <w:p w:rsidR="00540A9E" w:rsidRDefault="00540A9E" w:rsidP="00F65D46">
            <w:pPr>
              <w:jc w:val="center"/>
              <w:rPr>
                <w:rFonts w:ascii="ＭＳ Ｐ明朝" w:eastAsia="ＭＳ Ｐ明朝" w:hAnsi="ＭＳ Ｐ明朝"/>
                <w:sz w:val="18"/>
                <w:szCs w:val="18"/>
              </w:rPr>
            </w:pPr>
          </w:p>
          <w:p w:rsidR="00540A9E" w:rsidRDefault="00540A9E" w:rsidP="00F65D46">
            <w:pPr>
              <w:jc w:val="center"/>
              <w:rPr>
                <w:rFonts w:ascii="ＭＳ Ｐ明朝" w:eastAsia="ＭＳ Ｐ明朝" w:hAnsi="ＭＳ Ｐ明朝"/>
                <w:sz w:val="18"/>
                <w:szCs w:val="18"/>
              </w:rPr>
            </w:pPr>
          </w:p>
          <w:p w:rsidR="00540A9E" w:rsidRDefault="00540A9E" w:rsidP="00F65D46">
            <w:pPr>
              <w:jc w:val="center"/>
              <w:rPr>
                <w:rFonts w:ascii="ＭＳ Ｐ明朝" w:eastAsia="ＭＳ Ｐ明朝" w:hAnsi="ＭＳ Ｐ明朝"/>
                <w:sz w:val="18"/>
                <w:szCs w:val="18"/>
              </w:rPr>
            </w:pPr>
          </w:p>
          <w:p w:rsidR="00540A9E" w:rsidRPr="001F566E" w:rsidRDefault="00540A9E" w:rsidP="00F65D46">
            <w:pPr>
              <w:jc w:val="center"/>
              <w:rPr>
                <w:rFonts w:ascii="ＭＳ Ｐ明朝" w:eastAsia="ＭＳ Ｐ明朝" w:hAnsi="ＭＳ Ｐ明朝"/>
                <w:sz w:val="18"/>
                <w:szCs w:val="18"/>
              </w:rPr>
            </w:pPr>
          </w:p>
          <w:p w:rsidR="00270BD4" w:rsidRPr="001F566E" w:rsidRDefault="00C925D2"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540A9E" w:rsidRDefault="00540A9E" w:rsidP="00F65D46">
            <w:pPr>
              <w:jc w:val="center"/>
              <w:rPr>
                <w:rFonts w:ascii="ＭＳ Ｐ明朝" w:eastAsia="ＭＳ Ｐ明朝" w:hAnsi="ＭＳ Ｐ明朝"/>
                <w:sz w:val="18"/>
                <w:szCs w:val="18"/>
              </w:rPr>
            </w:pPr>
          </w:p>
          <w:p w:rsidR="00540A9E" w:rsidRDefault="00540A9E" w:rsidP="00F65D46">
            <w:pPr>
              <w:jc w:val="center"/>
              <w:rPr>
                <w:rFonts w:ascii="ＭＳ Ｐ明朝" w:eastAsia="ＭＳ Ｐ明朝" w:hAnsi="ＭＳ Ｐ明朝"/>
                <w:sz w:val="18"/>
                <w:szCs w:val="18"/>
              </w:rPr>
            </w:pPr>
          </w:p>
          <w:p w:rsidR="00F04855" w:rsidRDefault="00F04855" w:rsidP="00F65D46">
            <w:pPr>
              <w:jc w:val="center"/>
              <w:rPr>
                <w:rFonts w:ascii="ＭＳ Ｐ明朝" w:eastAsia="ＭＳ Ｐ明朝" w:hAnsi="ＭＳ Ｐ明朝"/>
                <w:sz w:val="18"/>
                <w:szCs w:val="18"/>
              </w:rPr>
            </w:pPr>
          </w:p>
          <w:p w:rsidR="00540A9E" w:rsidRDefault="00540A9E" w:rsidP="00F65D46">
            <w:pPr>
              <w:jc w:val="center"/>
              <w:rPr>
                <w:rFonts w:ascii="ＭＳ Ｐ明朝" w:eastAsia="ＭＳ Ｐ明朝" w:hAnsi="ＭＳ Ｐ明朝"/>
                <w:sz w:val="18"/>
                <w:szCs w:val="18"/>
              </w:rPr>
            </w:pPr>
          </w:p>
          <w:p w:rsidR="00540A9E" w:rsidRDefault="00CF4C2B"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270BD4" w:rsidRDefault="00270BD4"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A12192" w:rsidRPr="00540A9E" w:rsidRDefault="00A12192"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540A9E" w:rsidRDefault="00F04855"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540A9E" w:rsidRDefault="00540A9E"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540A9E" w:rsidRDefault="00540A9E"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540A9E" w:rsidRDefault="00540A9E"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540A9E" w:rsidRDefault="00540A9E"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540A9E" w:rsidRDefault="00540A9E"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540A9E" w:rsidRDefault="00540A9E"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540A9E" w:rsidRDefault="00540A9E"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BA6AAD" w:rsidRDefault="00BA6AAD" w:rsidP="00782F5D">
            <w:pPr>
              <w:jc w:val="center"/>
              <w:rPr>
                <w:rFonts w:ascii="ＭＳ Ｐ明朝" w:eastAsia="ＭＳ Ｐ明朝" w:hAnsi="ＭＳ Ｐ明朝"/>
                <w:sz w:val="18"/>
                <w:szCs w:val="18"/>
              </w:rPr>
            </w:pPr>
          </w:p>
          <w:p w:rsidR="00BA6AAD" w:rsidRDefault="00BA6AAD" w:rsidP="00BA6AA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BA6AAD" w:rsidRDefault="00BA6AAD" w:rsidP="00782F5D">
            <w:pPr>
              <w:jc w:val="center"/>
              <w:rPr>
                <w:rFonts w:ascii="ＭＳ Ｐ明朝" w:eastAsia="ＭＳ Ｐ明朝" w:hAnsi="ＭＳ Ｐ明朝"/>
                <w:sz w:val="18"/>
                <w:szCs w:val="18"/>
              </w:rPr>
            </w:pPr>
          </w:p>
          <w:p w:rsidR="00BA6AAD" w:rsidRDefault="00BA6AAD" w:rsidP="00BA6AA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BA6AAD" w:rsidRDefault="00BA6AAD"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540A9E" w:rsidRDefault="00540A9E"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BA6AAD" w:rsidRDefault="00BA6AAD"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540A9E" w:rsidRDefault="00540A9E"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540A9E" w:rsidRDefault="00540A9E"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540A9E" w:rsidRDefault="00540A9E"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540A9E" w:rsidRDefault="00540A9E"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540A9E" w:rsidRDefault="00540A9E"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540A9E" w:rsidRDefault="00540A9E"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540A9E" w:rsidRDefault="00540A9E"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540A9E" w:rsidRDefault="00540A9E"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540A9E" w:rsidRDefault="00540A9E"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540A9E" w:rsidRPr="00AD12CD" w:rsidRDefault="00540A9E"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540A9E" w:rsidRPr="00AD12CD" w:rsidRDefault="00540A9E"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540A9E" w:rsidRDefault="00540A9E" w:rsidP="00AD12CD">
            <w:pPr>
              <w:jc w:val="center"/>
              <w:rPr>
                <w:rFonts w:ascii="ＭＳ Ｐ明朝" w:eastAsia="ＭＳ Ｐ明朝" w:hAnsi="ＭＳ Ｐ明朝"/>
                <w:sz w:val="18"/>
                <w:szCs w:val="18"/>
              </w:rPr>
            </w:pPr>
          </w:p>
          <w:p w:rsidR="00540A9E" w:rsidRDefault="00540A9E" w:rsidP="00AD12CD">
            <w:pPr>
              <w:jc w:val="center"/>
              <w:rPr>
                <w:rFonts w:ascii="ＭＳ Ｐ明朝" w:eastAsia="ＭＳ Ｐ明朝" w:hAnsi="ＭＳ Ｐ明朝"/>
                <w:sz w:val="18"/>
                <w:szCs w:val="18"/>
              </w:rPr>
            </w:pPr>
          </w:p>
          <w:p w:rsidR="00540A9E" w:rsidRPr="00AD12CD" w:rsidRDefault="00540A9E"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540A9E" w:rsidRDefault="00540A9E" w:rsidP="00AD12CD">
            <w:pPr>
              <w:jc w:val="center"/>
              <w:rPr>
                <w:rFonts w:ascii="ＭＳ Ｐ明朝" w:eastAsia="ＭＳ Ｐ明朝" w:hAnsi="ＭＳ Ｐ明朝"/>
                <w:sz w:val="18"/>
                <w:szCs w:val="18"/>
              </w:rPr>
            </w:pPr>
          </w:p>
          <w:p w:rsidR="00540A9E" w:rsidRPr="00AD12CD" w:rsidRDefault="00540A9E"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540A9E" w:rsidRPr="00AD12CD" w:rsidRDefault="00540A9E"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540A9E" w:rsidRDefault="00540A9E"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540A9E" w:rsidRDefault="00540A9E" w:rsidP="00AD12CD">
            <w:pPr>
              <w:jc w:val="center"/>
              <w:rPr>
                <w:rFonts w:ascii="ＭＳ Ｐ明朝" w:eastAsia="ＭＳ Ｐ明朝" w:hAnsi="ＭＳ Ｐ明朝"/>
                <w:sz w:val="18"/>
                <w:szCs w:val="18"/>
              </w:rPr>
            </w:pPr>
          </w:p>
          <w:p w:rsidR="00540A9E" w:rsidRPr="00AD12CD" w:rsidRDefault="00540A9E"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540A9E" w:rsidRDefault="00540A9E" w:rsidP="00AD12CD">
            <w:pPr>
              <w:jc w:val="center"/>
              <w:rPr>
                <w:rFonts w:ascii="ＭＳ Ｐ明朝" w:eastAsia="ＭＳ Ｐ明朝" w:hAnsi="ＭＳ Ｐ明朝"/>
                <w:sz w:val="18"/>
                <w:szCs w:val="18"/>
              </w:rPr>
            </w:pPr>
          </w:p>
          <w:p w:rsidR="00540A9E" w:rsidRDefault="00540A9E" w:rsidP="00AD12CD">
            <w:pPr>
              <w:jc w:val="center"/>
              <w:rPr>
                <w:rFonts w:ascii="ＭＳ Ｐ明朝" w:eastAsia="ＭＳ Ｐ明朝" w:hAnsi="ＭＳ Ｐ明朝"/>
                <w:sz w:val="18"/>
                <w:szCs w:val="18"/>
              </w:rPr>
            </w:pPr>
          </w:p>
          <w:p w:rsidR="00540A9E" w:rsidRPr="00AD12CD" w:rsidRDefault="00540A9E"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540A9E" w:rsidRDefault="00540A9E" w:rsidP="00AD12CD">
            <w:pPr>
              <w:jc w:val="center"/>
              <w:rPr>
                <w:rFonts w:ascii="ＭＳ Ｐ明朝" w:eastAsia="ＭＳ Ｐ明朝" w:hAnsi="ＭＳ Ｐ明朝"/>
                <w:sz w:val="18"/>
                <w:szCs w:val="18"/>
              </w:rPr>
            </w:pPr>
          </w:p>
          <w:p w:rsidR="00540A9E" w:rsidRPr="00AD12CD" w:rsidRDefault="00540A9E"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540A9E" w:rsidRPr="00AD12CD" w:rsidRDefault="00540A9E"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540A9E" w:rsidRPr="00AD12CD" w:rsidRDefault="00540A9E"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lastRenderedPageBreak/>
              <w:t>適・否</w:t>
            </w:r>
          </w:p>
          <w:p w:rsidR="00540A9E" w:rsidRPr="00AD12CD" w:rsidRDefault="00540A9E"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540A9E" w:rsidRPr="00AD12CD" w:rsidRDefault="00540A9E"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540A9E" w:rsidRDefault="00540A9E"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540A9E" w:rsidRPr="00AD12CD" w:rsidRDefault="00540A9E"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540A9E" w:rsidRPr="00AD12CD" w:rsidRDefault="00540A9E"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540A9E" w:rsidRDefault="00540A9E" w:rsidP="00AD12CD">
            <w:pPr>
              <w:jc w:val="center"/>
              <w:rPr>
                <w:rFonts w:ascii="ＭＳ Ｐ明朝" w:eastAsia="ＭＳ Ｐ明朝" w:hAnsi="ＭＳ Ｐ明朝"/>
                <w:sz w:val="18"/>
                <w:szCs w:val="18"/>
              </w:rPr>
            </w:pPr>
          </w:p>
          <w:p w:rsidR="00540A9E" w:rsidRDefault="00540A9E" w:rsidP="00AD12CD">
            <w:pPr>
              <w:jc w:val="center"/>
              <w:rPr>
                <w:rFonts w:ascii="ＭＳ Ｐ明朝" w:eastAsia="ＭＳ Ｐ明朝" w:hAnsi="ＭＳ Ｐ明朝"/>
                <w:sz w:val="18"/>
                <w:szCs w:val="18"/>
              </w:rPr>
            </w:pPr>
          </w:p>
          <w:p w:rsidR="00540A9E" w:rsidRDefault="00540A9E" w:rsidP="00AD12CD">
            <w:pPr>
              <w:jc w:val="center"/>
              <w:rPr>
                <w:rFonts w:ascii="ＭＳ Ｐ明朝" w:eastAsia="ＭＳ Ｐ明朝" w:hAnsi="ＭＳ Ｐ明朝"/>
                <w:sz w:val="18"/>
                <w:szCs w:val="18"/>
              </w:rPr>
            </w:pPr>
          </w:p>
          <w:p w:rsidR="00540A9E" w:rsidRDefault="00540A9E" w:rsidP="00AD12CD">
            <w:pPr>
              <w:jc w:val="center"/>
              <w:rPr>
                <w:rFonts w:ascii="ＭＳ Ｐ明朝" w:eastAsia="ＭＳ Ｐ明朝" w:hAnsi="ＭＳ Ｐ明朝"/>
                <w:sz w:val="18"/>
                <w:szCs w:val="18"/>
              </w:rPr>
            </w:pPr>
          </w:p>
          <w:p w:rsidR="00540A9E" w:rsidRDefault="00540A9E" w:rsidP="00AD12CD">
            <w:pPr>
              <w:jc w:val="center"/>
              <w:rPr>
                <w:rFonts w:ascii="ＭＳ Ｐ明朝" w:eastAsia="ＭＳ Ｐ明朝" w:hAnsi="ＭＳ Ｐ明朝"/>
                <w:sz w:val="18"/>
                <w:szCs w:val="18"/>
              </w:rPr>
            </w:pPr>
          </w:p>
          <w:p w:rsidR="00540A9E" w:rsidRDefault="00540A9E"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lastRenderedPageBreak/>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540A9E" w:rsidRDefault="00540A9E"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540A9E" w:rsidRDefault="00540A9E"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lastRenderedPageBreak/>
              <w:t>適・否</w:t>
            </w: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p>
          <w:p w:rsidR="00540A9E" w:rsidRDefault="00CF4C2B"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540A9E" w:rsidRDefault="00540A9E"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540A9E" w:rsidRDefault="00540A9E"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p>
          <w:p w:rsidR="00540A9E" w:rsidRDefault="00540A9E" w:rsidP="00E970FD">
            <w:pPr>
              <w:jc w:val="center"/>
              <w:rPr>
                <w:rFonts w:ascii="ＭＳ Ｐ明朝" w:eastAsia="ＭＳ Ｐ明朝" w:hAnsi="ＭＳ Ｐ明朝"/>
                <w:sz w:val="18"/>
                <w:szCs w:val="18"/>
              </w:rPr>
            </w:pPr>
          </w:p>
          <w:p w:rsidR="00540A9E" w:rsidRDefault="00CF4C2B" w:rsidP="00540A9E">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633C5D" w:rsidRDefault="00633C5D" w:rsidP="00540A9E">
            <w:pPr>
              <w:jc w:val="center"/>
              <w:rPr>
                <w:rFonts w:ascii="ＭＳ Ｐ明朝" w:eastAsia="ＭＳ Ｐ明朝" w:hAnsi="ＭＳ Ｐ明朝"/>
                <w:sz w:val="18"/>
                <w:szCs w:val="18"/>
              </w:rPr>
            </w:pPr>
          </w:p>
          <w:p w:rsidR="00633C5D" w:rsidRDefault="00633C5D" w:rsidP="00540A9E">
            <w:pPr>
              <w:jc w:val="center"/>
              <w:rPr>
                <w:rFonts w:ascii="ＭＳ Ｐ明朝" w:eastAsia="ＭＳ Ｐ明朝" w:hAnsi="ＭＳ Ｐ明朝"/>
                <w:sz w:val="18"/>
                <w:szCs w:val="18"/>
              </w:rPr>
            </w:pPr>
          </w:p>
          <w:p w:rsidR="00633C5D" w:rsidRDefault="00633C5D" w:rsidP="00540A9E">
            <w:pPr>
              <w:jc w:val="center"/>
              <w:rPr>
                <w:rFonts w:ascii="ＭＳ Ｐ明朝" w:eastAsia="ＭＳ Ｐ明朝" w:hAnsi="ＭＳ Ｐ明朝"/>
                <w:sz w:val="18"/>
                <w:szCs w:val="18"/>
              </w:rPr>
            </w:pPr>
          </w:p>
          <w:p w:rsidR="00633C5D" w:rsidRDefault="00633C5D" w:rsidP="00540A9E">
            <w:pPr>
              <w:jc w:val="center"/>
              <w:rPr>
                <w:rFonts w:ascii="ＭＳ Ｐ明朝" w:eastAsia="ＭＳ Ｐ明朝" w:hAnsi="ＭＳ Ｐ明朝"/>
                <w:sz w:val="18"/>
                <w:szCs w:val="18"/>
              </w:rPr>
            </w:pPr>
          </w:p>
          <w:p w:rsidR="00633C5D" w:rsidRDefault="00633C5D" w:rsidP="00540A9E">
            <w:pPr>
              <w:jc w:val="center"/>
              <w:rPr>
                <w:rFonts w:ascii="ＭＳ Ｐ明朝" w:eastAsia="ＭＳ Ｐ明朝" w:hAnsi="ＭＳ Ｐ明朝"/>
                <w:sz w:val="18"/>
                <w:szCs w:val="18"/>
              </w:rPr>
            </w:pPr>
          </w:p>
          <w:p w:rsidR="00633C5D" w:rsidRPr="001F566E" w:rsidRDefault="00633C5D" w:rsidP="00540A9E">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tc>
        <w:tc>
          <w:tcPr>
            <w:tcW w:w="2066" w:type="dxa"/>
          </w:tcPr>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備考</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270BD4" w:rsidRDefault="00131A49" w:rsidP="00F65D46">
            <w:pPr>
              <w:jc w:val="left"/>
              <w:rPr>
                <w:rFonts w:ascii="ＭＳ Ｐ明朝" w:eastAsia="ＭＳ Ｐ明朝" w:hAnsi="ＭＳ Ｐ明朝"/>
                <w:sz w:val="18"/>
                <w:szCs w:val="18"/>
              </w:rPr>
            </w:pPr>
            <w:r w:rsidRPr="007C3BEE">
              <w:rPr>
                <w:rFonts w:ascii="ＭＳ Ｐ明朝" w:eastAsia="ＭＳ Ｐ明朝" w:hAnsi="ＭＳ Ｐ明朝" w:hint="eastAsia"/>
                <w:sz w:val="18"/>
                <w:szCs w:val="18"/>
              </w:rPr>
              <w:t>H29/12/22条例第57号</w:t>
            </w:r>
            <w:r>
              <w:rPr>
                <w:rFonts w:ascii="ＭＳ Ｐ明朝" w:eastAsia="ＭＳ Ｐ明朝" w:hAnsi="ＭＳ Ｐ明朝" w:hint="eastAsia"/>
                <w:sz w:val="18"/>
                <w:szCs w:val="18"/>
              </w:rPr>
              <w:t>準用</w:t>
            </w:r>
          </w:p>
          <w:p w:rsidR="00270BD4" w:rsidRDefault="00270BD4" w:rsidP="00F65D46">
            <w:pPr>
              <w:jc w:val="left"/>
              <w:rPr>
                <w:rFonts w:ascii="ＭＳ Ｐ明朝" w:eastAsia="ＭＳ Ｐ明朝" w:hAnsi="ＭＳ Ｐ明朝"/>
                <w:sz w:val="18"/>
                <w:szCs w:val="18"/>
              </w:rPr>
            </w:pPr>
          </w:p>
          <w:p w:rsidR="00270BD4" w:rsidRDefault="00131A49" w:rsidP="00F65D46">
            <w:pPr>
              <w:jc w:val="left"/>
              <w:rPr>
                <w:rFonts w:ascii="ＭＳ Ｐ明朝" w:eastAsia="ＭＳ Ｐ明朝" w:hAnsi="ＭＳ Ｐ明朝"/>
                <w:sz w:val="18"/>
                <w:szCs w:val="18"/>
              </w:rPr>
            </w:pPr>
            <w:r>
              <w:rPr>
                <w:rFonts w:ascii="ＭＳ Ｐ明朝" w:eastAsia="ＭＳ Ｐ明朝" w:hAnsi="ＭＳ Ｐ明朝" w:hint="eastAsia"/>
                <w:sz w:val="18"/>
                <w:szCs w:val="18"/>
              </w:rPr>
              <w:t>H29/12/22条例第57号</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A12192" w:rsidRDefault="00A12192" w:rsidP="00F65D46">
            <w:pPr>
              <w:jc w:val="left"/>
              <w:rPr>
                <w:rFonts w:ascii="ＭＳ Ｐ明朝" w:eastAsia="ＭＳ Ｐ明朝" w:hAnsi="ＭＳ Ｐ明朝"/>
                <w:sz w:val="18"/>
                <w:szCs w:val="18"/>
              </w:rPr>
            </w:pPr>
          </w:p>
          <w:p w:rsidR="00A12192" w:rsidRDefault="00A12192" w:rsidP="00F65D46">
            <w:pPr>
              <w:jc w:val="left"/>
              <w:rPr>
                <w:rFonts w:ascii="ＭＳ Ｐ明朝" w:eastAsia="ＭＳ Ｐ明朝" w:hAnsi="ＭＳ Ｐ明朝"/>
                <w:sz w:val="18"/>
                <w:szCs w:val="18"/>
              </w:rPr>
            </w:pPr>
          </w:p>
          <w:p w:rsidR="00A12192" w:rsidRDefault="00A12192" w:rsidP="00F65D46">
            <w:pPr>
              <w:jc w:val="left"/>
              <w:rPr>
                <w:rFonts w:ascii="ＭＳ Ｐ明朝" w:eastAsia="ＭＳ Ｐ明朝" w:hAnsi="ＭＳ Ｐ明朝"/>
                <w:sz w:val="18"/>
                <w:szCs w:val="18"/>
              </w:rPr>
            </w:pPr>
          </w:p>
          <w:p w:rsidR="00131A49" w:rsidRDefault="00131A49" w:rsidP="00131A49">
            <w:pPr>
              <w:rPr>
                <w:rFonts w:ascii="ＭＳ Ｐ明朝" w:eastAsia="ＭＳ Ｐ明朝" w:hAnsi="ＭＳ Ｐ明朝"/>
                <w:sz w:val="18"/>
                <w:szCs w:val="18"/>
              </w:rPr>
            </w:pPr>
            <w:r w:rsidRPr="005D0093">
              <w:rPr>
                <w:rFonts w:ascii="ＭＳ Ｐ明朝" w:eastAsia="ＭＳ Ｐ明朝" w:hAnsi="ＭＳ Ｐ明朝" w:hint="eastAsia"/>
                <w:sz w:val="18"/>
                <w:szCs w:val="18"/>
              </w:rPr>
              <w:t>H29/12/22条例第57号</w:t>
            </w:r>
            <w:r>
              <w:rPr>
                <w:rFonts w:ascii="ＭＳ Ｐ明朝" w:eastAsia="ＭＳ Ｐ明朝" w:hAnsi="ＭＳ Ｐ明朝" w:hint="eastAsia"/>
                <w:sz w:val="18"/>
                <w:szCs w:val="18"/>
              </w:rPr>
              <w:t>第39条準用</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270BD4" w:rsidRDefault="00131A49" w:rsidP="00F65D46">
            <w:pPr>
              <w:jc w:val="left"/>
              <w:rPr>
                <w:rFonts w:ascii="ＭＳ Ｐ明朝" w:eastAsia="ＭＳ Ｐ明朝" w:hAnsi="ＭＳ Ｐ明朝"/>
                <w:sz w:val="18"/>
                <w:szCs w:val="18"/>
              </w:rPr>
            </w:pPr>
            <w:r w:rsidRPr="005D0093">
              <w:rPr>
                <w:rFonts w:ascii="ＭＳ Ｐ明朝" w:eastAsia="ＭＳ Ｐ明朝" w:hAnsi="ＭＳ Ｐ明朝" w:hint="eastAsia"/>
                <w:sz w:val="18"/>
                <w:szCs w:val="18"/>
              </w:rPr>
              <w:t>H29/12/22条例第57号</w:t>
            </w:r>
            <w:r>
              <w:rPr>
                <w:rFonts w:ascii="ＭＳ Ｐ明朝" w:eastAsia="ＭＳ Ｐ明朝" w:hAnsi="ＭＳ Ｐ明朝" w:hint="eastAsia"/>
                <w:sz w:val="18"/>
                <w:szCs w:val="18"/>
              </w:rPr>
              <w:t>準用</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131A49" w:rsidP="00F65D46">
            <w:pPr>
              <w:jc w:val="left"/>
              <w:rPr>
                <w:rFonts w:ascii="ＭＳ Ｐ明朝" w:eastAsia="ＭＳ Ｐ明朝" w:hAnsi="ＭＳ Ｐ明朝"/>
                <w:sz w:val="18"/>
                <w:szCs w:val="18"/>
              </w:rPr>
            </w:pPr>
            <w:r w:rsidRPr="005D0093">
              <w:rPr>
                <w:rFonts w:ascii="ＭＳ Ｐ明朝" w:eastAsia="ＭＳ Ｐ明朝" w:hAnsi="ＭＳ Ｐ明朝" w:hint="eastAsia"/>
                <w:sz w:val="18"/>
                <w:szCs w:val="18"/>
              </w:rPr>
              <w:t>H29/12/22条例第57号</w:t>
            </w:r>
            <w:r>
              <w:rPr>
                <w:rFonts w:ascii="ＭＳ Ｐ明朝" w:eastAsia="ＭＳ Ｐ明朝" w:hAnsi="ＭＳ Ｐ明朝" w:hint="eastAsia"/>
                <w:sz w:val="18"/>
                <w:szCs w:val="18"/>
              </w:rPr>
              <w:t>準用</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131A49" w:rsidP="00F65D46">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131A49" w:rsidP="00F65D46">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F04855" w:rsidP="00F65D46">
            <w:pPr>
              <w:jc w:val="left"/>
              <w:rPr>
                <w:rFonts w:ascii="ＭＳ Ｐ明朝" w:eastAsia="ＭＳ Ｐ明朝" w:hAnsi="ＭＳ Ｐ明朝"/>
                <w:sz w:val="18"/>
                <w:szCs w:val="18"/>
              </w:rPr>
            </w:pPr>
            <w:r>
              <w:rPr>
                <w:rFonts w:ascii="ＭＳ Ｐ明朝" w:eastAsia="ＭＳ Ｐ明朝" w:hAnsi="ＭＳ Ｐ明朝" w:hint="eastAsia"/>
                <w:sz w:val="18"/>
                <w:szCs w:val="18"/>
              </w:rPr>
              <w:t>解釈通知</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144CE9" w:rsidRDefault="00144CE9" w:rsidP="00F65D46">
            <w:pPr>
              <w:jc w:val="left"/>
              <w:rPr>
                <w:rFonts w:ascii="ＭＳ Ｐ明朝" w:eastAsia="ＭＳ Ｐ明朝" w:hAnsi="ＭＳ Ｐ明朝"/>
                <w:sz w:val="18"/>
                <w:szCs w:val="18"/>
              </w:rPr>
            </w:pPr>
          </w:p>
          <w:p w:rsidR="00144CE9" w:rsidRDefault="00144CE9" w:rsidP="00F65D46">
            <w:pPr>
              <w:jc w:val="left"/>
              <w:rPr>
                <w:rFonts w:ascii="ＭＳ Ｐ明朝" w:eastAsia="ＭＳ Ｐ明朝" w:hAnsi="ＭＳ Ｐ明朝"/>
                <w:sz w:val="18"/>
                <w:szCs w:val="18"/>
              </w:rPr>
            </w:pPr>
          </w:p>
          <w:p w:rsidR="00144CE9" w:rsidRDefault="00144CE9" w:rsidP="00F65D46">
            <w:pPr>
              <w:jc w:val="left"/>
              <w:rPr>
                <w:rFonts w:ascii="ＭＳ Ｐ明朝" w:eastAsia="ＭＳ Ｐ明朝" w:hAnsi="ＭＳ Ｐ明朝"/>
                <w:sz w:val="18"/>
                <w:szCs w:val="18"/>
              </w:rPr>
            </w:pPr>
          </w:p>
          <w:p w:rsidR="00144CE9" w:rsidRDefault="00144CE9"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131A49" w:rsidP="00F65D46">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131A49" w:rsidRDefault="00131A49"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131A49" w:rsidP="00F65D46">
            <w:pPr>
              <w:jc w:val="left"/>
              <w:rPr>
                <w:rFonts w:ascii="ＭＳ Ｐ明朝" w:eastAsia="ＭＳ Ｐ明朝" w:hAnsi="ＭＳ Ｐ明朝"/>
                <w:sz w:val="18"/>
                <w:szCs w:val="18"/>
              </w:rPr>
            </w:pPr>
            <w:r w:rsidRPr="009038DE">
              <w:rPr>
                <w:rFonts w:ascii="ＭＳ Ｐ明朝" w:eastAsia="ＭＳ Ｐ明朝" w:hAnsi="ＭＳ Ｐ明朝" w:hint="eastAsia"/>
                <w:sz w:val="18"/>
                <w:szCs w:val="18"/>
              </w:rPr>
              <w:t>H29/12/22条例第57号</w:t>
            </w:r>
          </w:p>
          <w:p w:rsidR="00270BD4" w:rsidRDefault="00270BD4" w:rsidP="00F65D46">
            <w:pPr>
              <w:jc w:val="left"/>
              <w:rPr>
                <w:rFonts w:ascii="ＭＳ Ｐ明朝" w:eastAsia="ＭＳ Ｐ明朝" w:hAnsi="ＭＳ Ｐ明朝"/>
                <w:sz w:val="18"/>
                <w:szCs w:val="18"/>
              </w:rPr>
            </w:pPr>
          </w:p>
          <w:p w:rsidR="00270BD4" w:rsidRDefault="00270BD4" w:rsidP="008714D9">
            <w:pPr>
              <w:jc w:val="left"/>
              <w:rPr>
                <w:rFonts w:ascii="ＭＳ Ｐ明朝" w:eastAsia="ＭＳ Ｐ明朝" w:hAnsi="ＭＳ Ｐ明朝"/>
                <w:sz w:val="18"/>
                <w:szCs w:val="18"/>
              </w:rPr>
            </w:pPr>
          </w:p>
          <w:p w:rsidR="00F3742D" w:rsidRDefault="00F3742D" w:rsidP="008714D9">
            <w:pPr>
              <w:jc w:val="left"/>
              <w:rPr>
                <w:rFonts w:ascii="ＭＳ Ｐ明朝" w:eastAsia="ＭＳ Ｐ明朝" w:hAnsi="ＭＳ Ｐ明朝"/>
                <w:sz w:val="18"/>
                <w:szCs w:val="18"/>
              </w:rPr>
            </w:pPr>
          </w:p>
          <w:p w:rsidR="00F3742D" w:rsidRDefault="00F3742D" w:rsidP="008714D9">
            <w:pPr>
              <w:jc w:val="left"/>
              <w:rPr>
                <w:rFonts w:ascii="ＭＳ Ｐ明朝" w:eastAsia="ＭＳ Ｐ明朝" w:hAnsi="ＭＳ Ｐ明朝"/>
                <w:sz w:val="18"/>
                <w:szCs w:val="18"/>
              </w:rPr>
            </w:pPr>
          </w:p>
          <w:p w:rsidR="00F3742D" w:rsidRDefault="00F3742D" w:rsidP="008714D9">
            <w:pPr>
              <w:jc w:val="left"/>
              <w:rPr>
                <w:rFonts w:ascii="ＭＳ Ｐ明朝" w:eastAsia="ＭＳ Ｐ明朝" w:hAnsi="ＭＳ Ｐ明朝"/>
                <w:sz w:val="18"/>
                <w:szCs w:val="18"/>
              </w:rPr>
            </w:pPr>
          </w:p>
          <w:p w:rsidR="00F3742D" w:rsidRDefault="00F3742D" w:rsidP="008714D9">
            <w:pPr>
              <w:jc w:val="left"/>
              <w:rPr>
                <w:rFonts w:ascii="ＭＳ Ｐ明朝" w:eastAsia="ＭＳ Ｐ明朝" w:hAnsi="ＭＳ Ｐ明朝"/>
                <w:sz w:val="18"/>
                <w:szCs w:val="18"/>
              </w:rPr>
            </w:pPr>
          </w:p>
          <w:p w:rsidR="00F3742D" w:rsidRDefault="00F3742D" w:rsidP="008714D9">
            <w:pPr>
              <w:jc w:val="left"/>
              <w:rPr>
                <w:rFonts w:ascii="ＭＳ Ｐ明朝" w:eastAsia="ＭＳ Ｐ明朝" w:hAnsi="ＭＳ Ｐ明朝"/>
                <w:sz w:val="18"/>
                <w:szCs w:val="18"/>
              </w:rPr>
            </w:pPr>
          </w:p>
          <w:p w:rsidR="00F3742D" w:rsidRDefault="00F3742D" w:rsidP="008714D9">
            <w:pPr>
              <w:jc w:val="left"/>
              <w:rPr>
                <w:rFonts w:ascii="ＭＳ Ｐ明朝" w:eastAsia="ＭＳ Ｐ明朝" w:hAnsi="ＭＳ Ｐ明朝"/>
                <w:sz w:val="18"/>
                <w:szCs w:val="18"/>
              </w:rPr>
            </w:pPr>
          </w:p>
          <w:p w:rsidR="00F3742D" w:rsidRDefault="00F3742D" w:rsidP="008714D9">
            <w:pPr>
              <w:jc w:val="left"/>
              <w:rPr>
                <w:rFonts w:ascii="ＭＳ Ｐ明朝" w:eastAsia="ＭＳ Ｐ明朝" w:hAnsi="ＭＳ Ｐ明朝"/>
                <w:sz w:val="18"/>
                <w:szCs w:val="18"/>
              </w:rPr>
            </w:pPr>
          </w:p>
          <w:p w:rsidR="00F3742D" w:rsidRDefault="00F3742D" w:rsidP="008714D9">
            <w:pPr>
              <w:jc w:val="left"/>
              <w:rPr>
                <w:rFonts w:ascii="ＭＳ Ｐ明朝" w:eastAsia="ＭＳ Ｐ明朝" w:hAnsi="ＭＳ Ｐ明朝"/>
                <w:sz w:val="18"/>
                <w:szCs w:val="18"/>
              </w:rPr>
            </w:pPr>
          </w:p>
          <w:p w:rsidR="00F3742D" w:rsidRDefault="00F3742D" w:rsidP="008714D9">
            <w:pPr>
              <w:jc w:val="left"/>
              <w:rPr>
                <w:rFonts w:ascii="ＭＳ Ｐ明朝" w:eastAsia="ＭＳ Ｐ明朝" w:hAnsi="ＭＳ Ｐ明朝"/>
                <w:sz w:val="18"/>
                <w:szCs w:val="18"/>
              </w:rPr>
            </w:pPr>
          </w:p>
          <w:p w:rsidR="00F3742D" w:rsidRDefault="00F3742D" w:rsidP="008714D9">
            <w:pPr>
              <w:jc w:val="left"/>
              <w:rPr>
                <w:rFonts w:ascii="ＭＳ Ｐ明朝" w:eastAsia="ＭＳ Ｐ明朝" w:hAnsi="ＭＳ Ｐ明朝"/>
                <w:sz w:val="18"/>
                <w:szCs w:val="18"/>
              </w:rPr>
            </w:pPr>
          </w:p>
          <w:p w:rsidR="00F3742D" w:rsidRDefault="00F3742D" w:rsidP="008714D9">
            <w:pPr>
              <w:jc w:val="left"/>
              <w:rPr>
                <w:rFonts w:ascii="ＭＳ Ｐ明朝" w:eastAsia="ＭＳ Ｐ明朝" w:hAnsi="ＭＳ Ｐ明朝"/>
                <w:sz w:val="18"/>
                <w:szCs w:val="18"/>
              </w:rPr>
            </w:pPr>
          </w:p>
          <w:p w:rsidR="00F3742D" w:rsidRDefault="00F3742D" w:rsidP="008714D9">
            <w:pPr>
              <w:jc w:val="left"/>
              <w:rPr>
                <w:rFonts w:ascii="ＭＳ Ｐ明朝" w:eastAsia="ＭＳ Ｐ明朝" w:hAnsi="ＭＳ Ｐ明朝"/>
                <w:sz w:val="18"/>
                <w:szCs w:val="18"/>
              </w:rPr>
            </w:pPr>
          </w:p>
          <w:p w:rsidR="00F3742D" w:rsidRDefault="00F3742D" w:rsidP="008714D9">
            <w:pPr>
              <w:jc w:val="left"/>
              <w:rPr>
                <w:rFonts w:ascii="ＭＳ Ｐ明朝" w:eastAsia="ＭＳ Ｐ明朝" w:hAnsi="ＭＳ Ｐ明朝"/>
                <w:sz w:val="18"/>
                <w:szCs w:val="18"/>
              </w:rPr>
            </w:pPr>
          </w:p>
          <w:p w:rsidR="00F3742D" w:rsidRDefault="00F3742D" w:rsidP="008714D9">
            <w:pPr>
              <w:jc w:val="left"/>
              <w:rPr>
                <w:rFonts w:ascii="ＭＳ Ｐ明朝" w:eastAsia="ＭＳ Ｐ明朝" w:hAnsi="ＭＳ Ｐ明朝"/>
                <w:sz w:val="18"/>
                <w:szCs w:val="18"/>
              </w:rPr>
            </w:pPr>
          </w:p>
          <w:p w:rsidR="00F3742D" w:rsidRDefault="00F3742D" w:rsidP="008714D9">
            <w:pPr>
              <w:jc w:val="left"/>
              <w:rPr>
                <w:rFonts w:ascii="ＭＳ Ｐ明朝" w:eastAsia="ＭＳ Ｐ明朝" w:hAnsi="ＭＳ Ｐ明朝"/>
                <w:sz w:val="18"/>
                <w:szCs w:val="18"/>
              </w:rPr>
            </w:pPr>
          </w:p>
          <w:p w:rsidR="00F3742D" w:rsidRDefault="00F3742D" w:rsidP="008714D9">
            <w:pPr>
              <w:jc w:val="left"/>
              <w:rPr>
                <w:rFonts w:ascii="ＭＳ Ｐ明朝" w:eastAsia="ＭＳ Ｐ明朝" w:hAnsi="ＭＳ Ｐ明朝"/>
                <w:sz w:val="18"/>
                <w:szCs w:val="18"/>
              </w:rPr>
            </w:pPr>
          </w:p>
          <w:p w:rsidR="00F3742D" w:rsidRDefault="00F3742D" w:rsidP="008714D9">
            <w:pPr>
              <w:jc w:val="left"/>
              <w:rPr>
                <w:rFonts w:ascii="ＭＳ Ｐ明朝" w:eastAsia="ＭＳ Ｐ明朝" w:hAnsi="ＭＳ Ｐ明朝"/>
                <w:sz w:val="18"/>
                <w:szCs w:val="18"/>
              </w:rPr>
            </w:pPr>
          </w:p>
          <w:p w:rsidR="00F3742D" w:rsidRDefault="00F3742D" w:rsidP="008714D9">
            <w:pPr>
              <w:jc w:val="left"/>
              <w:rPr>
                <w:rFonts w:ascii="ＭＳ Ｐ明朝" w:eastAsia="ＭＳ Ｐ明朝" w:hAnsi="ＭＳ Ｐ明朝"/>
                <w:sz w:val="18"/>
                <w:szCs w:val="18"/>
              </w:rPr>
            </w:pPr>
          </w:p>
          <w:p w:rsidR="00F3742D" w:rsidRDefault="00F3742D" w:rsidP="008714D9">
            <w:pPr>
              <w:jc w:val="left"/>
              <w:rPr>
                <w:rFonts w:ascii="ＭＳ Ｐ明朝" w:eastAsia="ＭＳ Ｐ明朝" w:hAnsi="ＭＳ Ｐ明朝"/>
                <w:sz w:val="18"/>
                <w:szCs w:val="18"/>
              </w:rPr>
            </w:pPr>
          </w:p>
          <w:p w:rsidR="00F3742D" w:rsidRDefault="00F3742D" w:rsidP="008714D9">
            <w:pPr>
              <w:jc w:val="left"/>
              <w:rPr>
                <w:rFonts w:ascii="ＭＳ Ｐ明朝" w:eastAsia="ＭＳ Ｐ明朝" w:hAnsi="ＭＳ Ｐ明朝"/>
                <w:sz w:val="18"/>
                <w:szCs w:val="18"/>
              </w:rPr>
            </w:pPr>
          </w:p>
          <w:p w:rsidR="00F3742D" w:rsidRDefault="00F3742D" w:rsidP="008714D9">
            <w:pPr>
              <w:jc w:val="left"/>
              <w:rPr>
                <w:rFonts w:ascii="ＭＳ Ｐ明朝" w:eastAsia="ＭＳ Ｐ明朝" w:hAnsi="ＭＳ Ｐ明朝"/>
                <w:sz w:val="18"/>
                <w:szCs w:val="18"/>
              </w:rPr>
            </w:pPr>
          </w:p>
          <w:p w:rsidR="00F3742D" w:rsidRDefault="00F3742D" w:rsidP="008714D9">
            <w:pPr>
              <w:jc w:val="left"/>
              <w:rPr>
                <w:rFonts w:ascii="ＭＳ Ｐ明朝" w:eastAsia="ＭＳ Ｐ明朝" w:hAnsi="ＭＳ Ｐ明朝"/>
                <w:sz w:val="18"/>
                <w:szCs w:val="18"/>
              </w:rPr>
            </w:pPr>
          </w:p>
          <w:p w:rsidR="00F3742D" w:rsidRDefault="00F3742D" w:rsidP="008714D9">
            <w:pPr>
              <w:jc w:val="left"/>
              <w:rPr>
                <w:rFonts w:ascii="ＭＳ Ｐ明朝" w:eastAsia="ＭＳ Ｐ明朝" w:hAnsi="ＭＳ Ｐ明朝"/>
                <w:sz w:val="18"/>
                <w:szCs w:val="18"/>
              </w:rPr>
            </w:pPr>
          </w:p>
          <w:p w:rsidR="00F3742D" w:rsidRDefault="00F3742D" w:rsidP="008714D9">
            <w:pPr>
              <w:jc w:val="left"/>
              <w:rPr>
                <w:rFonts w:ascii="ＭＳ Ｐ明朝" w:eastAsia="ＭＳ Ｐ明朝" w:hAnsi="ＭＳ Ｐ明朝"/>
                <w:sz w:val="18"/>
                <w:szCs w:val="18"/>
              </w:rPr>
            </w:pPr>
          </w:p>
          <w:p w:rsidR="00F3742D" w:rsidRDefault="00F3742D" w:rsidP="008714D9">
            <w:pPr>
              <w:jc w:val="left"/>
              <w:rPr>
                <w:rFonts w:ascii="ＭＳ Ｐ明朝" w:eastAsia="ＭＳ Ｐ明朝" w:hAnsi="ＭＳ Ｐ明朝"/>
                <w:sz w:val="18"/>
                <w:szCs w:val="18"/>
              </w:rPr>
            </w:pPr>
          </w:p>
          <w:p w:rsidR="00F3742D" w:rsidRDefault="00F3742D" w:rsidP="008714D9">
            <w:pPr>
              <w:jc w:val="left"/>
              <w:rPr>
                <w:rFonts w:ascii="ＭＳ Ｐ明朝" w:eastAsia="ＭＳ Ｐ明朝" w:hAnsi="ＭＳ Ｐ明朝"/>
                <w:sz w:val="18"/>
                <w:szCs w:val="18"/>
              </w:rPr>
            </w:pPr>
          </w:p>
          <w:p w:rsidR="00F3742D" w:rsidRDefault="00F3742D" w:rsidP="008714D9">
            <w:pPr>
              <w:jc w:val="left"/>
              <w:rPr>
                <w:rFonts w:ascii="ＭＳ Ｐ明朝" w:eastAsia="ＭＳ Ｐ明朝" w:hAnsi="ＭＳ Ｐ明朝"/>
                <w:sz w:val="18"/>
                <w:szCs w:val="18"/>
              </w:rPr>
            </w:pPr>
          </w:p>
          <w:p w:rsidR="00F3742D" w:rsidRDefault="00F3742D" w:rsidP="008714D9">
            <w:pPr>
              <w:jc w:val="left"/>
              <w:rPr>
                <w:rFonts w:ascii="ＭＳ Ｐ明朝" w:eastAsia="ＭＳ Ｐ明朝" w:hAnsi="ＭＳ Ｐ明朝"/>
                <w:sz w:val="18"/>
                <w:szCs w:val="18"/>
              </w:rPr>
            </w:pPr>
          </w:p>
          <w:p w:rsidR="00F3742D" w:rsidRDefault="00F3742D" w:rsidP="008714D9">
            <w:pPr>
              <w:jc w:val="left"/>
              <w:rPr>
                <w:rFonts w:ascii="ＭＳ Ｐ明朝" w:eastAsia="ＭＳ Ｐ明朝" w:hAnsi="ＭＳ Ｐ明朝"/>
                <w:sz w:val="18"/>
                <w:szCs w:val="18"/>
              </w:rPr>
            </w:pPr>
          </w:p>
          <w:p w:rsidR="00F3742D" w:rsidRPr="00782F5D" w:rsidRDefault="00F3742D" w:rsidP="008714D9">
            <w:pPr>
              <w:jc w:val="left"/>
              <w:rPr>
                <w:rFonts w:ascii="ＭＳ Ｐ明朝" w:eastAsia="ＭＳ Ｐ明朝" w:hAnsi="ＭＳ Ｐ明朝"/>
                <w:sz w:val="18"/>
                <w:szCs w:val="18"/>
              </w:rPr>
            </w:pPr>
            <w:r w:rsidRPr="009038DE">
              <w:rPr>
                <w:rFonts w:ascii="ＭＳ Ｐ明朝" w:eastAsia="ＭＳ Ｐ明朝" w:hAnsi="ＭＳ Ｐ明朝" w:hint="eastAsia"/>
                <w:sz w:val="18"/>
                <w:szCs w:val="18"/>
              </w:rPr>
              <w:t>H29/12/22条例第57号</w:t>
            </w:r>
          </w:p>
        </w:tc>
      </w:tr>
      <w:tr w:rsidR="00131A49" w:rsidRPr="001F566E" w:rsidTr="005D4311">
        <w:trPr>
          <w:trHeight w:val="8292"/>
          <w:tblCellSpacing w:w="20" w:type="dxa"/>
        </w:trPr>
        <w:tc>
          <w:tcPr>
            <w:tcW w:w="358" w:type="dxa"/>
          </w:tcPr>
          <w:p w:rsidR="00131A49" w:rsidRPr="00270BD4" w:rsidRDefault="00131A49" w:rsidP="00F65D46">
            <w:pPr>
              <w:jc w:val="center"/>
              <w:rPr>
                <w:rFonts w:ascii="ＭＳ Ｐ明朝" w:eastAsia="ＭＳ Ｐ明朝" w:hAnsi="ＭＳ Ｐ明朝"/>
                <w:sz w:val="18"/>
                <w:szCs w:val="18"/>
              </w:rPr>
            </w:pPr>
          </w:p>
        </w:tc>
        <w:tc>
          <w:tcPr>
            <w:tcW w:w="11867" w:type="dxa"/>
            <w:shd w:val="clear" w:color="auto" w:fill="auto"/>
          </w:tcPr>
          <w:p w:rsidR="0008715A" w:rsidRPr="0020407D" w:rsidRDefault="0008715A" w:rsidP="0008715A">
            <w:pPr>
              <w:jc w:val="left"/>
              <w:rPr>
                <w:rFonts w:asciiTheme="minorEastAsia" w:hAnsiTheme="minorEastAsia"/>
                <w:sz w:val="18"/>
                <w:szCs w:val="18"/>
              </w:rPr>
            </w:pPr>
            <w:r w:rsidRPr="0020407D">
              <w:rPr>
                <w:rFonts w:asciiTheme="minorEastAsia" w:hAnsiTheme="minorEastAsia" w:hint="eastAsia"/>
                <w:sz w:val="18"/>
                <w:szCs w:val="18"/>
              </w:rPr>
              <w:t>附　則（令和３年６月３０日条例第２７号）</w:t>
            </w:r>
          </w:p>
          <w:p w:rsidR="0008715A" w:rsidRPr="0020407D" w:rsidRDefault="0008715A" w:rsidP="0008715A">
            <w:pPr>
              <w:jc w:val="left"/>
              <w:rPr>
                <w:rFonts w:asciiTheme="minorEastAsia" w:hAnsiTheme="minorEastAsia"/>
                <w:sz w:val="18"/>
                <w:szCs w:val="18"/>
              </w:rPr>
            </w:pPr>
            <w:r w:rsidRPr="0020407D">
              <w:rPr>
                <w:rFonts w:asciiTheme="minorEastAsia" w:hAnsiTheme="minorEastAsia" w:hint="eastAsia"/>
                <w:sz w:val="18"/>
                <w:szCs w:val="18"/>
              </w:rPr>
              <w:t>この条例は、令和３年７月１日から施行する。ただし、第１条中鳥取市指定障害福祉サービスの事業等の人員、設備及び運営に関する基準等を定める条例第２１５条第１項の改正規定及び第７条中鳥取市指定障害児通所支援の事業等の人員、設備及び運営に関する基準等を定める条例第６条第５項、第７条第７項及び第７９条第５項の改正規定並びに第８条の規定は、公布の日から施行し、令和３年４月１日から適用する。</w:t>
            </w:r>
          </w:p>
          <w:p w:rsidR="00131A49" w:rsidRPr="0008715A" w:rsidRDefault="00131A49" w:rsidP="00540A9E">
            <w:pPr>
              <w:jc w:val="left"/>
              <w:rPr>
                <w:rFonts w:asciiTheme="minorEastAsia" w:hAnsiTheme="minorEastAsia"/>
                <w:sz w:val="18"/>
                <w:szCs w:val="18"/>
              </w:rPr>
            </w:pPr>
          </w:p>
        </w:tc>
        <w:tc>
          <w:tcPr>
            <w:tcW w:w="810" w:type="dxa"/>
            <w:shd w:val="clear" w:color="auto" w:fill="FBD4B4" w:themeFill="accent6" w:themeFillTint="66"/>
          </w:tcPr>
          <w:p w:rsidR="00131A49" w:rsidRDefault="00131A49" w:rsidP="00F65D46">
            <w:pPr>
              <w:jc w:val="center"/>
              <w:rPr>
                <w:rFonts w:ascii="ＭＳ Ｐ明朝" w:eastAsia="ＭＳ Ｐ明朝" w:hAnsi="ＭＳ Ｐ明朝"/>
                <w:sz w:val="18"/>
                <w:szCs w:val="18"/>
              </w:rPr>
            </w:pPr>
          </w:p>
        </w:tc>
        <w:tc>
          <w:tcPr>
            <w:tcW w:w="2066" w:type="dxa"/>
          </w:tcPr>
          <w:p w:rsidR="00131A49" w:rsidRDefault="00131A49" w:rsidP="00F65D46">
            <w:pPr>
              <w:jc w:val="center"/>
              <w:rPr>
                <w:rFonts w:ascii="ＭＳ Ｐ明朝" w:eastAsia="ＭＳ Ｐ明朝" w:hAnsi="ＭＳ Ｐ明朝"/>
                <w:sz w:val="18"/>
                <w:szCs w:val="18"/>
              </w:rPr>
            </w:pPr>
          </w:p>
        </w:tc>
      </w:tr>
    </w:tbl>
    <w:p w:rsidR="00EE01C8" w:rsidRDefault="00EE01C8" w:rsidP="00EE01C8">
      <w:pPr>
        <w:ind w:leftChars="100" w:left="189"/>
        <w:rPr>
          <w:sz w:val="18"/>
        </w:rPr>
      </w:pPr>
      <w:r>
        <w:rPr>
          <w:rFonts w:hint="eastAsia"/>
          <w:sz w:val="18"/>
        </w:rPr>
        <w:t>注）「指定障害福祉サービス事業者等の指導監査について」（平成２６年１月２３日障発０１２３第２号　厚生労働省社会・援護局障害保健福祉部長通知）における各「主眼事項及び着眼点」に留意すること。</w:t>
      </w:r>
    </w:p>
    <w:p w:rsidR="00A41E2F" w:rsidRPr="00EE01C8" w:rsidRDefault="00EE01C8" w:rsidP="0057519B">
      <w:pPr>
        <w:ind w:leftChars="100" w:left="189"/>
        <w:rPr>
          <w:sz w:val="18"/>
        </w:rPr>
      </w:pPr>
      <w:r>
        <w:rPr>
          <w:rFonts w:hint="eastAsia"/>
          <w:sz w:val="18"/>
        </w:rPr>
        <w:t xml:space="preserve">　　また、自立支援給付費に関しては、同「主眼事項及び着眼点」の「介護給付費又は訓練等給付費の算定及び取扱い」の該当項目を中心に実施すること。</w:t>
      </w:r>
    </w:p>
    <w:sectPr w:rsidR="00A41E2F" w:rsidRPr="00EE01C8" w:rsidSect="002C40F7">
      <w:footerReference w:type="default" r:id="rId7"/>
      <w:pgSz w:w="16838" w:h="11906" w:orient="landscape" w:code="9"/>
      <w:pgMar w:top="851" w:right="567" w:bottom="851" w:left="567" w:header="851" w:footer="284" w:gutter="0"/>
      <w:pgNumType w:fmt="numberInDash"/>
      <w:cols w:space="425"/>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855" w:rsidRDefault="00F04855" w:rsidP="002C40F7">
      <w:r>
        <w:separator/>
      </w:r>
    </w:p>
  </w:endnote>
  <w:endnote w:type="continuationSeparator" w:id="0">
    <w:p w:rsidR="00F04855" w:rsidRDefault="00F04855" w:rsidP="002C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050468"/>
      <w:docPartObj>
        <w:docPartGallery w:val="Page Numbers (Bottom of Page)"/>
        <w:docPartUnique/>
      </w:docPartObj>
    </w:sdtPr>
    <w:sdtEndPr/>
    <w:sdtContent>
      <w:p w:rsidR="00F04855" w:rsidRDefault="00F04855" w:rsidP="002C40F7">
        <w:pPr>
          <w:pStyle w:val="a8"/>
          <w:jc w:val="center"/>
        </w:pPr>
        <w:r>
          <w:fldChar w:fldCharType="begin"/>
        </w:r>
        <w:r>
          <w:instrText>PAGE   \* MERGEFORMAT</w:instrText>
        </w:r>
        <w:r>
          <w:fldChar w:fldCharType="separate"/>
        </w:r>
        <w:r w:rsidR="006F1904" w:rsidRPr="006F1904">
          <w:rPr>
            <w:noProof/>
            <w:lang w:val="ja-JP"/>
          </w:rPr>
          <w:t>-</w:t>
        </w:r>
        <w:r w:rsidR="006F1904">
          <w:rPr>
            <w:noProof/>
          </w:rPr>
          <w:t xml:space="preserve"> 2 -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855" w:rsidRDefault="00F04855" w:rsidP="002C40F7">
      <w:r>
        <w:separator/>
      </w:r>
    </w:p>
  </w:footnote>
  <w:footnote w:type="continuationSeparator" w:id="0">
    <w:p w:rsidR="00F04855" w:rsidRDefault="00F04855" w:rsidP="002C4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defaultTabStop w:val="840"/>
  <w:drawingGridHorizontalSpacing w:val="189"/>
  <w:drawingGridVerticalSpacing w:val="291"/>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49"/>
    <w:rsid w:val="00001F0A"/>
    <w:rsid w:val="0001055D"/>
    <w:rsid w:val="000143EF"/>
    <w:rsid w:val="000306D9"/>
    <w:rsid w:val="000364CE"/>
    <w:rsid w:val="00044109"/>
    <w:rsid w:val="00057A28"/>
    <w:rsid w:val="00062E89"/>
    <w:rsid w:val="00071B3C"/>
    <w:rsid w:val="000723D1"/>
    <w:rsid w:val="000809BC"/>
    <w:rsid w:val="0008715A"/>
    <w:rsid w:val="000C2DD5"/>
    <w:rsid w:val="000E0802"/>
    <w:rsid w:val="000F5CC8"/>
    <w:rsid w:val="00100331"/>
    <w:rsid w:val="0011530F"/>
    <w:rsid w:val="00121083"/>
    <w:rsid w:val="00121918"/>
    <w:rsid w:val="00131464"/>
    <w:rsid w:val="00131A49"/>
    <w:rsid w:val="0013660E"/>
    <w:rsid w:val="0014168D"/>
    <w:rsid w:val="00144CE9"/>
    <w:rsid w:val="00151605"/>
    <w:rsid w:val="00162314"/>
    <w:rsid w:val="001A57A9"/>
    <w:rsid w:val="001C37A5"/>
    <w:rsid w:val="001C4E06"/>
    <w:rsid w:val="001E4CDD"/>
    <w:rsid w:val="001F0D18"/>
    <w:rsid w:val="001F10E6"/>
    <w:rsid w:val="001F566E"/>
    <w:rsid w:val="002010E9"/>
    <w:rsid w:val="00204E75"/>
    <w:rsid w:val="002103B5"/>
    <w:rsid w:val="00216D63"/>
    <w:rsid w:val="002363AE"/>
    <w:rsid w:val="00243E41"/>
    <w:rsid w:val="00246CD8"/>
    <w:rsid w:val="00263C3D"/>
    <w:rsid w:val="0026495D"/>
    <w:rsid w:val="00270BD4"/>
    <w:rsid w:val="002732E1"/>
    <w:rsid w:val="002819A3"/>
    <w:rsid w:val="00281C9B"/>
    <w:rsid w:val="002965B5"/>
    <w:rsid w:val="002B002C"/>
    <w:rsid w:val="002C40F7"/>
    <w:rsid w:val="002C6185"/>
    <w:rsid w:val="002D778E"/>
    <w:rsid w:val="002D796C"/>
    <w:rsid w:val="002E0B70"/>
    <w:rsid w:val="002E4871"/>
    <w:rsid w:val="00312837"/>
    <w:rsid w:val="00315241"/>
    <w:rsid w:val="0032328B"/>
    <w:rsid w:val="003305F9"/>
    <w:rsid w:val="00351D59"/>
    <w:rsid w:val="003C1628"/>
    <w:rsid w:val="003C2D11"/>
    <w:rsid w:val="003D4931"/>
    <w:rsid w:val="003E68CC"/>
    <w:rsid w:val="00420FCC"/>
    <w:rsid w:val="0042569B"/>
    <w:rsid w:val="0043686A"/>
    <w:rsid w:val="00436D0B"/>
    <w:rsid w:val="0045668E"/>
    <w:rsid w:val="0045686E"/>
    <w:rsid w:val="00470FA5"/>
    <w:rsid w:val="0047122D"/>
    <w:rsid w:val="0048276F"/>
    <w:rsid w:val="004D074A"/>
    <w:rsid w:val="004E25A6"/>
    <w:rsid w:val="004E3FB3"/>
    <w:rsid w:val="004F0342"/>
    <w:rsid w:val="004F0BF0"/>
    <w:rsid w:val="004F1C37"/>
    <w:rsid w:val="004F4171"/>
    <w:rsid w:val="004F6FAA"/>
    <w:rsid w:val="0052185A"/>
    <w:rsid w:val="00526135"/>
    <w:rsid w:val="00540A9E"/>
    <w:rsid w:val="005416C6"/>
    <w:rsid w:val="005503B7"/>
    <w:rsid w:val="00554A67"/>
    <w:rsid w:val="0055638C"/>
    <w:rsid w:val="005669C2"/>
    <w:rsid w:val="0057519B"/>
    <w:rsid w:val="00582378"/>
    <w:rsid w:val="00591D54"/>
    <w:rsid w:val="00594874"/>
    <w:rsid w:val="005973FF"/>
    <w:rsid w:val="005D4311"/>
    <w:rsid w:val="005E1A08"/>
    <w:rsid w:val="005F7700"/>
    <w:rsid w:val="00606BA8"/>
    <w:rsid w:val="006160EF"/>
    <w:rsid w:val="0062307B"/>
    <w:rsid w:val="00626B61"/>
    <w:rsid w:val="00633C5D"/>
    <w:rsid w:val="00635774"/>
    <w:rsid w:val="006550A4"/>
    <w:rsid w:val="0065696F"/>
    <w:rsid w:val="00663F56"/>
    <w:rsid w:val="006A3D5A"/>
    <w:rsid w:val="006B51A7"/>
    <w:rsid w:val="006B6768"/>
    <w:rsid w:val="006C431F"/>
    <w:rsid w:val="006C62DC"/>
    <w:rsid w:val="006D238C"/>
    <w:rsid w:val="006E3A1C"/>
    <w:rsid w:val="006E47E5"/>
    <w:rsid w:val="006E5DBF"/>
    <w:rsid w:val="006F1904"/>
    <w:rsid w:val="006F1ABC"/>
    <w:rsid w:val="006F4F86"/>
    <w:rsid w:val="00701285"/>
    <w:rsid w:val="00706DAB"/>
    <w:rsid w:val="00750BB6"/>
    <w:rsid w:val="00753C72"/>
    <w:rsid w:val="00782F5D"/>
    <w:rsid w:val="00790B4C"/>
    <w:rsid w:val="007979A7"/>
    <w:rsid w:val="007C7967"/>
    <w:rsid w:val="007C7F41"/>
    <w:rsid w:val="007D1182"/>
    <w:rsid w:val="00814AA4"/>
    <w:rsid w:val="00816496"/>
    <w:rsid w:val="00816989"/>
    <w:rsid w:val="008253E9"/>
    <w:rsid w:val="00852ACF"/>
    <w:rsid w:val="008531B8"/>
    <w:rsid w:val="008553C6"/>
    <w:rsid w:val="008714D9"/>
    <w:rsid w:val="0088674D"/>
    <w:rsid w:val="008937B9"/>
    <w:rsid w:val="008A17EF"/>
    <w:rsid w:val="008A2315"/>
    <w:rsid w:val="008A62D3"/>
    <w:rsid w:val="008A71AC"/>
    <w:rsid w:val="008D020C"/>
    <w:rsid w:val="008F50D3"/>
    <w:rsid w:val="008F6221"/>
    <w:rsid w:val="008F6F49"/>
    <w:rsid w:val="009015DB"/>
    <w:rsid w:val="00904520"/>
    <w:rsid w:val="00904FD4"/>
    <w:rsid w:val="0091364F"/>
    <w:rsid w:val="00933596"/>
    <w:rsid w:val="00934C0D"/>
    <w:rsid w:val="00954EE5"/>
    <w:rsid w:val="00975F01"/>
    <w:rsid w:val="00975F46"/>
    <w:rsid w:val="0098103A"/>
    <w:rsid w:val="009A0F9D"/>
    <w:rsid w:val="009A5A01"/>
    <w:rsid w:val="009B369D"/>
    <w:rsid w:val="009C6E73"/>
    <w:rsid w:val="009D2040"/>
    <w:rsid w:val="009D7662"/>
    <w:rsid w:val="009D77F7"/>
    <w:rsid w:val="00A018E1"/>
    <w:rsid w:val="00A0252B"/>
    <w:rsid w:val="00A03AA2"/>
    <w:rsid w:val="00A05F25"/>
    <w:rsid w:val="00A07C23"/>
    <w:rsid w:val="00A11A9D"/>
    <w:rsid w:val="00A12192"/>
    <w:rsid w:val="00A13F96"/>
    <w:rsid w:val="00A41E2F"/>
    <w:rsid w:val="00A44FD9"/>
    <w:rsid w:val="00A5254C"/>
    <w:rsid w:val="00A54C57"/>
    <w:rsid w:val="00A62E14"/>
    <w:rsid w:val="00A82B48"/>
    <w:rsid w:val="00AA58E4"/>
    <w:rsid w:val="00AC2C43"/>
    <w:rsid w:val="00AC4F6A"/>
    <w:rsid w:val="00AD12CD"/>
    <w:rsid w:val="00AE1BF9"/>
    <w:rsid w:val="00AE29B1"/>
    <w:rsid w:val="00AE55D7"/>
    <w:rsid w:val="00AE79CD"/>
    <w:rsid w:val="00AF1914"/>
    <w:rsid w:val="00B04151"/>
    <w:rsid w:val="00B27A31"/>
    <w:rsid w:val="00B51BA5"/>
    <w:rsid w:val="00B820FC"/>
    <w:rsid w:val="00B91130"/>
    <w:rsid w:val="00BA4349"/>
    <w:rsid w:val="00BA6AAD"/>
    <w:rsid w:val="00BC2399"/>
    <w:rsid w:val="00BC7341"/>
    <w:rsid w:val="00BE3B74"/>
    <w:rsid w:val="00BF76C9"/>
    <w:rsid w:val="00C362AB"/>
    <w:rsid w:val="00C548A4"/>
    <w:rsid w:val="00C55F46"/>
    <w:rsid w:val="00C8240F"/>
    <w:rsid w:val="00C925D2"/>
    <w:rsid w:val="00C94ECD"/>
    <w:rsid w:val="00CA00B7"/>
    <w:rsid w:val="00CD1804"/>
    <w:rsid w:val="00CF4C2B"/>
    <w:rsid w:val="00D03C4A"/>
    <w:rsid w:val="00D46902"/>
    <w:rsid w:val="00D4774A"/>
    <w:rsid w:val="00D62CA8"/>
    <w:rsid w:val="00D65A69"/>
    <w:rsid w:val="00D665C6"/>
    <w:rsid w:val="00D86C54"/>
    <w:rsid w:val="00D919BF"/>
    <w:rsid w:val="00DA04C6"/>
    <w:rsid w:val="00DA2F68"/>
    <w:rsid w:val="00DA4A70"/>
    <w:rsid w:val="00E02E86"/>
    <w:rsid w:val="00E0410E"/>
    <w:rsid w:val="00E26BC0"/>
    <w:rsid w:val="00E26E4F"/>
    <w:rsid w:val="00E27F44"/>
    <w:rsid w:val="00E406F3"/>
    <w:rsid w:val="00E444EE"/>
    <w:rsid w:val="00E467CE"/>
    <w:rsid w:val="00E52A65"/>
    <w:rsid w:val="00E5455C"/>
    <w:rsid w:val="00E64451"/>
    <w:rsid w:val="00E655E0"/>
    <w:rsid w:val="00E9437C"/>
    <w:rsid w:val="00E970FD"/>
    <w:rsid w:val="00EA41C7"/>
    <w:rsid w:val="00EA7332"/>
    <w:rsid w:val="00EB67E5"/>
    <w:rsid w:val="00ED2D64"/>
    <w:rsid w:val="00EE01C8"/>
    <w:rsid w:val="00EF039B"/>
    <w:rsid w:val="00F021C2"/>
    <w:rsid w:val="00F023FA"/>
    <w:rsid w:val="00F04855"/>
    <w:rsid w:val="00F158BA"/>
    <w:rsid w:val="00F246EE"/>
    <w:rsid w:val="00F26253"/>
    <w:rsid w:val="00F36A37"/>
    <w:rsid w:val="00F3742D"/>
    <w:rsid w:val="00F415A4"/>
    <w:rsid w:val="00F45493"/>
    <w:rsid w:val="00F55E4E"/>
    <w:rsid w:val="00F646C7"/>
    <w:rsid w:val="00F65D46"/>
    <w:rsid w:val="00F65E1F"/>
    <w:rsid w:val="00F67AF5"/>
    <w:rsid w:val="00F9188D"/>
    <w:rsid w:val="00F92E77"/>
    <w:rsid w:val="00FB72C1"/>
    <w:rsid w:val="00FC403B"/>
    <w:rsid w:val="00FC7BDE"/>
    <w:rsid w:val="00FD4472"/>
    <w:rsid w:val="00FF5304"/>
    <w:rsid w:val="00FF6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5CD4EA95"/>
  <w15:docId w15:val="{43BECE9B-07AA-45D1-A31A-5F88DCBB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46">
    <w:name w:val="num46"/>
    <w:basedOn w:val="a"/>
    <w:rsid w:val="003C162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3C1628"/>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3C1628"/>
  </w:style>
  <w:style w:type="character" w:customStyle="1" w:styleId="table-title">
    <w:name w:val="table-title"/>
    <w:basedOn w:val="a0"/>
    <w:rsid w:val="003C1628"/>
  </w:style>
  <w:style w:type="character" w:customStyle="1" w:styleId="cm30">
    <w:name w:val="cm30"/>
    <w:basedOn w:val="a0"/>
    <w:rsid w:val="003C1628"/>
  </w:style>
  <w:style w:type="character" w:customStyle="1" w:styleId="cm31">
    <w:name w:val="cm31"/>
    <w:basedOn w:val="a0"/>
    <w:rsid w:val="003C1628"/>
  </w:style>
  <w:style w:type="character" w:customStyle="1" w:styleId="cm32">
    <w:name w:val="cm32"/>
    <w:basedOn w:val="a0"/>
    <w:rsid w:val="003C1628"/>
  </w:style>
  <w:style w:type="character" w:customStyle="1" w:styleId="cm33">
    <w:name w:val="cm33"/>
    <w:basedOn w:val="a0"/>
    <w:rsid w:val="003C1628"/>
  </w:style>
  <w:style w:type="character" w:customStyle="1" w:styleId="cm34">
    <w:name w:val="cm34"/>
    <w:basedOn w:val="a0"/>
    <w:rsid w:val="003C1628"/>
  </w:style>
  <w:style w:type="character" w:customStyle="1" w:styleId="cm35">
    <w:name w:val="cm35"/>
    <w:basedOn w:val="a0"/>
    <w:rsid w:val="003C1628"/>
  </w:style>
  <w:style w:type="character" w:customStyle="1" w:styleId="cm36">
    <w:name w:val="cm36"/>
    <w:basedOn w:val="a0"/>
    <w:rsid w:val="003C1628"/>
  </w:style>
  <w:style w:type="character" w:customStyle="1" w:styleId="cm37">
    <w:name w:val="cm37"/>
    <w:basedOn w:val="a0"/>
    <w:rsid w:val="003C1628"/>
  </w:style>
  <w:style w:type="character" w:customStyle="1" w:styleId="cm38">
    <w:name w:val="cm38"/>
    <w:basedOn w:val="a0"/>
    <w:rsid w:val="003C1628"/>
  </w:style>
  <w:style w:type="character" w:customStyle="1" w:styleId="cm39">
    <w:name w:val="cm39"/>
    <w:basedOn w:val="a0"/>
    <w:rsid w:val="003C1628"/>
  </w:style>
  <w:style w:type="character" w:customStyle="1" w:styleId="cm40">
    <w:name w:val="cm40"/>
    <w:basedOn w:val="a0"/>
    <w:rsid w:val="003C1628"/>
  </w:style>
  <w:style w:type="character" w:customStyle="1" w:styleId="cm41">
    <w:name w:val="cm41"/>
    <w:basedOn w:val="a0"/>
    <w:rsid w:val="003C1628"/>
  </w:style>
  <w:style w:type="character" w:customStyle="1" w:styleId="cm42">
    <w:name w:val="cm42"/>
    <w:basedOn w:val="a0"/>
    <w:rsid w:val="003C1628"/>
  </w:style>
  <w:style w:type="character" w:customStyle="1" w:styleId="cm43">
    <w:name w:val="cm43"/>
    <w:basedOn w:val="a0"/>
    <w:rsid w:val="003C1628"/>
  </w:style>
  <w:style w:type="character" w:customStyle="1" w:styleId="cm44">
    <w:name w:val="cm44"/>
    <w:basedOn w:val="a0"/>
    <w:rsid w:val="003C1628"/>
  </w:style>
  <w:style w:type="character" w:customStyle="1" w:styleId="cm45">
    <w:name w:val="cm45"/>
    <w:basedOn w:val="a0"/>
    <w:rsid w:val="003C1628"/>
  </w:style>
  <w:style w:type="character" w:styleId="a3">
    <w:name w:val="Hyperlink"/>
    <w:basedOn w:val="a0"/>
    <w:uiPriority w:val="99"/>
    <w:semiHidden/>
    <w:unhideWhenUsed/>
    <w:rsid w:val="00436D0B"/>
    <w:rPr>
      <w:color w:val="0000FF"/>
      <w:u w:val="single"/>
    </w:rPr>
  </w:style>
  <w:style w:type="paragraph" w:styleId="a4">
    <w:name w:val="Balloon Text"/>
    <w:basedOn w:val="a"/>
    <w:link w:val="a5"/>
    <w:uiPriority w:val="99"/>
    <w:semiHidden/>
    <w:unhideWhenUsed/>
    <w:rsid w:val="00A41E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1E2F"/>
    <w:rPr>
      <w:rFonts w:asciiTheme="majorHAnsi" w:eastAsiaTheme="majorEastAsia" w:hAnsiTheme="majorHAnsi" w:cstheme="majorBidi"/>
      <w:sz w:val="18"/>
      <w:szCs w:val="18"/>
    </w:rPr>
  </w:style>
  <w:style w:type="paragraph" w:customStyle="1" w:styleId="reviserecord">
    <w:name w:val="revise_record"/>
    <w:basedOn w:val="a"/>
    <w:rsid w:val="00A41E2F"/>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num4">
    <w:name w:val="num4"/>
    <w:basedOn w:val="a"/>
    <w:rsid w:val="00A41E2F"/>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A41E2F"/>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A41E2F"/>
  </w:style>
  <w:style w:type="character" w:customStyle="1" w:styleId="num58">
    <w:name w:val="num58"/>
    <w:basedOn w:val="a0"/>
    <w:rsid w:val="00A41E2F"/>
  </w:style>
  <w:style w:type="character" w:customStyle="1" w:styleId="p21">
    <w:name w:val="p21"/>
    <w:basedOn w:val="a0"/>
    <w:rsid w:val="00A41E2F"/>
  </w:style>
  <w:style w:type="character" w:customStyle="1" w:styleId="num59">
    <w:name w:val="num59"/>
    <w:basedOn w:val="a0"/>
    <w:rsid w:val="00A41E2F"/>
  </w:style>
  <w:style w:type="character" w:customStyle="1" w:styleId="title16">
    <w:name w:val="title16"/>
    <w:basedOn w:val="a0"/>
    <w:rsid w:val="00A41E2F"/>
  </w:style>
  <w:style w:type="character" w:customStyle="1" w:styleId="num60">
    <w:name w:val="num60"/>
    <w:basedOn w:val="a0"/>
    <w:rsid w:val="00A41E2F"/>
  </w:style>
  <w:style w:type="character" w:customStyle="1" w:styleId="p22">
    <w:name w:val="p22"/>
    <w:basedOn w:val="a0"/>
    <w:rsid w:val="00A41E2F"/>
  </w:style>
  <w:style w:type="character" w:customStyle="1" w:styleId="num61">
    <w:name w:val="num61"/>
    <w:basedOn w:val="a0"/>
    <w:rsid w:val="00A41E2F"/>
  </w:style>
  <w:style w:type="character" w:customStyle="1" w:styleId="p23">
    <w:name w:val="p23"/>
    <w:basedOn w:val="a0"/>
    <w:rsid w:val="00A41E2F"/>
  </w:style>
  <w:style w:type="character" w:customStyle="1" w:styleId="num62">
    <w:name w:val="num62"/>
    <w:basedOn w:val="a0"/>
    <w:rsid w:val="00A41E2F"/>
  </w:style>
  <w:style w:type="character" w:customStyle="1" w:styleId="p24">
    <w:name w:val="p24"/>
    <w:basedOn w:val="a0"/>
    <w:rsid w:val="00A41E2F"/>
  </w:style>
  <w:style w:type="character" w:customStyle="1" w:styleId="num63">
    <w:name w:val="num63"/>
    <w:basedOn w:val="a0"/>
    <w:rsid w:val="00A41E2F"/>
  </w:style>
  <w:style w:type="character" w:customStyle="1" w:styleId="p25">
    <w:name w:val="p25"/>
    <w:basedOn w:val="a0"/>
    <w:rsid w:val="00A41E2F"/>
  </w:style>
  <w:style w:type="character" w:customStyle="1" w:styleId="num64">
    <w:name w:val="num64"/>
    <w:basedOn w:val="a0"/>
    <w:rsid w:val="00A41E2F"/>
  </w:style>
  <w:style w:type="character" w:customStyle="1" w:styleId="p26">
    <w:name w:val="p26"/>
    <w:basedOn w:val="a0"/>
    <w:rsid w:val="00A41E2F"/>
  </w:style>
  <w:style w:type="character" w:customStyle="1" w:styleId="num65">
    <w:name w:val="num65"/>
    <w:basedOn w:val="a0"/>
    <w:rsid w:val="00A41E2F"/>
  </w:style>
  <w:style w:type="character" w:customStyle="1" w:styleId="p27">
    <w:name w:val="p27"/>
    <w:basedOn w:val="a0"/>
    <w:rsid w:val="00A41E2F"/>
  </w:style>
  <w:style w:type="paragraph" w:customStyle="1" w:styleId="num22">
    <w:name w:val="num22"/>
    <w:basedOn w:val="a"/>
    <w:rsid w:val="003305F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3305F9"/>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p28">
    <w:name w:val="p28"/>
    <w:basedOn w:val="a0"/>
    <w:rsid w:val="003305F9"/>
  </w:style>
  <w:style w:type="character" w:customStyle="1" w:styleId="num66">
    <w:name w:val="num66"/>
    <w:basedOn w:val="a0"/>
    <w:rsid w:val="003305F9"/>
  </w:style>
  <w:style w:type="character" w:customStyle="1" w:styleId="p29">
    <w:name w:val="p29"/>
    <w:basedOn w:val="a0"/>
    <w:rsid w:val="003305F9"/>
  </w:style>
  <w:style w:type="paragraph" w:styleId="a6">
    <w:name w:val="header"/>
    <w:basedOn w:val="a"/>
    <w:link w:val="a7"/>
    <w:uiPriority w:val="99"/>
    <w:unhideWhenUsed/>
    <w:rsid w:val="002C40F7"/>
    <w:pPr>
      <w:tabs>
        <w:tab w:val="center" w:pos="4252"/>
        <w:tab w:val="right" w:pos="8504"/>
      </w:tabs>
      <w:snapToGrid w:val="0"/>
    </w:pPr>
  </w:style>
  <w:style w:type="character" w:customStyle="1" w:styleId="a7">
    <w:name w:val="ヘッダー (文字)"/>
    <w:basedOn w:val="a0"/>
    <w:link w:val="a6"/>
    <w:uiPriority w:val="99"/>
    <w:rsid w:val="002C40F7"/>
  </w:style>
  <w:style w:type="paragraph" w:styleId="a8">
    <w:name w:val="footer"/>
    <w:basedOn w:val="a"/>
    <w:link w:val="a9"/>
    <w:uiPriority w:val="99"/>
    <w:unhideWhenUsed/>
    <w:rsid w:val="002C40F7"/>
    <w:pPr>
      <w:tabs>
        <w:tab w:val="center" w:pos="4252"/>
        <w:tab w:val="right" w:pos="8504"/>
      </w:tabs>
      <w:snapToGrid w:val="0"/>
    </w:pPr>
  </w:style>
  <w:style w:type="character" w:customStyle="1" w:styleId="a9">
    <w:name w:val="フッター (文字)"/>
    <w:basedOn w:val="a0"/>
    <w:link w:val="a8"/>
    <w:uiPriority w:val="99"/>
    <w:rsid w:val="002C40F7"/>
  </w:style>
  <w:style w:type="paragraph" w:customStyle="1" w:styleId="tocitem-supplement">
    <w:name w:val="toc_item-supplement"/>
    <w:basedOn w:val="a"/>
    <w:rsid w:val="00204E7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tocitem-chapter">
    <w:name w:val="toc_item-chapter"/>
    <w:basedOn w:val="a"/>
    <w:rsid w:val="00204E75"/>
    <w:pPr>
      <w:widowControl/>
      <w:spacing w:before="100" w:beforeAutospacing="1" w:after="100" w:afterAutospacing="1"/>
      <w:ind w:left="1200" w:hanging="96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204E7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204E7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3">
    <w:name w:val="p3"/>
    <w:basedOn w:val="a"/>
    <w:rsid w:val="00204E7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7">
    <w:name w:val="title7"/>
    <w:basedOn w:val="a"/>
    <w:rsid w:val="00204E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7">
    <w:name w:val="title17"/>
    <w:basedOn w:val="a0"/>
    <w:rsid w:val="00204E75"/>
  </w:style>
  <w:style w:type="character" w:customStyle="1" w:styleId="title18">
    <w:name w:val="title18"/>
    <w:basedOn w:val="a0"/>
    <w:rsid w:val="00204E75"/>
  </w:style>
  <w:style w:type="character" w:customStyle="1" w:styleId="title19">
    <w:name w:val="title19"/>
    <w:basedOn w:val="a0"/>
    <w:rsid w:val="00204E75"/>
  </w:style>
  <w:style w:type="character" w:customStyle="1" w:styleId="title20">
    <w:name w:val="title20"/>
    <w:basedOn w:val="a0"/>
    <w:rsid w:val="00204E75"/>
  </w:style>
  <w:style w:type="character" w:customStyle="1" w:styleId="title21">
    <w:name w:val="title21"/>
    <w:basedOn w:val="a0"/>
    <w:rsid w:val="00204E75"/>
  </w:style>
  <w:style w:type="character" w:customStyle="1" w:styleId="title22">
    <w:name w:val="title22"/>
    <w:basedOn w:val="a0"/>
    <w:rsid w:val="00204E75"/>
  </w:style>
  <w:style w:type="character" w:customStyle="1" w:styleId="title23">
    <w:name w:val="title23"/>
    <w:basedOn w:val="a0"/>
    <w:rsid w:val="00204E75"/>
  </w:style>
  <w:style w:type="character" w:customStyle="1" w:styleId="title24">
    <w:name w:val="title24"/>
    <w:basedOn w:val="a0"/>
    <w:rsid w:val="00204E75"/>
  </w:style>
  <w:style w:type="character" w:customStyle="1" w:styleId="title25">
    <w:name w:val="title25"/>
    <w:basedOn w:val="a0"/>
    <w:rsid w:val="00204E75"/>
  </w:style>
  <w:style w:type="character" w:customStyle="1" w:styleId="p30">
    <w:name w:val="p30"/>
    <w:basedOn w:val="a0"/>
    <w:rsid w:val="00204E75"/>
  </w:style>
  <w:style w:type="character" w:customStyle="1" w:styleId="num67">
    <w:name w:val="num67"/>
    <w:basedOn w:val="a0"/>
    <w:rsid w:val="00204E75"/>
  </w:style>
  <w:style w:type="character" w:customStyle="1" w:styleId="title26">
    <w:name w:val="title26"/>
    <w:basedOn w:val="a0"/>
    <w:rsid w:val="00204E75"/>
  </w:style>
  <w:style w:type="character" w:customStyle="1" w:styleId="p31">
    <w:name w:val="p31"/>
    <w:basedOn w:val="a0"/>
    <w:rsid w:val="00204E75"/>
  </w:style>
  <w:style w:type="character" w:customStyle="1" w:styleId="p32">
    <w:name w:val="p32"/>
    <w:basedOn w:val="a0"/>
    <w:rsid w:val="00204E75"/>
  </w:style>
  <w:style w:type="character" w:customStyle="1" w:styleId="num68">
    <w:name w:val="num68"/>
    <w:basedOn w:val="a0"/>
    <w:rsid w:val="00204E75"/>
  </w:style>
  <w:style w:type="character" w:customStyle="1" w:styleId="title27">
    <w:name w:val="title27"/>
    <w:basedOn w:val="a0"/>
    <w:rsid w:val="00204E75"/>
  </w:style>
  <w:style w:type="character" w:customStyle="1" w:styleId="num69">
    <w:name w:val="num69"/>
    <w:basedOn w:val="a0"/>
    <w:rsid w:val="00204E75"/>
  </w:style>
  <w:style w:type="character" w:customStyle="1" w:styleId="p33">
    <w:name w:val="p33"/>
    <w:basedOn w:val="a0"/>
    <w:rsid w:val="00204E75"/>
  </w:style>
  <w:style w:type="character" w:customStyle="1" w:styleId="num70">
    <w:name w:val="num70"/>
    <w:basedOn w:val="a0"/>
    <w:rsid w:val="00204E75"/>
  </w:style>
  <w:style w:type="character" w:customStyle="1" w:styleId="p34">
    <w:name w:val="p34"/>
    <w:basedOn w:val="a0"/>
    <w:rsid w:val="00204E75"/>
  </w:style>
  <w:style w:type="character" w:customStyle="1" w:styleId="num71">
    <w:name w:val="num71"/>
    <w:basedOn w:val="a0"/>
    <w:rsid w:val="00204E75"/>
  </w:style>
  <w:style w:type="character" w:customStyle="1" w:styleId="p35">
    <w:name w:val="p35"/>
    <w:basedOn w:val="a0"/>
    <w:rsid w:val="00204E75"/>
  </w:style>
  <w:style w:type="character" w:customStyle="1" w:styleId="cm46">
    <w:name w:val="cm46"/>
    <w:basedOn w:val="a0"/>
    <w:rsid w:val="00FC403B"/>
  </w:style>
  <w:style w:type="character" w:customStyle="1" w:styleId="cm47">
    <w:name w:val="cm47"/>
    <w:basedOn w:val="a0"/>
    <w:rsid w:val="00FC403B"/>
  </w:style>
  <w:style w:type="character" w:customStyle="1" w:styleId="cm48">
    <w:name w:val="cm48"/>
    <w:basedOn w:val="a0"/>
    <w:rsid w:val="00FC403B"/>
  </w:style>
  <w:style w:type="character" w:customStyle="1" w:styleId="cm49">
    <w:name w:val="cm49"/>
    <w:basedOn w:val="a0"/>
    <w:rsid w:val="00FC403B"/>
  </w:style>
  <w:style w:type="character" w:customStyle="1" w:styleId="cm50">
    <w:name w:val="cm50"/>
    <w:basedOn w:val="a0"/>
    <w:rsid w:val="00FC403B"/>
  </w:style>
  <w:style w:type="character" w:customStyle="1" w:styleId="cm51">
    <w:name w:val="cm51"/>
    <w:basedOn w:val="a0"/>
    <w:rsid w:val="00FC403B"/>
  </w:style>
  <w:style w:type="character" w:customStyle="1" w:styleId="num72">
    <w:name w:val="num72"/>
    <w:basedOn w:val="a0"/>
    <w:rsid w:val="00FC403B"/>
  </w:style>
  <w:style w:type="character" w:customStyle="1" w:styleId="num73">
    <w:name w:val="num73"/>
    <w:basedOn w:val="a0"/>
    <w:rsid w:val="00FC403B"/>
  </w:style>
  <w:style w:type="character" w:customStyle="1" w:styleId="p36">
    <w:name w:val="p36"/>
    <w:basedOn w:val="a0"/>
    <w:rsid w:val="00FC403B"/>
  </w:style>
  <w:style w:type="character" w:customStyle="1" w:styleId="num74">
    <w:name w:val="num74"/>
    <w:basedOn w:val="a0"/>
    <w:rsid w:val="00FC403B"/>
  </w:style>
  <w:style w:type="character" w:customStyle="1" w:styleId="p37">
    <w:name w:val="p37"/>
    <w:basedOn w:val="a0"/>
    <w:rsid w:val="00FC403B"/>
  </w:style>
  <w:style w:type="character" w:customStyle="1" w:styleId="num75">
    <w:name w:val="num75"/>
    <w:basedOn w:val="a0"/>
    <w:rsid w:val="00FC403B"/>
  </w:style>
  <w:style w:type="character" w:customStyle="1" w:styleId="p38">
    <w:name w:val="p38"/>
    <w:basedOn w:val="a0"/>
    <w:rsid w:val="00FC403B"/>
  </w:style>
  <w:style w:type="character" w:customStyle="1" w:styleId="num76">
    <w:name w:val="num76"/>
    <w:basedOn w:val="a0"/>
    <w:rsid w:val="00FC403B"/>
  </w:style>
  <w:style w:type="character" w:customStyle="1" w:styleId="p39">
    <w:name w:val="p39"/>
    <w:basedOn w:val="a0"/>
    <w:rsid w:val="00FC403B"/>
  </w:style>
  <w:style w:type="character" w:customStyle="1" w:styleId="num77">
    <w:name w:val="num77"/>
    <w:basedOn w:val="a0"/>
    <w:rsid w:val="00FC403B"/>
  </w:style>
  <w:style w:type="character" w:customStyle="1" w:styleId="p40">
    <w:name w:val="p40"/>
    <w:basedOn w:val="a0"/>
    <w:rsid w:val="00FC403B"/>
  </w:style>
  <w:style w:type="paragraph" w:customStyle="1" w:styleId="p">
    <w:name w:val="p"/>
    <w:basedOn w:val="a"/>
    <w:rsid w:val="00FC403B"/>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character" w:customStyle="1" w:styleId="cm52">
    <w:name w:val="cm52"/>
    <w:basedOn w:val="a0"/>
    <w:rsid w:val="0088674D"/>
  </w:style>
  <w:style w:type="character" w:customStyle="1" w:styleId="cm53">
    <w:name w:val="cm53"/>
    <w:basedOn w:val="a0"/>
    <w:rsid w:val="00886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4470">
      <w:bodyDiv w:val="1"/>
      <w:marLeft w:val="0"/>
      <w:marRight w:val="0"/>
      <w:marTop w:val="0"/>
      <w:marBottom w:val="0"/>
      <w:divBdr>
        <w:top w:val="none" w:sz="0" w:space="0" w:color="auto"/>
        <w:left w:val="none" w:sz="0" w:space="0" w:color="auto"/>
        <w:bottom w:val="none" w:sz="0" w:space="0" w:color="auto"/>
        <w:right w:val="none" w:sz="0" w:space="0" w:color="auto"/>
      </w:divBdr>
      <w:divsChild>
        <w:div w:id="1638611605">
          <w:marLeft w:val="0"/>
          <w:marRight w:val="0"/>
          <w:marTop w:val="0"/>
          <w:marBottom w:val="0"/>
          <w:divBdr>
            <w:top w:val="none" w:sz="0" w:space="0" w:color="auto"/>
            <w:left w:val="none" w:sz="0" w:space="0" w:color="auto"/>
            <w:bottom w:val="none" w:sz="0" w:space="0" w:color="auto"/>
            <w:right w:val="none" w:sz="0" w:space="0" w:color="auto"/>
          </w:divBdr>
          <w:divsChild>
            <w:div w:id="52340141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70518245">
                  <w:marLeft w:val="-4275"/>
                  <w:marRight w:val="0"/>
                  <w:marTop w:val="0"/>
                  <w:marBottom w:val="0"/>
                  <w:divBdr>
                    <w:top w:val="none" w:sz="0" w:space="0" w:color="auto"/>
                    <w:left w:val="none" w:sz="0" w:space="0" w:color="auto"/>
                    <w:bottom w:val="none" w:sz="0" w:space="0" w:color="auto"/>
                    <w:right w:val="none" w:sz="0" w:space="0" w:color="auto"/>
                  </w:divBdr>
                  <w:divsChild>
                    <w:div w:id="3212006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10024248">
                          <w:marLeft w:val="0"/>
                          <w:marRight w:val="0"/>
                          <w:marTop w:val="0"/>
                          <w:marBottom w:val="0"/>
                          <w:divBdr>
                            <w:top w:val="none" w:sz="0" w:space="0" w:color="auto"/>
                            <w:left w:val="none" w:sz="0" w:space="0" w:color="auto"/>
                            <w:bottom w:val="none" w:sz="0" w:space="0" w:color="auto"/>
                            <w:right w:val="none" w:sz="0" w:space="0" w:color="auto"/>
                          </w:divBdr>
                          <w:divsChild>
                            <w:div w:id="1113790702">
                              <w:marLeft w:val="0"/>
                              <w:marRight w:val="0"/>
                              <w:marTop w:val="0"/>
                              <w:marBottom w:val="0"/>
                              <w:divBdr>
                                <w:top w:val="none" w:sz="0" w:space="0" w:color="auto"/>
                                <w:left w:val="none" w:sz="0" w:space="0" w:color="auto"/>
                                <w:bottom w:val="none" w:sz="0" w:space="0" w:color="auto"/>
                                <w:right w:val="none" w:sz="0" w:space="0" w:color="auto"/>
                              </w:divBdr>
                              <w:divsChild>
                                <w:div w:id="1888225689">
                                  <w:marLeft w:val="0"/>
                                  <w:marRight w:val="0"/>
                                  <w:marTop w:val="0"/>
                                  <w:marBottom w:val="0"/>
                                  <w:divBdr>
                                    <w:top w:val="none" w:sz="0" w:space="0" w:color="auto"/>
                                    <w:left w:val="none" w:sz="0" w:space="0" w:color="auto"/>
                                    <w:bottom w:val="none" w:sz="0" w:space="0" w:color="auto"/>
                                    <w:right w:val="none" w:sz="0" w:space="0" w:color="auto"/>
                                  </w:divBdr>
                                  <w:divsChild>
                                    <w:div w:id="8237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88895">
                              <w:marLeft w:val="0"/>
                              <w:marRight w:val="0"/>
                              <w:marTop w:val="0"/>
                              <w:marBottom w:val="0"/>
                              <w:divBdr>
                                <w:top w:val="none" w:sz="0" w:space="0" w:color="auto"/>
                                <w:left w:val="none" w:sz="0" w:space="0" w:color="auto"/>
                                <w:bottom w:val="none" w:sz="0" w:space="0" w:color="auto"/>
                                <w:right w:val="none" w:sz="0" w:space="0" w:color="auto"/>
                              </w:divBdr>
                              <w:divsChild>
                                <w:div w:id="2065594564">
                                  <w:marLeft w:val="0"/>
                                  <w:marRight w:val="0"/>
                                  <w:marTop w:val="0"/>
                                  <w:marBottom w:val="0"/>
                                  <w:divBdr>
                                    <w:top w:val="none" w:sz="0" w:space="0" w:color="auto"/>
                                    <w:left w:val="none" w:sz="0" w:space="0" w:color="auto"/>
                                    <w:bottom w:val="none" w:sz="0" w:space="0" w:color="auto"/>
                                    <w:right w:val="none" w:sz="0" w:space="0" w:color="auto"/>
                                  </w:divBdr>
                                </w:div>
                              </w:divsChild>
                            </w:div>
                            <w:div w:id="2023319859">
                              <w:marLeft w:val="0"/>
                              <w:marRight w:val="0"/>
                              <w:marTop w:val="0"/>
                              <w:marBottom w:val="0"/>
                              <w:divBdr>
                                <w:top w:val="none" w:sz="0" w:space="0" w:color="auto"/>
                                <w:left w:val="none" w:sz="0" w:space="0" w:color="auto"/>
                                <w:bottom w:val="none" w:sz="0" w:space="0" w:color="auto"/>
                                <w:right w:val="none" w:sz="0" w:space="0" w:color="auto"/>
                              </w:divBdr>
                              <w:divsChild>
                                <w:div w:id="1227112559">
                                  <w:marLeft w:val="0"/>
                                  <w:marRight w:val="0"/>
                                  <w:marTop w:val="0"/>
                                  <w:marBottom w:val="0"/>
                                  <w:divBdr>
                                    <w:top w:val="none" w:sz="0" w:space="0" w:color="auto"/>
                                    <w:left w:val="none" w:sz="0" w:space="0" w:color="auto"/>
                                    <w:bottom w:val="none" w:sz="0" w:space="0" w:color="auto"/>
                                    <w:right w:val="none" w:sz="0" w:space="0" w:color="auto"/>
                                  </w:divBdr>
                                  <w:divsChild>
                                    <w:div w:id="194900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4211">
                              <w:marLeft w:val="0"/>
                              <w:marRight w:val="0"/>
                              <w:marTop w:val="0"/>
                              <w:marBottom w:val="0"/>
                              <w:divBdr>
                                <w:top w:val="none" w:sz="0" w:space="0" w:color="auto"/>
                                <w:left w:val="none" w:sz="0" w:space="0" w:color="auto"/>
                                <w:bottom w:val="none" w:sz="0" w:space="0" w:color="auto"/>
                                <w:right w:val="none" w:sz="0" w:space="0" w:color="auto"/>
                              </w:divBdr>
                              <w:divsChild>
                                <w:div w:id="731150709">
                                  <w:marLeft w:val="0"/>
                                  <w:marRight w:val="0"/>
                                  <w:marTop w:val="0"/>
                                  <w:marBottom w:val="0"/>
                                  <w:divBdr>
                                    <w:top w:val="none" w:sz="0" w:space="0" w:color="auto"/>
                                    <w:left w:val="none" w:sz="0" w:space="0" w:color="auto"/>
                                    <w:bottom w:val="none" w:sz="0" w:space="0" w:color="auto"/>
                                    <w:right w:val="none" w:sz="0" w:space="0" w:color="auto"/>
                                  </w:divBdr>
                                  <w:divsChild>
                                    <w:div w:id="20028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33585">
                              <w:marLeft w:val="0"/>
                              <w:marRight w:val="0"/>
                              <w:marTop w:val="0"/>
                              <w:marBottom w:val="0"/>
                              <w:divBdr>
                                <w:top w:val="none" w:sz="0" w:space="0" w:color="auto"/>
                                <w:left w:val="none" w:sz="0" w:space="0" w:color="auto"/>
                                <w:bottom w:val="none" w:sz="0" w:space="0" w:color="auto"/>
                                <w:right w:val="none" w:sz="0" w:space="0" w:color="auto"/>
                              </w:divBdr>
                              <w:divsChild>
                                <w:div w:id="1360281370">
                                  <w:marLeft w:val="0"/>
                                  <w:marRight w:val="0"/>
                                  <w:marTop w:val="0"/>
                                  <w:marBottom w:val="0"/>
                                  <w:divBdr>
                                    <w:top w:val="none" w:sz="0" w:space="0" w:color="auto"/>
                                    <w:left w:val="none" w:sz="0" w:space="0" w:color="auto"/>
                                    <w:bottom w:val="none" w:sz="0" w:space="0" w:color="auto"/>
                                    <w:right w:val="none" w:sz="0" w:space="0" w:color="auto"/>
                                  </w:divBdr>
                                </w:div>
                              </w:divsChild>
                            </w:div>
                            <w:div w:id="1531339020">
                              <w:marLeft w:val="0"/>
                              <w:marRight w:val="0"/>
                              <w:marTop w:val="0"/>
                              <w:marBottom w:val="0"/>
                              <w:divBdr>
                                <w:top w:val="none" w:sz="0" w:space="0" w:color="auto"/>
                                <w:left w:val="none" w:sz="0" w:space="0" w:color="auto"/>
                                <w:bottom w:val="none" w:sz="0" w:space="0" w:color="auto"/>
                                <w:right w:val="none" w:sz="0" w:space="0" w:color="auto"/>
                              </w:divBdr>
                              <w:divsChild>
                                <w:div w:id="1527523310">
                                  <w:marLeft w:val="0"/>
                                  <w:marRight w:val="0"/>
                                  <w:marTop w:val="0"/>
                                  <w:marBottom w:val="0"/>
                                  <w:divBdr>
                                    <w:top w:val="none" w:sz="0" w:space="0" w:color="auto"/>
                                    <w:left w:val="none" w:sz="0" w:space="0" w:color="auto"/>
                                    <w:bottom w:val="none" w:sz="0" w:space="0" w:color="auto"/>
                                    <w:right w:val="none" w:sz="0" w:space="0" w:color="auto"/>
                                  </w:divBdr>
                                  <w:divsChild>
                                    <w:div w:id="19093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7604">
                              <w:marLeft w:val="0"/>
                              <w:marRight w:val="0"/>
                              <w:marTop w:val="0"/>
                              <w:marBottom w:val="0"/>
                              <w:divBdr>
                                <w:top w:val="none" w:sz="0" w:space="0" w:color="auto"/>
                                <w:left w:val="none" w:sz="0" w:space="0" w:color="auto"/>
                                <w:bottom w:val="none" w:sz="0" w:space="0" w:color="auto"/>
                                <w:right w:val="none" w:sz="0" w:space="0" w:color="auto"/>
                              </w:divBdr>
                              <w:divsChild>
                                <w:div w:id="1665279779">
                                  <w:marLeft w:val="0"/>
                                  <w:marRight w:val="0"/>
                                  <w:marTop w:val="0"/>
                                  <w:marBottom w:val="0"/>
                                  <w:divBdr>
                                    <w:top w:val="none" w:sz="0" w:space="0" w:color="auto"/>
                                    <w:left w:val="none" w:sz="0" w:space="0" w:color="auto"/>
                                    <w:bottom w:val="none" w:sz="0" w:space="0" w:color="auto"/>
                                    <w:right w:val="none" w:sz="0" w:space="0" w:color="auto"/>
                                  </w:divBdr>
                                  <w:divsChild>
                                    <w:div w:id="4560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9478">
                              <w:marLeft w:val="0"/>
                              <w:marRight w:val="0"/>
                              <w:marTop w:val="0"/>
                              <w:marBottom w:val="0"/>
                              <w:divBdr>
                                <w:top w:val="none" w:sz="0" w:space="0" w:color="auto"/>
                                <w:left w:val="none" w:sz="0" w:space="0" w:color="auto"/>
                                <w:bottom w:val="none" w:sz="0" w:space="0" w:color="auto"/>
                                <w:right w:val="none" w:sz="0" w:space="0" w:color="auto"/>
                              </w:divBdr>
                              <w:divsChild>
                                <w:div w:id="525293240">
                                  <w:marLeft w:val="0"/>
                                  <w:marRight w:val="0"/>
                                  <w:marTop w:val="0"/>
                                  <w:marBottom w:val="0"/>
                                  <w:divBdr>
                                    <w:top w:val="none" w:sz="0" w:space="0" w:color="auto"/>
                                    <w:left w:val="none" w:sz="0" w:space="0" w:color="auto"/>
                                    <w:bottom w:val="none" w:sz="0" w:space="0" w:color="auto"/>
                                    <w:right w:val="none" w:sz="0" w:space="0" w:color="auto"/>
                                  </w:divBdr>
                                  <w:divsChild>
                                    <w:div w:id="140071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064">
                              <w:marLeft w:val="0"/>
                              <w:marRight w:val="0"/>
                              <w:marTop w:val="0"/>
                              <w:marBottom w:val="0"/>
                              <w:divBdr>
                                <w:top w:val="none" w:sz="0" w:space="0" w:color="auto"/>
                                <w:left w:val="none" w:sz="0" w:space="0" w:color="auto"/>
                                <w:bottom w:val="none" w:sz="0" w:space="0" w:color="auto"/>
                                <w:right w:val="none" w:sz="0" w:space="0" w:color="auto"/>
                              </w:divBdr>
                              <w:divsChild>
                                <w:div w:id="125744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79481">
      <w:bodyDiv w:val="1"/>
      <w:marLeft w:val="0"/>
      <w:marRight w:val="0"/>
      <w:marTop w:val="0"/>
      <w:marBottom w:val="0"/>
      <w:divBdr>
        <w:top w:val="none" w:sz="0" w:space="0" w:color="auto"/>
        <w:left w:val="none" w:sz="0" w:space="0" w:color="auto"/>
        <w:bottom w:val="none" w:sz="0" w:space="0" w:color="auto"/>
        <w:right w:val="none" w:sz="0" w:space="0" w:color="auto"/>
      </w:divBdr>
      <w:divsChild>
        <w:div w:id="906382061">
          <w:marLeft w:val="0"/>
          <w:marRight w:val="0"/>
          <w:marTop w:val="0"/>
          <w:marBottom w:val="0"/>
          <w:divBdr>
            <w:top w:val="none" w:sz="0" w:space="0" w:color="auto"/>
            <w:left w:val="none" w:sz="0" w:space="0" w:color="auto"/>
            <w:bottom w:val="none" w:sz="0" w:space="0" w:color="auto"/>
            <w:right w:val="none" w:sz="0" w:space="0" w:color="auto"/>
          </w:divBdr>
          <w:divsChild>
            <w:div w:id="66901772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80403433">
                  <w:marLeft w:val="-4275"/>
                  <w:marRight w:val="0"/>
                  <w:marTop w:val="0"/>
                  <w:marBottom w:val="0"/>
                  <w:divBdr>
                    <w:top w:val="none" w:sz="0" w:space="0" w:color="auto"/>
                    <w:left w:val="none" w:sz="0" w:space="0" w:color="auto"/>
                    <w:bottom w:val="none" w:sz="0" w:space="0" w:color="auto"/>
                    <w:right w:val="none" w:sz="0" w:space="0" w:color="auto"/>
                  </w:divBdr>
                  <w:divsChild>
                    <w:div w:id="141960070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81628654">
                          <w:marLeft w:val="0"/>
                          <w:marRight w:val="0"/>
                          <w:marTop w:val="0"/>
                          <w:marBottom w:val="0"/>
                          <w:divBdr>
                            <w:top w:val="none" w:sz="0" w:space="0" w:color="auto"/>
                            <w:left w:val="none" w:sz="0" w:space="0" w:color="auto"/>
                            <w:bottom w:val="none" w:sz="0" w:space="0" w:color="auto"/>
                            <w:right w:val="none" w:sz="0" w:space="0" w:color="auto"/>
                          </w:divBdr>
                          <w:divsChild>
                            <w:div w:id="937833212">
                              <w:marLeft w:val="0"/>
                              <w:marRight w:val="0"/>
                              <w:marTop w:val="0"/>
                              <w:marBottom w:val="0"/>
                              <w:divBdr>
                                <w:top w:val="none" w:sz="0" w:space="0" w:color="auto"/>
                                <w:left w:val="none" w:sz="0" w:space="0" w:color="auto"/>
                                <w:bottom w:val="none" w:sz="0" w:space="0" w:color="auto"/>
                                <w:right w:val="none" w:sz="0" w:space="0" w:color="auto"/>
                              </w:divBdr>
                              <w:divsChild>
                                <w:div w:id="1940065592">
                                  <w:marLeft w:val="0"/>
                                  <w:marRight w:val="0"/>
                                  <w:marTop w:val="0"/>
                                  <w:marBottom w:val="0"/>
                                  <w:divBdr>
                                    <w:top w:val="none" w:sz="0" w:space="0" w:color="auto"/>
                                    <w:left w:val="none" w:sz="0" w:space="0" w:color="auto"/>
                                    <w:bottom w:val="none" w:sz="0" w:space="0" w:color="auto"/>
                                    <w:right w:val="none" w:sz="0" w:space="0" w:color="auto"/>
                                  </w:divBdr>
                                  <w:divsChild>
                                    <w:div w:id="1050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6974">
                              <w:marLeft w:val="0"/>
                              <w:marRight w:val="0"/>
                              <w:marTop w:val="0"/>
                              <w:marBottom w:val="0"/>
                              <w:divBdr>
                                <w:top w:val="none" w:sz="0" w:space="0" w:color="auto"/>
                                <w:left w:val="none" w:sz="0" w:space="0" w:color="auto"/>
                                <w:bottom w:val="none" w:sz="0" w:space="0" w:color="auto"/>
                                <w:right w:val="none" w:sz="0" w:space="0" w:color="auto"/>
                              </w:divBdr>
                              <w:divsChild>
                                <w:div w:id="1234896578">
                                  <w:marLeft w:val="0"/>
                                  <w:marRight w:val="0"/>
                                  <w:marTop w:val="0"/>
                                  <w:marBottom w:val="0"/>
                                  <w:divBdr>
                                    <w:top w:val="none" w:sz="0" w:space="0" w:color="auto"/>
                                    <w:left w:val="none" w:sz="0" w:space="0" w:color="auto"/>
                                    <w:bottom w:val="none" w:sz="0" w:space="0" w:color="auto"/>
                                    <w:right w:val="none" w:sz="0" w:space="0" w:color="auto"/>
                                  </w:divBdr>
                                  <w:divsChild>
                                    <w:div w:id="6869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0240">
                              <w:marLeft w:val="0"/>
                              <w:marRight w:val="0"/>
                              <w:marTop w:val="0"/>
                              <w:marBottom w:val="0"/>
                              <w:divBdr>
                                <w:top w:val="none" w:sz="0" w:space="0" w:color="auto"/>
                                <w:left w:val="none" w:sz="0" w:space="0" w:color="auto"/>
                                <w:bottom w:val="none" w:sz="0" w:space="0" w:color="auto"/>
                                <w:right w:val="none" w:sz="0" w:space="0" w:color="auto"/>
                              </w:divBdr>
                              <w:divsChild>
                                <w:div w:id="1364593949">
                                  <w:marLeft w:val="0"/>
                                  <w:marRight w:val="0"/>
                                  <w:marTop w:val="0"/>
                                  <w:marBottom w:val="0"/>
                                  <w:divBdr>
                                    <w:top w:val="none" w:sz="0" w:space="0" w:color="auto"/>
                                    <w:left w:val="none" w:sz="0" w:space="0" w:color="auto"/>
                                    <w:bottom w:val="none" w:sz="0" w:space="0" w:color="auto"/>
                                    <w:right w:val="none" w:sz="0" w:space="0" w:color="auto"/>
                                  </w:divBdr>
                                  <w:divsChild>
                                    <w:div w:id="2951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9831">
                              <w:marLeft w:val="0"/>
                              <w:marRight w:val="0"/>
                              <w:marTop w:val="0"/>
                              <w:marBottom w:val="0"/>
                              <w:divBdr>
                                <w:top w:val="none" w:sz="0" w:space="0" w:color="auto"/>
                                <w:left w:val="none" w:sz="0" w:space="0" w:color="auto"/>
                                <w:bottom w:val="none" w:sz="0" w:space="0" w:color="auto"/>
                                <w:right w:val="none" w:sz="0" w:space="0" w:color="auto"/>
                              </w:divBdr>
                              <w:divsChild>
                                <w:div w:id="1092552903">
                                  <w:marLeft w:val="0"/>
                                  <w:marRight w:val="0"/>
                                  <w:marTop w:val="0"/>
                                  <w:marBottom w:val="0"/>
                                  <w:divBdr>
                                    <w:top w:val="none" w:sz="0" w:space="0" w:color="auto"/>
                                    <w:left w:val="none" w:sz="0" w:space="0" w:color="auto"/>
                                    <w:bottom w:val="none" w:sz="0" w:space="0" w:color="auto"/>
                                    <w:right w:val="none" w:sz="0" w:space="0" w:color="auto"/>
                                  </w:divBdr>
                                  <w:divsChild>
                                    <w:div w:id="13807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2240">
                              <w:marLeft w:val="0"/>
                              <w:marRight w:val="0"/>
                              <w:marTop w:val="0"/>
                              <w:marBottom w:val="0"/>
                              <w:divBdr>
                                <w:top w:val="none" w:sz="0" w:space="0" w:color="auto"/>
                                <w:left w:val="none" w:sz="0" w:space="0" w:color="auto"/>
                                <w:bottom w:val="none" w:sz="0" w:space="0" w:color="auto"/>
                                <w:right w:val="none" w:sz="0" w:space="0" w:color="auto"/>
                              </w:divBdr>
                              <w:divsChild>
                                <w:div w:id="514416485">
                                  <w:marLeft w:val="0"/>
                                  <w:marRight w:val="0"/>
                                  <w:marTop w:val="0"/>
                                  <w:marBottom w:val="0"/>
                                  <w:divBdr>
                                    <w:top w:val="none" w:sz="0" w:space="0" w:color="auto"/>
                                    <w:left w:val="none" w:sz="0" w:space="0" w:color="auto"/>
                                    <w:bottom w:val="none" w:sz="0" w:space="0" w:color="auto"/>
                                    <w:right w:val="none" w:sz="0" w:space="0" w:color="auto"/>
                                  </w:divBdr>
                                  <w:divsChild>
                                    <w:div w:id="1389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3337">
                              <w:marLeft w:val="0"/>
                              <w:marRight w:val="0"/>
                              <w:marTop w:val="0"/>
                              <w:marBottom w:val="0"/>
                              <w:divBdr>
                                <w:top w:val="none" w:sz="0" w:space="0" w:color="auto"/>
                                <w:left w:val="none" w:sz="0" w:space="0" w:color="auto"/>
                                <w:bottom w:val="none" w:sz="0" w:space="0" w:color="auto"/>
                                <w:right w:val="none" w:sz="0" w:space="0" w:color="auto"/>
                              </w:divBdr>
                              <w:divsChild>
                                <w:div w:id="1494564349">
                                  <w:marLeft w:val="0"/>
                                  <w:marRight w:val="0"/>
                                  <w:marTop w:val="0"/>
                                  <w:marBottom w:val="0"/>
                                  <w:divBdr>
                                    <w:top w:val="none" w:sz="0" w:space="0" w:color="auto"/>
                                    <w:left w:val="none" w:sz="0" w:space="0" w:color="auto"/>
                                    <w:bottom w:val="none" w:sz="0" w:space="0" w:color="auto"/>
                                    <w:right w:val="none" w:sz="0" w:space="0" w:color="auto"/>
                                  </w:divBdr>
                                  <w:divsChild>
                                    <w:div w:id="7451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6280">
                              <w:marLeft w:val="0"/>
                              <w:marRight w:val="0"/>
                              <w:marTop w:val="0"/>
                              <w:marBottom w:val="0"/>
                              <w:divBdr>
                                <w:top w:val="none" w:sz="0" w:space="0" w:color="auto"/>
                                <w:left w:val="none" w:sz="0" w:space="0" w:color="auto"/>
                                <w:bottom w:val="none" w:sz="0" w:space="0" w:color="auto"/>
                                <w:right w:val="none" w:sz="0" w:space="0" w:color="auto"/>
                              </w:divBdr>
                              <w:divsChild>
                                <w:div w:id="921333667">
                                  <w:marLeft w:val="0"/>
                                  <w:marRight w:val="0"/>
                                  <w:marTop w:val="0"/>
                                  <w:marBottom w:val="0"/>
                                  <w:divBdr>
                                    <w:top w:val="none" w:sz="0" w:space="0" w:color="auto"/>
                                    <w:left w:val="none" w:sz="0" w:space="0" w:color="auto"/>
                                    <w:bottom w:val="none" w:sz="0" w:space="0" w:color="auto"/>
                                    <w:right w:val="none" w:sz="0" w:space="0" w:color="auto"/>
                                  </w:divBdr>
                                  <w:divsChild>
                                    <w:div w:id="13958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93997">
                              <w:marLeft w:val="0"/>
                              <w:marRight w:val="0"/>
                              <w:marTop w:val="0"/>
                              <w:marBottom w:val="0"/>
                              <w:divBdr>
                                <w:top w:val="none" w:sz="0" w:space="0" w:color="auto"/>
                                <w:left w:val="none" w:sz="0" w:space="0" w:color="auto"/>
                                <w:bottom w:val="none" w:sz="0" w:space="0" w:color="auto"/>
                                <w:right w:val="none" w:sz="0" w:space="0" w:color="auto"/>
                              </w:divBdr>
                              <w:divsChild>
                                <w:div w:id="1611861933">
                                  <w:marLeft w:val="0"/>
                                  <w:marRight w:val="0"/>
                                  <w:marTop w:val="0"/>
                                  <w:marBottom w:val="0"/>
                                  <w:divBdr>
                                    <w:top w:val="none" w:sz="0" w:space="0" w:color="auto"/>
                                    <w:left w:val="none" w:sz="0" w:space="0" w:color="auto"/>
                                    <w:bottom w:val="none" w:sz="0" w:space="0" w:color="auto"/>
                                    <w:right w:val="none" w:sz="0" w:space="0" w:color="auto"/>
                                  </w:divBdr>
                                  <w:divsChild>
                                    <w:div w:id="830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3">
                              <w:marLeft w:val="0"/>
                              <w:marRight w:val="0"/>
                              <w:marTop w:val="0"/>
                              <w:marBottom w:val="0"/>
                              <w:divBdr>
                                <w:top w:val="none" w:sz="0" w:space="0" w:color="auto"/>
                                <w:left w:val="none" w:sz="0" w:space="0" w:color="auto"/>
                                <w:bottom w:val="none" w:sz="0" w:space="0" w:color="auto"/>
                                <w:right w:val="none" w:sz="0" w:space="0" w:color="auto"/>
                              </w:divBdr>
                              <w:divsChild>
                                <w:div w:id="883904744">
                                  <w:marLeft w:val="0"/>
                                  <w:marRight w:val="0"/>
                                  <w:marTop w:val="0"/>
                                  <w:marBottom w:val="0"/>
                                  <w:divBdr>
                                    <w:top w:val="none" w:sz="0" w:space="0" w:color="auto"/>
                                    <w:left w:val="none" w:sz="0" w:space="0" w:color="auto"/>
                                    <w:bottom w:val="none" w:sz="0" w:space="0" w:color="auto"/>
                                    <w:right w:val="none" w:sz="0" w:space="0" w:color="auto"/>
                                  </w:divBdr>
                                  <w:divsChild>
                                    <w:div w:id="161436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1394">
                              <w:marLeft w:val="0"/>
                              <w:marRight w:val="0"/>
                              <w:marTop w:val="0"/>
                              <w:marBottom w:val="0"/>
                              <w:divBdr>
                                <w:top w:val="none" w:sz="0" w:space="0" w:color="auto"/>
                                <w:left w:val="none" w:sz="0" w:space="0" w:color="auto"/>
                                <w:bottom w:val="none" w:sz="0" w:space="0" w:color="auto"/>
                                <w:right w:val="none" w:sz="0" w:space="0" w:color="auto"/>
                              </w:divBdr>
                              <w:divsChild>
                                <w:div w:id="624432986">
                                  <w:marLeft w:val="0"/>
                                  <w:marRight w:val="0"/>
                                  <w:marTop w:val="0"/>
                                  <w:marBottom w:val="0"/>
                                  <w:divBdr>
                                    <w:top w:val="none" w:sz="0" w:space="0" w:color="auto"/>
                                    <w:left w:val="none" w:sz="0" w:space="0" w:color="auto"/>
                                    <w:bottom w:val="none" w:sz="0" w:space="0" w:color="auto"/>
                                    <w:right w:val="none" w:sz="0" w:space="0" w:color="auto"/>
                                  </w:divBdr>
                                  <w:divsChild>
                                    <w:div w:id="15912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73378">
                              <w:marLeft w:val="0"/>
                              <w:marRight w:val="0"/>
                              <w:marTop w:val="0"/>
                              <w:marBottom w:val="0"/>
                              <w:divBdr>
                                <w:top w:val="none" w:sz="0" w:space="0" w:color="auto"/>
                                <w:left w:val="none" w:sz="0" w:space="0" w:color="auto"/>
                                <w:bottom w:val="none" w:sz="0" w:space="0" w:color="auto"/>
                                <w:right w:val="none" w:sz="0" w:space="0" w:color="auto"/>
                              </w:divBdr>
                              <w:divsChild>
                                <w:div w:id="287202166">
                                  <w:marLeft w:val="0"/>
                                  <w:marRight w:val="0"/>
                                  <w:marTop w:val="0"/>
                                  <w:marBottom w:val="0"/>
                                  <w:divBdr>
                                    <w:top w:val="none" w:sz="0" w:space="0" w:color="auto"/>
                                    <w:left w:val="none" w:sz="0" w:space="0" w:color="auto"/>
                                    <w:bottom w:val="none" w:sz="0" w:space="0" w:color="auto"/>
                                    <w:right w:val="none" w:sz="0" w:space="0" w:color="auto"/>
                                  </w:divBdr>
                                  <w:divsChild>
                                    <w:div w:id="10517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361">
                              <w:marLeft w:val="0"/>
                              <w:marRight w:val="0"/>
                              <w:marTop w:val="0"/>
                              <w:marBottom w:val="0"/>
                              <w:divBdr>
                                <w:top w:val="none" w:sz="0" w:space="0" w:color="auto"/>
                                <w:left w:val="none" w:sz="0" w:space="0" w:color="auto"/>
                                <w:bottom w:val="none" w:sz="0" w:space="0" w:color="auto"/>
                                <w:right w:val="none" w:sz="0" w:space="0" w:color="auto"/>
                              </w:divBdr>
                              <w:divsChild>
                                <w:div w:id="1279028221">
                                  <w:marLeft w:val="0"/>
                                  <w:marRight w:val="0"/>
                                  <w:marTop w:val="0"/>
                                  <w:marBottom w:val="0"/>
                                  <w:divBdr>
                                    <w:top w:val="none" w:sz="0" w:space="0" w:color="auto"/>
                                    <w:left w:val="none" w:sz="0" w:space="0" w:color="auto"/>
                                    <w:bottom w:val="none" w:sz="0" w:space="0" w:color="auto"/>
                                    <w:right w:val="none" w:sz="0" w:space="0" w:color="auto"/>
                                  </w:divBdr>
                                  <w:divsChild>
                                    <w:div w:id="15380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6913">
                              <w:marLeft w:val="0"/>
                              <w:marRight w:val="0"/>
                              <w:marTop w:val="0"/>
                              <w:marBottom w:val="0"/>
                              <w:divBdr>
                                <w:top w:val="none" w:sz="0" w:space="0" w:color="auto"/>
                                <w:left w:val="none" w:sz="0" w:space="0" w:color="auto"/>
                                <w:bottom w:val="none" w:sz="0" w:space="0" w:color="auto"/>
                                <w:right w:val="none" w:sz="0" w:space="0" w:color="auto"/>
                              </w:divBdr>
                              <w:divsChild>
                                <w:div w:id="40634469">
                                  <w:marLeft w:val="0"/>
                                  <w:marRight w:val="0"/>
                                  <w:marTop w:val="0"/>
                                  <w:marBottom w:val="0"/>
                                  <w:divBdr>
                                    <w:top w:val="none" w:sz="0" w:space="0" w:color="auto"/>
                                    <w:left w:val="none" w:sz="0" w:space="0" w:color="auto"/>
                                    <w:bottom w:val="none" w:sz="0" w:space="0" w:color="auto"/>
                                    <w:right w:val="none" w:sz="0" w:space="0" w:color="auto"/>
                                  </w:divBdr>
                                  <w:divsChild>
                                    <w:div w:id="9027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8975">
                              <w:marLeft w:val="0"/>
                              <w:marRight w:val="0"/>
                              <w:marTop w:val="0"/>
                              <w:marBottom w:val="0"/>
                              <w:divBdr>
                                <w:top w:val="none" w:sz="0" w:space="0" w:color="auto"/>
                                <w:left w:val="none" w:sz="0" w:space="0" w:color="auto"/>
                                <w:bottom w:val="none" w:sz="0" w:space="0" w:color="auto"/>
                                <w:right w:val="none" w:sz="0" w:space="0" w:color="auto"/>
                              </w:divBdr>
                              <w:divsChild>
                                <w:div w:id="2137410504">
                                  <w:marLeft w:val="0"/>
                                  <w:marRight w:val="0"/>
                                  <w:marTop w:val="0"/>
                                  <w:marBottom w:val="0"/>
                                  <w:divBdr>
                                    <w:top w:val="none" w:sz="0" w:space="0" w:color="auto"/>
                                    <w:left w:val="none" w:sz="0" w:space="0" w:color="auto"/>
                                    <w:bottom w:val="none" w:sz="0" w:space="0" w:color="auto"/>
                                    <w:right w:val="none" w:sz="0" w:space="0" w:color="auto"/>
                                  </w:divBdr>
                                  <w:divsChild>
                                    <w:div w:id="2626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4673">
                              <w:marLeft w:val="0"/>
                              <w:marRight w:val="0"/>
                              <w:marTop w:val="0"/>
                              <w:marBottom w:val="0"/>
                              <w:divBdr>
                                <w:top w:val="none" w:sz="0" w:space="0" w:color="auto"/>
                                <w:left w:val="none" w:sz="0" w:space="0" w:color="auto"/>
                                <w:bottom w:val="none" w:sz="0" w:space="0" w:color="auto"/>
                                <w:right w:val="none" w:sz="0" w:space="0" w:color="auto"/>
                              </w:divBdr>
                              <w:divsChild>
                                <w:div w:id="1570112102">
                                  <w:marLeft w:val="0"/>
                                  <w:marRight w:val="0"/>
                                  <w:marTop w:val="0"/>
                                  <w:marBottom w:val="0"/>
                                  <w:divBdr>
                                    <w:top w:val="none" w:sz="0" w:space="0" w:color="auto"/>
                                    <w:left w:val="none" w:sz="0" w:space="0" w:color="auto"/>
                                    <w:bottom w:val="none" w:sz="0" w:space="0" w:color="auto"/>
                                    <w:right w:val="none" w:sz="0" w:space="0" w:color="auto"/>
                                  </w:divBdr>
                                  <w:divsChild>
                                    <w:div w:id="7927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4092">
                              <w:marLeft w:val="0"/>
                              <w:marRight w:val="0"/>
                              <w:marTop w:val="0"/>
                              <w:marBottom w:val="0"/>
                              <w:divBdr>
                                <w:top w:val="none" w:sz="0" w:space="0" w:color="auto"/>
                                <w:left w:val="none" w:sz="0" w:space="0" w:color="auto"/>
                                <w:bottom w:val="none" w:sz="0" w:space="0" w:color="auto"/>
                                <w:right w:val="none" w:sz="0" w:space="0" w:color="auto"/>
                              </w:divBdr>
                              <w:divsChild>
                                <w:div w:id="1315992369">
                                  <w:marLeft w:val="0"/>
                                  <w:marRight w:val="0"/>
                                  <w:marTop w:val="0"/>
                                  <w:marBottom w:val="0"/>
                                  <w:divBdr>
                                    <w:top w:val="none" w:sz="0" w:space="0" w:color="auto"/>
                                    <w:left w:val="none" w:sz="0" w:space="0" w:color="auto"/>
                                    <w:bottom w:val="none" w:sz="0" w:space="0" w:color="auto"/>
                                    <w:right w:val="none" w:sz="0" w:space="0" w:color="auto"/>
                                  </w:divBdr>
                                  <w:divsChild>
                                    <w:div w:id="4710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9939">
                              <w:marLeft w:val="0"/>
                              <w:marRight w:val="0"/>
                              <w:marTop w:val="0"/>
                              <w:marBottom w:val="0"/>
                              <w:divBdr>
                                <w:top w:val="none" w:sz="0" w:space="0" w:color="auto"/>
                                <w:left w:val="none" w:sz="0" w:space="0" w:color="auto"/>
                                <w:bottom w:val="none" w:sz="0" w:space="0" w:color="auto"/>
                                <w:right w:val="none" w:sz="0" w:space="0" w:color="auto"/>
                              </w:divBdr>
                              <w:divsChild>
                                <w:div w:id="2033410201">
                                  <w:marLeft w:val="0"/>
                                  <w:marRight w:val="0"/>
                                  <w:marTop w:val="0"/>
                                  <w:marBottom w:val="0"/>
                                  <w:divBdr>
                                    <w:top w:val="none" w:sz="0" w:space="0" w:color="auto"/>
                                    <w:left w:val="none" w:sz="0" w:space="0" w:color="auto"/>
                                    <w:bottom w:val="none" w:sz="0" w:space="0" w:color="auto"/>
                                    <w:right w:val="none" w:sz="0" w:space="0" w:color="auto"/>
                                  </w:divBdr>
                                  <w:divsChild>
                                    <w:div w:id="94727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073">
                              <w:marLeft w:val="0"/>
                              <w:marRight w:val="0"/>
                              <w:marTop w:val="0"/>
                              <w:marBottom w:val="0"/>
                              <w:divBdr>
                                <w:top w:val="none" w:sz="0" w:space="0" w:color="auto"/>
                                <w:left w:val="none" w:sz="0" w:space="0" w:color="auto"/>
                                <w:bottom w:val="none" w:sz="0" w:space="0" w:color="auto"/>
                                <w:right w:val="none" w:sz="0" w:space="0" w:color="auto"/>
                              </w:divBdr>
                              <w:divsChild>
                                <w:div w:id="883371188">
                                  <w:marLeft w:val="0"/>
                                  <w:marRight w:val="0"/>
                                  <w:marTop w:val="0"/>
                                  <w:marBottom w:val="0"/>
                                  <w:divBdr>
                                    <w:top w:val="none" w:sz="0" w:space="0" w:color="auto"/>
                                    <w:left w:val="none" w:sz="0" w:space="0" w:color="auto"/>
                                    <w:bottom w:val="none" w:sz="0" w:space="0" w:color="auto"/>
                                    <w:right w:val="none" w:sz="0" w:space="0" w:color="auto"/>
                                  </w:divBdr>
                                  <w:divsChild>
                                    <w:div w:id="9977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9017">
                              <w:marLeft w:val="0"/>
                              <w:marRight w:val="0"/>
                              <w:marTop w:val="0"/>
                              <w:marBottom w:val="0"/>
                              <w:divBdr>
                                <w:top w:val="none" w:sz="0" w:space="0" w:color="auto"/>
                                <w:left w:val="none" w:sz="0" w:space="0" w:color="auto"/>
                                <w:bottom w:val="none" w:sz="0" w:space="0" w:color="auto"/>
                                <w:right w:val="none" w:sz="0" w:space="0" w:color="auto"/>
                              </w:divBdr>
                              <w:divsChild>
                                <w:div w:id="646518497">
                                  <w:marLeft w:val="0"/>
                                  <w:marRight w:val="0"/>
                                  <w:marTop w:val="0"/>
                                  <w:marBottom w:val="0"/>
                                  <w:divBdr>
                                    <w:top w:val="none" w:sz="0" w:space="0" w:color="auto"/>
                                    <w:left w:val="none" w:sz="0" w:space="0" w:color="auto"/>
                                    <w:bottom w:val="none" w:sz="0" w:space="0" w:color="auto"/>
                                    <w:right w:val="none" w:sz="0" w:space="0" w:color="auto"/>
                                  </w:divBdr>
                                  <w:divsChild>
                                    <w:div w:id="18097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77140">
                              <w:marLeft w:val="0"/>
                              <w:marRight w:val="0"/>
                              <w:marTop w:val="0"/>
                              <w:marBottom w:val="0"/>
                              <w:divBdr>
                                <w:top w:val="none" w:sz="0" w:space="0" w:color="auto"/>
                                <w:left w:val="none" w:sz="0" w:space="0" w:color="auto"/>
                                <w:bottom w:val="none" w:sz="0" w:space="0" w:color="auto"/>
                                <w:right w:val="none" w:sz="0" w:space="0" w:color="auto"/>
                              </w:divBdr>
                              <w:divsChild>
                                <w:div w:id="1842549257">
                                  <w:marLeft w:val="0"/>
                                  <w:marRight w:val="0"/>
                                  <w:marTop w:val="0"/>
                                  <w:marBottom w:val="0"/>
                                  <w:divBdr>
                                    <w:top w:val="none" w:sz="0" w:space="0" w:color="auto"/>
                                    <w:left w:val="none" w:sz="0" w:space="0" w:color="auto"/>
                                    <w:bottom w:val="none" w:sz="0" w:space="0" w:color="auto"/>
                                    <w:right w:val="none" w:sz="0" w:space="0" w:color="auto"/>
                                  </w:divBdr>
                                  <w:divsChild>
                                    <w:div w:id="3648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1444">
                              <w:marLeft w:val="0"/>
                              <w:marRight w:val="0"/>
                              <w:marTop w:val="0"/>
                              <w:marBottom w:val="0"/>
                              <w:divBdr>
                                <w:top w:val="none" w:sz="0" w:space="0" w:color="auto"/>
                                <w:left w:val="none" w:sz="0" w:space="0" w:color="auto"/>
                                <w:bottom w:val="none" w:sz="0" w:space="0" w:color="auto"/>
                                <w:right w:val="none" w:sz="0" w:space="0" w:color="auto"/>
                              </w:divBdr>
                              <w:divsChild>
                                <w:div w:id="1107773786">
                                  <w:marLeft w:val="0"/>
                                  <w:marRight w:val="0"/>
                                  <w:marTop w:val="0"/>
                                  <w:marBottom w:val="0"/>
                                  <w:divBdr>
                                    <w:top w:val="none" w:sz="0" w:space="0" w:color="auto"/>
                                    <w:left w:val="none" w:sz="0" w:space="0" w:color="auto"/>
                                    <w:bottom w:val="none" w:sz="0" w:space="0" w:color="auto"/>
                                    <w:right w:val="none" w:sz="0" w:space="0" w:color="auto"/>
                                  </w:divBdr>
                                  <w:divsChild>
                                    <w:div w:id="18073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817">
                              <w:marLeft w:val="0"/>
                              <w:marRight w:val="0"/>
                              <w:marTop w:val="0"/>
                              <w:marBottom w:val="0"/>
                              <w:divBdr>
                                <w:top w:val="none" w:sz="0" w:space="0" w:color="auto"/>
                                <w:left w:val="none" w:sz="0" w:space="0" w:color="auto"/>
                                <w:bottom w:val="none" w:sz="0" w:space="0" w:color="auto"/>
                                <w:right w:val="none" w:sz="0" w:space="0" w:color="auto"/>
                              </w:divBdr>
                              <w:divsChild>
                                <w:div w:id="13195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79960">
      <w:bodyDiv w:val="1"/>
      <w:marLeft w:val="0"/>
      <w:marRight w:val="0"/>
      <w:marTop w:val="0"/>
      <w:marBottom w:val="0"/>
      <w:divBdr>
        <w:top w:val="none" w:sz="0" w:space="0" w:color="auto"/>
        <w:left w:val="none" w:sz="0" w:space="0" w:color="auto"/>
        <w:bottom w:val="none" w:sz="0" w:space="0" w:color="auto"/>
        <w:right w:val="none" w:sz="0" w:space="0" w:color="auto"/>
      </w:divBdr>
      <w:divsChild>
        <w:div w:id="185873856">
          <w:marLeft w:val="0"/>
          <w:marRight w:val="0"/>
          <w:marTop w:val="0"/>
          <w:marBottom w:val="0"/>
          <w:divBdr>
            <w:top w:val="none" w:sz="0" w:space="0" w:color="auto"/>
            <w:left w:val="none" w:sz="0" w:space="0" w:color="auto"/>
            <w:bottom w:val="none" w:sz="0" w:space="0" w:color="auto"/>
            <w:right w:val="none" w:sz="0" w:space="0" w:color="auto"/>
          </w:divBdr>
          <w:divsChild>
            <w:div w:id="8910422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9383230">
                  <w:marLeft w:val="-4275"/>
                  <w:marRight w:val="0"/>
                  <w:marTop w:val="0"/>
                  <w:marBottom w:val="0"/>
                  <w:divBdr>
                    <w:top w:val="none" w:sz="0" w:space="0" w:color="auto"/>
                    <w:left w:val="none" w:sz="0" w:space="0" w:color="auto"/>
                    <w:bottom w:val="none" w:sz="0" w:space="0" w:color="auto"/>
                    <w:right w:val="none" w:sz="0" w:space="0" w:color="auto"/>
                  </w:divBdr>
                  <w:divsChild>
                    <w:div w:id="9564479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55220588">
                          <w:marLeft w:val="0"/>
                          <w:marRight w:val="0"/>
                          <w:marTop w:val="0"/>
                          <w:marBottom w:val="0"/>
                          <w:divBdr>
                            <w:top w:val="none" w:sz="0" w:space="0" w:color="auto"/>
                            <w:left w:val="none" w:sz="0" w:space="0" w:color="auto"/>
                            <w:bottom w:val="none" w:sz="0" w:space="0" w:color="auto"/>
                            <w:right w:val="none" w:sz="0" w:space="0" w:color="auto"/>
                          </w:divBdr>
                          <w:divsChild>
                            <w:div w:id="1380206518">
                              <w:marLeft w:val="0"/>
                              <w:marRight w:val="0"/>
                              <w:marTop w:val="0"/>
                              <w:marBottom w:val="0"/>
                              <w:divBdr>
                                <w:top w:val="none" w:sz="0" w:space="0" w:color="auto"/>
                                <w:left w:val="none" w:sz="0" w:space="0" w:color="auto"/>
                                <w:bottom w:val="none" w:sz="0" w:space="0" w:color="auto"/>
                                <w:right w:val="none" w:sz="0" w:space="0" w:color="auto"/>
                              </w:divBdr>
                              <w:divsChild>
                                <w:div w:id="1430614196">
                                  <w:marLeft w:val="0"/>
                                  <w:marRight w:val="0"/>
                                  <w:marTop w:val="0"/>
                                  <w:marBottom w:val="0"/>
                                  <w:divBdr>
                                    <w:top w:val="none" w:sz="0" w:space="0" w:color="auto"/>
                                    <w:left w:val="none" w:sz="0" w:space="0" w:color="auto"/>
                                    <w:bottom w:val="none" w:sz="0" w:space="0" w:color="auto"/>
                                    <w:right w:val="none" w:sz="0" w:space="0" w:color="auto"/>
                                  </w:divBdr>
                                  <w:divsChild>
                                    <w:div w:id="844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9818">
                              <w:marLeft w:val="0"/>
                              <w:marRight w:val="0"/>
                              <w:marTop w:val="0"/>
                              <w:marBottom w:val="0"/>
                              <w:divBdr>
                                <w:top w:val="none" w:sz="0" w:space="0" w:color="auto"/>
                                <w:left w:val="none" w:sz="0" w:space="0" w:color="auto"/>
                                <w:bottom w:val="none" w:sz="0" w:space="0" w:color="auto"/>
                                <w:right w:val="none" w:sz="0" w:space="0" w:color="auto"/>
                              </w:divBdr>
                              <w:divsChild>
                                <w:div w:id="917440967">
                                  <w:marLeft w:val="0"/>
                                  <w:marRight w:val="0"/>
                                  <w:marTop w:val="0"/>
                                  <w:marBottom w:val="0"/>
                                  <w:divBdr>
                                    <w:top w:val="none" w:sz="0" w:space="0" w:color="auto"/>
                                    <w:left w:val="none" w:sz="0" w:space="0" w:color="auto"/>
                                    <w:bottom w:val="none" w:sz="0" w:space="0" w:color="auto"/>
                                    <w:right w:val="none" w:sz="0" w:space="0" w:color="auto"/>
                                  </w:divBdr>
                                  <w:divsChild>
                                    <w:div w:id="5437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2977">
                              <w:marLeft w:val="0"/>
                              <w:marRight w:val="0"/>
                              <w:marTop w:val="0"/>
                              <w:marBottom w:val="0"/>
                              <w:divBdr>
                                <w:top w:val="none" w:sz="0" w:space="0" w:color="auto"/>
                                <w:left w:val="none" w:sz="0" w:space="0" w:color="auto"/>
                                <w:bottom w:val="none" w:sz="0" w:space="0" w:color="auto"/>
                                <w:right w:val="none" w:sz="0" w:space="0" w:color="auto"/>
                              </w:divBdr>
                              <w:divsChild>
                                <w:div w:id="579490611">
                                  <w:marLeft w:val="0"/>
                                  <w:marRight w:val="0"/>
                                  <w:marTop w:val="0"/>
                                  <w:marBottom w:val="0"/>
                                  <w:divBdr>
                                    <w:top w:val="none" w:sz="0" w:space="0" w:color="auto"/>
                                    <w:left w:val="none" w:sz="0" w:space="0" w:color="auto"/>
                                    <w:bottom w:val="none" w:sz="0" w:space="0" w:color="auto"/>
                                    <w:right w:val="none" w:sz="0" w:space="0" w:color="auto"/>
                                  </w:divBdr>
                                  <w:divsChild>
                                    <w:div w:id="176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3806">
                              <w:marLeft w:val="0"/>
                              <w:marRight w:val="0"/>
                              <w:marTop w:val="0"/>
                              <w:marBottom w:val="0"/>
                              <w:divBdr>
                                <w:top w:val="none" w:sz="0" w:space="0" w:color="auto"/>
                                <w:left w:val="none" w:sz="0" w:space="0" w:color="auto"/>
                                <w:bottom w:val="none" w:sz="0" w:space="0" w:color="auto"/>
                                <w:right w:val="none" w:sz="0" w:space="0" w:color="auto"/>
                              </w:divBdr>
                              <w:divsChild>
                                <w:div w:id="2074959062">
                                  <w:marLeft w:val="0"/>
                                  <w:marRight w:val="0"/>
                                  <w:marTop w:val="0"/>
                                  <w:marBottom w:val="0"/>
                                  <w:divBdr>
                                    <w:top w:val="none" w:sz="0" w:space="0" w:color="auto"/>
                                    <w:left w:val="none" w:sz="0" w:space="0" w:color="auto"/>
                                    <w:bottom w:val="none" w:sz="0" w:space="0" w:color="auto"/>
                                    <w:right w:val="none" w:sz="0" w:space="0" w:color="auto"/>
                                  </w:divBdr>
                                  <w:divsChild>
                                    <w:div w:id="16605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4488">
                              <w:marLeft w:val="0"/>
                              <w:marRight w:val="0"/>
                              <w:marTop w:val="0"/>
                              <w:marBottom w:val="0"/>
                              <w:divBdr>
                                <w:top w:val="none" w:sz="0" w:space="0" w:color="auto"/>
                                <w:left w:val="none" w:sz="0" w:space="0" w:color="auto"/>
                                <w:bottom w:val="none" w:sz="0" w:space="0" w:color="auto"/>
                                <w:right w:val="none" w:sz="0" w:space="0" w:color="auto"/>
                              </w:divBdr>
                              <w:divsChild>
                                <w:div w:id="1714891672">
                                  <w:marLeft w:val="0"/>
                                  <w:marRight w:val="0"/>
                                  <w:marTop w:val="0"/>
                                  <w:marBottom w:val="0"/>
                                  <w:divBdr>
                                    <w:top w:val="none" w:sz="0" w:space="0" w:color="auto"/>
                                    <w:left w:val="none" w:sz="0" w:space="0" w:color="auto"/>
                                    <w:bottom w:val="none" w:sz="0" w:space="0" w:color="auto"/>
                                    <w:right w:val="none" w:sz="0" w:space="0" w:color="auto"/>
                                  </w:divBdr>
                                  <w:divsChild>
                                    <w:div w:id="8972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1810">
                              <w:marLeft w:val="0"/>
                              <w:marRight w:val="0"/>
                              <w:marTop w:val="0"/>
                              <w:marBottom w:val="0"/>
                              <w:divBdr>
                                <w:top w:val="none" w:sz="0" w:space="0" w:color="auto"/>
                                <w:left w:val="none" w:sz="0" w:space="0" w:color="auto"/>
                                <w:bottom w:val="none" w:sz="0" w:space="0" w:color="auto"/>
                                <w:right w:val="none" w:sz="0" w:space="0" w:color="auto"/>
                              </w:divBdr>
                              <w:divsChild>
                                <w:div w:id="991567790">
                                  <w:marLeft w:val="0"/>
                                  <w:marRight w:val="0"/>
                                  <w:marTop w:val="0"/>
                                  <w:marBottom w:val="0"/>
                                  <w:divBdr>
                                    <w:top w:val="none" w:sz="0" w:space="0" w:color="auto"/>
                                    <w:left w:val="none" w:sz="0" w:space="0" w:color="auto"/>
                                    <w:bottom w:val="none" w:sz="0" w:space="0" w:color="auto"/>
                                    <w:right w:val="none" w:sz="0" w:space="0" w:color="auto"/>
                                  </w:divBdr>
                                  <w:divsChild>
                                    <w:div w:id="8427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0159">
                              <w:marLeft w:val="0"/>
                              <w:marRight w:val="0"/>
                              <w:marTop w:val="0"/>
                              <w:marBottom w:val="0"/>
                              <w:divBdr>
                                <w:top w:val="none" w:sz="0" w:space="0" w:color="auto"/>
                                <w:left w:val="none" w:sz="0" w:space="0" w:color="auto"/>
                                <w:bottom w:val="none" w:sz="0" w:space="0" w:color="auto"/>
                                <w:right w:val="none" w:sz="0" w:space="0" w:color="auto"/>
                              </w:divBdr>
                              <w:divsChild>
                                <w:div w:id="1568955684">
                                  <w:marLeft w:val="0"/>
                                  <w:marRight w:val="0"/>
                                  <w:marTop w:val="0"/>
                                  <w:marBottom w:val="0"/>
                                  <w:divBdr>
                                    <w:top w:val="none" w:sz="0" w:space="0" w:color="auto"/>
                                    <w:left w:val="none" w:sz="0" w:space="0" w:color="auto"/>
                                    <w:bottom w:val="none" w:sz="0" w:space="0" w:color="auto"/>
                                    <w:right w:val="none" w:sz="0" w:space="0" w:color="auto"/>
                                  </w:divBdr>
                                  <w:divsChild>
                                    <w:div w:id="2032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473">
                              <w:marLeft w:val="0"/>
                              <w:marRight w:val="0"/>
                              <w:marTop w:val="0"/>
                              <w:marBottom w:val="0"/>
                              <w:divBdr>
                                <w:top w:val="none" w:sz="0" w:space="0" w:color="auto"/>
                                <w:left w:val="none" w:sz="0" w:space="0" w:color="auto"/>
                                <w:bottom w:val="none" w:sz="0" w:space="0" w:color="auto"/>
                                <w:right w:val="none" w:sz="0" w:space="0" w:color="auto"/>
                              </w:divBdr>
                              <w:divsChild>
                                <w:div w:id="338970783">
                                  <w:marLeft w:val="0"/>
                                  <w:marRight w:val="0"/>
                                  <w:marTop w:val="0"/>
                                  <w:marBottom w:val="0"/>
                                  <w:divBdr>
                                    <w:top w:val="none" w:sz="0" w:space="0" w:color="auto"/>
                                    <w:left w:val="none" w:sz="0" w:space="0" w:color="auto"/>
                                    <w:bottom w:val="none" w:sz="0" w:space="0" w:color="auto"/>
                                    <w:right w:val="none" w:sz="0" w:space="0" w:color="auto"/>
                                  </w:divBdr>
                                </w:div>
                              </w:divsChild>
                            </w:div>
                            <w:div w:id="329875167">
                              <w:marLeft w:val="0"/>
                              <w:marRight w:val="0"/>
                              <w:marTop w:val="0"/>
                              <w:marBottom w:val="0"/>
                              <w:divBdr>
                                <w:top w:val="none" w:sz="0" w:space="0" w:color="auto"/>
                                <w:left w:val="none" w:sz="0" w:space="0" w:color="auto"/>
                                <w:bottom w:val="none" w:sz="0" w:space="0" w:color="auto"/>
                                <w:right w:val="none" w:sz="0" w:space="0" w:color="auto"/>
                              </w:divBdr>
                              <w:divsChild>
                                <w:div w:id="2037388513">
                                  <w:marLeft w:val="0"/>
                                  <w:marRight w:val="0"/>
                                  <w:marTop w:val="0"/>
                                  <w:marBottom w:val="0"/>
                                  <w:divBdr>
                                    <w:top w:val="none" w:sz="0" w:space="0" w:color="auto"/>
                                    <w:left w:val="none" w:sz="0" w:space="0" w:color="auto"/>
                                    <w:bottom w:val="none" w:sz="0" w:space="0" w:color="auto"/>
                                    <w:right w:val="none" w:sz="0" w:space="0" w:color="auto"/>
                                  </w:divBdr>
                                  <w:divsChild>
                                    <w:div w:id="617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7605">
                              <w:marLeft w:val="0"/>
                              <w:marRight w:val="0"/>
                              <w:marTop w:val="0"/>
                              <w:marBottom w:val="0"/>
                              <w:divBdr>
                                <w:top w:val="none" w:sz="0" w:space="0" w:color="auto"/>
                                <w:left w:val="none" w:sz="0" w:space="0" w:color="auto"/>
                                <w:bottom w:val="none" w:sz="0" w:space="0" w:color="auto"/>
                                <w:right w:val="none" w:sz="0" w:space="0" w:color="auto"/>
                              </w:divBdr>
                              <w:divsChild>
                                <w:div w:id="489519181">
                                  <w:marLeft w:val="0"/>
                                  <w:marRight w:val="0"/>
                                  <w:marTop w:val="0"/>
                                  <w:marBottom w:val="0"/>
                                  <w:divBdr>
                                    <w:top w:val="none" w:sz="0" w:space="0" w:color="auto"/>
                                    <w:left w:val="none" w:sz="0" w:space="0" w:color="auto"/>
                                    <w:bottom w:val="none" w:sz="0" w:space="0" w:color="auto"/>
                                    <w:right w:val="none" w:sz="0" w:space="0" w:color="auto"/>
                                  </w:divBdr>
                                  <w:divsChild>
                                    <w:div w:id="1611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308552">
      <w:bodyDiv w:val="1"/>
      <w:marLeft w:val="0"/>
      <w:marRight w:val="0"/>
      <w:marTop w:val="0"/>
      <w:marBottom w:val="0"/>
      <w:divBdr>
        <w:top w:val="none" w:sz="0" w:space="0" w:color="auto"/>
        <w:left w:val="none" w:sz="0" w:space="0" w:color="auto"/>
        <w:bottom w:val="none" w:sz="0" w:space="0" w:color="auto"/>
        <w:right w:val="none" w:sz="0" w:space="0" w:color="auto"/>
      </w:divBdr>
      <w:divsChild>
        <w:div w:id="99300536">
          <w:marLeft w:val="0"/>
          <w:marRight w:val="0"/>
          <w:marTop w:val="0"/>
          <w:marBottom w:val="0"/>
          <w:divBdr>
            <w:top w:val="none" w:sz="0" w:space="0" w:color="auto"/>
            <w:left w:val="none" w:sz="0" w:space="0" w:color="auto"/>
            <w:bottom w:val="none" w:sz="0" w:space="0" w:color="auto"/>
            <w:right w:val="none" w:sz="0" w:space="0" w:color="auto"/>
          </w:divBdr>
          <w:divsChild>
            <w:div w:id="79694795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15791384">
                  <w:marLeft w:val="-4275"/>
                  <w:marRight w:val="0"/>
                  <w:marTop w:val="0"/>
                  <w:marBottom w:val="0"/>
                  <w:divBdr>
                    <w:top w:val="none" w:sz="0" w:space="0" w:color="auto"/>
                    <w:left w:val="none" w:sz="0" w:space="0" w:color="auto"/>
                    <w:bottom w:val="none" w:sz="0" w:space="0" w:color="auto"/>
                    <w:right w:val="none" w:sz="0" w:space="0" w:color="auto"/>
                  </w:divBdr>
                  <w:divsChild>
                    <w:div w:id="164550216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9685905">
                          <w:marLeft w:val="0"/>
                          <w:marRight w:val="0"/>
                          <w:marTop w:val="0"/>
                          <w:marBottom w:val="0"/>
                          <w:divBdr>
                            <w:top w:val="none" w:sz="0" w:space="0" w:color="auto"/>
                            <w:left w:val="none" w:sz="0" w:space="0" w:color="auto"/>
                            <w:bottom w:val="none" w:sz="0" w:space="0" w:color="auto"/>
                            <w:right w:val="none" w:sz="0" w:space="0" w:color="auto"/>
                          </w:divBdr>
                          <w:divsChild>
                            <w:div w:id="1419131105">
                              <w:marLeft w:val="0"/>
                              <w:marRight w:val="0"/>
                              <w:marTop w:val="0"/>
                              <w:marBottom w:val="0"/>
                              <w:divBdr>
                                <w:top w:val="none" w:sz="0" w:space="0" w:color="auto"/>
                                <w:left w:val="none" w:sz="0" w:space="0" w:color="auto"/>
                                <w:bottom w:val="none" w:sz="0" w:space="0" w:color="auto"/>
                                <w:right w:val="none" w:sz="0" w:space="0" w:color="auto"/>
                              </w:divBdr>
                              <w:divsChild>
                                <w:div w:id="1357387309">
                                  <w:marLeft w:val="0"/>
                                  <w:marRight w:val="0"/>
                                  <w:marTop w:val="0"/>
                                  <w:marBottom w:val="0"/>
                                  <w:divBdr>
                                    <w:top w:val="none" w:sz="0" w:space="0" w:color="auto"/>
                                    <w:left w:val="none" w:sz="0" w:space="0" w:color="auto"/>
                                    <w:bottom w:val="none" w:sz="0" w:space="0" w:color="auto"/>
                                    <w:right w:val="none" w:sz="0" w:space="0" w:color="auto"/>
                                  </w:divBdr>
                                  <w:divsChild>
                                    <w:div w:id="19535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8132">
                              <w:marLeft w:val="0"/>
                              <w:marRight w:val="0"/>
                              <w:marTop w:val="0"/>
                              <w:marBottom w:val="0"/>
                              <w:divBdr>
                                <w:top w:val="none" w:sz="0" w:space="0" w:color="auto"/>
                                <w:left w:val="none" w:sz="0" w:space="0" w:color="auto"/>
                                <w:bottom w:val="none" w:sz="0" w:space="0" w:color="auto"/>
                                <w:right w:val="none" w:sz="0" w:space="0" w:color="auto"/>
                              </w:divBdr>
                              <w:divsChild>
                                <w:div w:id="461460484">
                                  <w:marLeft w:val="0"/>
                                  <w:marRight w:val="0"/>
                                  <w:marTop w:val="0"/>
                                  <w:marBottom w:val="0"/>
                                  <w:divBdr>
                                    <w:top w:val="none" w:sz="0" w:space="0" w:color="auto"/>
                                    <w:left w:val="none" w:sz="0" w:space="0" w:color="auto"/>
                                    <w:bottom w:val="none" w:sz="0" w:space="0" w:color="auto"/>
                                    <w:right w:val="none" w:sz="0" w:space="0" w:color="auto"/>
                                  </w:divBdr>
                                  <w:divsChild>
                                    <w:div w:id="568928123">
                                      <w:marLeft w:val="0"/>
                                      <w:marRight w:val="0"/>
                                      <w:marTop w:val="90"/>
                                      <w:marBottom w:val="90"/>
                                      <w:divBdr>
                                        <w:top w:val="none" w:sz="0" w:space="0" w:color="auto"/>
                                        <w:left w:val="none" w:sz="0" w:space="0" w:color="auto"/>
                                        <w:bottom w:val="none" w:sz="0" w:space="0" w:color="auto"/>
                                        <w:right w:val="none" w:sz="0" w:space="0" w:color="auto"/>
                                      </w:divBdr>
                                      <w:divsChild>
                                        <w:div w:id="205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5481228">
      <w:bodyDiv w:val="1"/>
      <w:marLeft w:val="0"/>
      <w:marRight w:val="0"/>
      <w:marTop w:val="0"/>
      <w:marBottom w:val="0"/>
      <w:divBdr>
        <w:top w:val="none" w:sz="0" w:space="0" w:color="auto"/>
        <w:left w:val="none" w:sz="0" w:space="0" w:color="auto"/>
        <w:bottom w:val="none" w:sz="0" w:space="0" w:color="auto"/>
        <w:right w:val="none" w:sz="0" w:space="0" w:color="auto"/>
      </w:divBdr>
      <w:divsChild>
        <w:div w:id="1859537416">
          <w:marLeft w:val="0"/>
          <w:marRight w:val="0"/>
          <w:marTop w:val="0"/>
          <w:marBottom w:val="0"/>
          <w:divBdr>
            <w:top w:val="none" w:sz="0" w:space="0" w:color="auto"/>
            <w:left w:val="none" w:sz="0" w:space="0" w:color="auto"/>
            <w:bottom w:val="none" w:sz="0" w:space="0" w:color="auto"/>
            <w:right w:val="none" w:sz="0" w:space="0" w:color="auto"/>
          </w:divBdr>
          <w:divsChild>
            <w:div w:id="1598370058">
              <w:marLeft w:val="0"/>
              <w:marRight w:val="0"/>
              <w:marTop w:val="0"/>
              <w:marBottom w:val="0"/>
              <w:divBdr>
                <w:top w:val="none" w:sz="0" w:space="0" w:color="auto"/>
                <w:left w:val="none" w:sz="0" w:space="0" w:color="auto"/>
                <w:bottom w:val="none" w:sz="0" w:space="0" w:color="auto"/>
                <w:right w:val="none" w:sz="0" w:space="0" w:color="auto"/>
              </w:divBdr>
              <w:divsChild>
                <w:div w:id="315839890">
                  <w:marLeft w:val="0"/>
                  <w:marRight w:val="0"/>
                  <w:marTop w:val="0"/>
                  <w:marBottom w:val="0"/>
                  <w:divBdr>
                    <w:top w:val="none" w:sz="0" w:space="0" w:color="auto"/>
                    <w:left w:val="none" w:sz="0" w:space="0" w:color="auto"/>
                    <w:bottom w:val="none" w:sz="0" w:space="0" w:color="auto"/>
                    <w:right w:val="none" w:sz="0" w:space="0" w:color="auto"/>
                  </w:divBdr>
                  <w:divsChild>
                    <w:div w:id="1160198589">
                      <w:marLeft w:val="0"/>
                      <w:marRight w:val="0"/>
                      <w:marTop w:val="0"/>
                      <w:marBottom w:val="0"/>
                      <w:divBdr>
                        <w:top w:val="none" w:sz="0" w:space="0" w:color="auto"/>
                        <w:left w:val="none" w:sz="0" w:space="0" w:color="auto"/>
                        <w:bottom w:val="none" w:sz="0" w:space="0" w:color="auto"/>
                        <w:right w:val="none" w:sz="0" w:space="0" w:color="auto"/>
                      </w:divBdr>
                      <w:divsChild>
                        <w:div w:id="1928952419">
                          <w:marLeft w:val="0"/>
                          <w:marRight w:val="0"/>
                          <w:marTop w:val="0"/>
                          <w:marBottom w:val="0"/>
                          <w:divBdr>
                            <w:top w:val="none" w:sz="0" w:space="0" w:color="auto"/>
                            <w:left w:val="none" w:sz="0" w:space="0" w:color="auto"/>
                            <w:bottom w:val="none" w:sz="0" w:space="0" w:color="auto"/>
                            <w:right w:val="none" w:sz="0" w:space="0" w:color="auto"/>
                          </w:divBdr>
                          <w:divsChild>
                            <w:div w:id="1075013452">
                              <w:marLeft w:val="0"/>
                              <w:marRight w:val="0"/>
                              <w:marTop w:val="0"/>
                              <w:marBottom w:val="0"/>
                              <w:divBdr>
                                <w:top w:val="none" w:sz="0" w:space="0" w:color="auto"/>
                                <w:left w:val="none" w:sz="0" w:space="0" w:color="auto"/>
                                <w:bottom w:val="none" w:sz="0" w:space="0" w:color="auto"/>
                                <w:right w:val="none" w:sz="0" w:space="0" w:color="auto"/>
                              </w:divBdr>
                              <w:divsChild>
                                <w:div w:id="1029259794">
                                  <w:marLeft w:val="0"/>
                                  <w:marRight w:val="0"/>
                                  <w:marTop w:val="0"/>
                                  <w:marBottom w:val="0"/>
                                  <w:divBdr>
                                    <w:top w:val="none" w:sz="0" w:space="0" w:color="auto"/>
                                    <w:left w:val="none" w:sz="0" w:space="0" w:color="auto"/>
                                    <w:bottom w:val="none" w:sz="0" w:space="0" w:color="auto"/>
                                    <w:right w:val="none" w:sz="0" w:space="0" w:color="auto"/>
                                  </w:divBdr>
                                  <w:divsChild>
                                    <w:div w:id="1410496759">
                                      <w:marLeft w:val="0"/>
                                      <w:marRight w:val="0"/>
                                      <w:marTop w:val="0"/>
                                      <w:marBottom w:val="0"/>
                                      <w:divBdr>
                                        <w:top w:val="none" w:sz="0" w:space="0" w:color="auto"/>
                                        <w:left w:val="none" w:sz="0" w:space="0" w:color="auto"/>
                                        <w:bottom w:val="none" w:sz="0" w:space="0" w:color="auto"/>
                                        <w:right w:val="none" w:sz="0" w:space="0" w:color="auto"/>
                                      </w:divBdr>
                                      <w:divsChild>
                                        <w:div w:id="1646080109">
                                          <w:marLeft w:val="0"/>
                                          <w:marRight w:val="0"/>
                                          <w:marTop w:val="0"/>
                                          <w:marBottom w:val="0"/>
                                          <w:divBdr>
                                            <w:top w:val="none" w:sz="0" w:space="0" w:color="auto"/>
                                            <w:left w:val="none" w:sz="0" w:space="0" w:color="auto"/>
                                            <w:bottom w:val="none" w:sz="0" w:space="0" w:color="auto"/>
                                            <w:right w:val="none" w:sz="0" w:space="0" w:color="auto"/>
                                          </w:divBdr>
                                          <w:divsChild>
                                            <w:div w:id="222252096">
                                              <w:marLeft w:val="0"/>
                                              <w:marRight w:val="0"/>
                                              <w:marTop w:val="0"/>
                                              <w:marBottom w:val="0"/>
                                              <w:divBdr>
                                                <w:top w:val="none" w:sz="0" w:space="0" w:color="auto"/>
                                                <w:left w:val="none" w:sz="0" w:space="0" w:color="auto"/>
                                                <w:bottom w:val="none" w:sz="0" w:space="0" w:color="auto"/>
                                                <w:right w:val="none" w:sz="0" w:space="0" w:color="auto"/>
                                              </w:divBdr>
                                              <w:divsChild>
                                                <w:div w:id="10702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3248650">
      <w:bodyDiv w:val="1"/>
      <w:marLeft w:val="0"/>
      <w:marRight w:val="0"/>
      <w:marTop w:val="0"/>
      <w:marBottom w:val="0"/>
      <w:divBdr>
        <w:top w:val="none" w:sz="0" w:space="0" w:color="auto"/>
        <w:left w:val="none" w:sz="0" w:space="0" w:color="auto"/>
        <w:bottom w:val="none" w:sz="0" w:space="0" w:color="auto"/>
        <w:right w:val="none" w:sz="0" w:space="0" w:color="auto"/>
      </w:divBdr>
      <w:divsChild>
        <w:div w:id="1201478673">
          <w:marLeft w:val="0"/>
          <w:marRight w:val="0"/>
          <w:marTop w:val="0"/>
          <w:marBottom w:val="0"/>
          <w:divBdr>
            <w:top w:val="none" w:sz="0" w:space="0" w:color="auto"/>
            <w:left w:val="none" w:sz="0" w:space="0" w:color="auto"/>
            <w:bottom w:val="none" w:sz="0" w:space="0" w:color="auto"/>
            <w:right w:val="none" w:sz="0" w:space="0" w:color="auto"/>
          </w:divBdr>
          <w:divsChild>
            <w:div w:id="39335848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53173558">
                  <w:marLeft w:val="-4275"/>
                  <w:marRight w:val="0"/>
                  <w:marTop w:val="0"/>
                  <w:marBottom w:val="0"/>
                  <w:divBdr>
                    <w:top w:val="none" w:sz="0" w:space="0" w:color="auto"/>
                    <w:left w:val="none" w:sz="0" w:space="0" w:color="auto"/>
                    <w:bottom w:val="none" w:sz="0" w:space="0" w:color="auto"/>
                    <w:right w:val="none" w:sz="0" w:space="0" w:color="auto"/>
                  </w:divBdr>
                  <w:divsChild>
                    <w:div w:id="16284663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39751236">
                          <w:marLeft w:val="0"/>
                          <w:marRight w:val="0"/>
                          <w:marTop w:val="0"/>
                          <w:marBottom w:val="0"/>
                          <w:divBdr>
                            <w:top w:val="none" w:sz="0" w:space="0" w:color="auto"/>
                            <w:left w:val="none" w:sz="0" w:space="0" w:color="auto"/>
                            <w:bottom w:val="none" w:sz="0" w:space="0" w:color="auto"/>
                            <w:right w:val="none" w:sz="0" w:space="0" w:color="auto"/>
                          </w:divBdr>
                          <w:divsChild>
                            <w:div w:id="769275900">
                              <w:marLeft w:val="0"/>
                              <w:marRight w:val="0"/>
                              <w:marTop w:val="0"/>
                              <w:marBottom w:val="0"/>
                              <w:divBdr>
                                <w:top w:val="none" w:sz="0" w:space="0" w:color="auto"/>
                                <w:left w:val="none" w:sz="0" w:space="0" w:color="auto"/>
                                <w:bottom w:val="none" w:sz="0" w:space="0" w:color="auto"/>
                                <w:right w:val="none" w:sz="0" w:space="0" w:color="auto"/>
                              </w:divBdr>
                              <w:divsChild>
                                <w:div w:id="1725327138">
                                  <w:marLeft w:val="0"/>
                                  <w:marRight w:val="0"/>
                                  <w:marTop w:val="0"/>
                                  <w:marBottom w:val="0"/>
                                  <w:divBdr>
                                    <w:top w:val="none" w:sz="0" w:space="0" w:color="auto"/>
                                    <w:left w:val="none" w:sz="0" w:space="0" w:color="auto"/>
                                    <w:bottom w:val="none" w:sz="0" w:space="0" w:color="auto"/>
                                    <w:right w:val="none" w:sz="0" w:space="0" w:color="auto"/>
                                  </w:divBdr>
                                  <w:divsChild>
                                    <w:div w:id="2614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4142">
                              <w:marLeft w:val="0"/>
                              <w:marRight w:val="0"/>
                              <w:marTop w:val="0"/>
                              <w:marBottom w:val="0"/>
                              <w:divBdr>
                                <w:top w:val="none" w:sz="0" w:space="0" w:color="auto"/>
                                <w:left w:val="none" w:sz="0" w:space="0" w:color="auto"/>
                                <w:bottom w:val="none" w:sz="0" w:space="0" w:color="auto"/>
                                <w:right w:val="none" w:sz="0" w:space="0" w:color="auto"/>
                              </w:divBdr>
                              <w:divsChild>
                                <w:div w:id="198595767">
                                  <w:marLeft w:val="0"/>
                                  <w:marRight w:val="0"/>
                                  <w:marTop w:val="0"/>
                                  <w:marBottom w:val="0"/>
                                  <w:divBdr>
                                    <w:top w:val="none" w:sz="0" w:space="0" w:color="auto"/>
                                    <w:left w:val="none" w:sz="0" w:space="0" w:color="auto"/>
                                    <w:bottom w:val="none" w:sz="0" w:space="0" w:color="auto"/>
                                    <w:right w:val="none" w:sz="0" w:space="0" w:color="auto"/>
                                  </w:divBdr>
                                  <w:divsChild>
                                    <w:div w:id="17047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7528">
                              <w:marLeft w:val="0"/>
                              <w:marRight w:val="0"/>
                              <w:marTop w:val="0"/>
                              <w:marBottom w:val="0"/>
                              <w:divBdr>
                                <w:top w:val="none" w:sz="0" w:space="0" w:color="auto"/>
                                <w:left w:val="none" w:sz="0" w:space="0" w:color="auto"/>
                                <w:bottom w:val="none" w:sz="0" w:space="0" w:color="auto"/>
                                <w:right w:val="none" w:sz="0" w:space="0" w:color="auto"/>
                              </w:divBdr>
                              <w:divsChild>
                                <w:div w:id="89668049">
                                  <w:marLeft w:val="0"/>
                                  <w:marRight w:val="0"/>
                                  <w:marTop w:val="0"/>
                                  <w:marBottom w:val="0"/>
                                  <w:divBdr>
                                    <w:top w:val="none" w:sz="0" w:space="0" w:color="auto"/>
                                    <w:left w:val="none" w:sz="0" w:space="0" w:color="auto"/>
                                    <w:bottom w:val="none" w:sz="0" w:space="0" w:color="auto"/>
                                    <w:right w:val="none" w:sz="0" w:space="0" w:color="auto"/>
                                  </w:divBdr>
                                  <w:divsChild>
                                    <w:div w:id="15613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6665">
                              <w:marLeft w:val="0"/>
                              <w:marRight w:val="0"/>
                              <w:marTop w:val="0"/>
                              <w:marBottom w:val="0"/>
                              <w:divBdr>
                                <w:top w:val="none" w:sz="0" w:space="0" w:color="auto"/>
                                <w:left w:val="none" w:sz="0" w:space="0" w:color="auto"/>
                                <w:bottom w:val="none" w:sz="0" w:space="0" w:color="auto"/>
                                <w:right w:val="none" w:sz="0" w:space="0" w:color="auto"/>
                              </w:divBdr>
                              <w:divsChild>
                                <w:div w:id="670838607">
                                  <w:marLeft w:val="0"/>
                                  <w:marRight w:val="0"/>
                                  <w:marTop w:val="0"/>
                                  <w:marBottom w:val="0"/>
                                  <w:divBdr>
                                    <w:top w:val="none" w:sz="0" w:space="0" w:color="auto"/>
                                    <w:left w:val="none" w:sz="0" w:space="0" w:color="auto"/>
                                    <w:bottom w:val="none" w:sz="0" w:space="0" w:color="auto"/>
                                    <w:right w:val="none" w:sz="0" w:space="0" w:color="auto"/>
                                  </w:divBdr>
                                  <w:divsChild>
                                    <w:div w:id="11175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4985">
                              <w:marLeft w:val="0"/>
                              <w:marRight w:val="0"/>
                              <w:marTop w:val="0"/>
                              <w:marBottom w:val="0"/>
                              <w:divBdr>
                                <w:top w:val="none" w:sz="0" w:space="0" w:color="auto"/>
                                <w:left w:val="none" w:sz="0" w:space="0" w:color="auto"/>
                                <w:bottom w:val="none" w:sz="0" w:space="0" w:color="auto"/>
                                <w:right w:val="none" w:sz="0" w:space="0" w:color="auto"/>
                              </w:divBdr>
                              <w:divsChild>
                                <w:div w:id="1419793425">
                                  <w:marLeft w:val="0"/>
                                  <w:marRight w:val="0"/>
                                  <w:marTop w:val="0"/>
                                  <w:marBottom w:val="0"/>
                                  <w:divBdr>
                                    <w:top w:val="none" w:sz="0" w:space="0" w:color="auto"/>
                                    <w:left w:val="none" w:sz="0" w:space="0" w:color="auto"/>
                                    <w:bottom w:val="none" w:sz="0" w:space="0" w:color="auto"/>
                                    <w:right w:val="none" w:sz="0" w:space="0" w:color="auto"/>
                                  </w:divBdr>
                                  <w:divsChild>
                                    <w:div w:id="12220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1170">
                              <w:marLeft w:val="0"/>
                              <w:marRight w:val="0"/>
                              <w:marTop w:val="0"/>
                              <w:marBottom w:val="0"/>
                              <w:divBdr>
                                <w:top w:val="none" w:sz="0" w:space="0" w:color="auto"/>
                                <w:left w:val="none" w:sz="0" w:space="0" w:color="auto"/>
                                <w:bottom w:val="none" w:sz="0" w:space="0" w:color="auto"/>
                                <w:right w:val="none" w:sz="0" w:space="0" w:color="auto"/>
                              </w:divBdr>
                              <w:divsChild>
                                <w:div w:id="235357706">
                                  <w:marLeft w:val="0"/>
                                  <w:marRight w:val="0"/>
                                  <w:marTop w:val="0"/>
                                  <w:marBottom w:val="0"/>
                                  <w:divBdr>
                                    <w:top w:val="none" w:sz="0" w:space="0" w:color="auto"/>
                                    <w:left w:val="none" w:sz="0" w:space="0" w:color="auto"/>
                                    <w:bottom w:val="none" w:sz="0" w:space="0" w:color="auto"/>
                                    <w:right w:val="none" w:sz="0" w:space="0" w:color="auto"/>
                                  </w:divBdr>
                                  <w:divsChild>
                                    <w:div w:id="2891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86144">
                              <w:marLeft w:val="0"/>
                              <w:marRight w:val="0"/>
                              <w:marTop w:val="0"/>
                              <w:marBottom w:val="0"/>
                              <w:divBdr>
                                <w:top w:val="none" w:sz="0" w:space="0" w:color="auto"/>
                                <w:left w:val="none" w:sz="0" w:space="0" w:color="auto"/>
                                <w:bottom w:val="none" w:sz="0" w:space="0" w:color="auto"/>
                                <w:right w:val="none" w:sz="0" w:space="0" w:color="auto"/>
                              </w:divBdr>
                              <w:divsChild>
                                <w:div w:id="1844738517">
                                  <w:marLeft w:val="0"/>
                                  <w:marRight w:val="0"/>
                                  <w:marTop w:val="0"/>
                                  <w:marBottom w:val="0"/>
                                  <w:divBdr>
                                    <w:top w:val="none" w:sz="0" w:space="0" w:color="auto"/>
                                    <w:left w:val="none" w:sz="0" w:space="0" w:color="auto"/>
                                    <w:bottom w:val="none" w:sz="0" w:space="0" w:color="auto"/>
                                    <w:right w:val="none" w:sz="0" w:space="0" w:color="auto"/>
                                  </w:divBdr>
                                  <w:divsChild>
                                    <w:div w:id="5760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7731">
                              <w:marLeft w:val="0"/>
                              <w:marRight w:val="0"/>
                              <w:marTop w:val="0"/>
                              <w:marBottom w:val="0"/>
                              <w:divBdr>
                                <w:top w:val="none" w:sz="0" w:space="0" w:color="auto"/>
                                <w:left w:val="none" w:sz="0" w:space="0" w:color="auto"/>
                                <w:bottom w:val="none" w:sz="0" w:space="0" w:color="auto"/>
                                <w:right w:val="none" w:sz="0" w:space="0" w:color="auto"/>
                              </w:divBdr>
                              <w:divsChild>
                                <w:div w:id="643582951">
                                  <w:marLeft w:val="0"/>
                                  <w:marRight w:val="0"/>
                                  <w:marTop w:val="0"/>
                                  <w:marBottom w:val="0"/>
                                  <w:divBdr>
                                    <w:top w:val="none" w:sz="0" w:space="0" w:color="auto"/>
                                    <w:left w:val="none" w:sz="0" w:space="0" w:color="auto"/>
                                    <w:bottom w:val="none" w:sz="0" w:space="0" w:color="auto"/>
                                    <w:right w:val="none" w:sz="0" w:space="0" w:color="auto"/>
                                  </w:divBdr>
                                  <w:divsChild>
                                    <w:div w:id="19341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2401">
                              <w:marLeft w:val="0"/>
                              <w:marRight w:val="0"/>
                              <w:marTop w:val="0"/>
                              <w:marBottom w:val="0"/>
                              <w:divBdr>
                                <w:top w:val="none" w:sz="0" w:space="0" w:color="auto"/>
                                <w:left w:val="none" w:sz="0" w:space="0" w:color="auto"/>
                                <w:bottom w:val="none" w:sz="0" w:space="0" w:color="auto"/>
                                <w:right w:val="none" w:sz="0" w:space="0" w:color="auto"/>
                              </w:divBdr>
                              <w:divsChild>
                                <w:div w:id="1381399522">
                                  <w:marLeft w:val="0"/>
                                  <w:marRight w:val="0"/>
                                  <w:marTop w:val="0"/>
                                  <w:marBottom w:val="0"/>
                                  <w:divBdr>
                                    <w:top w:val="none" w:sz="0" w:space="0" w:color="auto"/>
                                    <w:left w:val="none" w:sz="0" w:space="0" w:color="auto"/>
                                    <w:bottom w:val="none" w:sz="0" w:space="0" w:color="auto"/>
                                    <w:right w:val="none" w:sz="0" w:space="0" w:color="auto"/>
                                  </w:divBdr>
                                  <w:divsChild>
                                    <w:div w:id="11559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0046">
                              <w:marLeft w:val="0"/>
                              <w:marRight w:val="0"/>
                              <w:marTop w:val="0"/>
                              <w:marBottom w:val="0"/>
                              <w:divBdr>
                                <w:top w:val="none" w:sz="0" w:space="0" w:color="auto"/>
                                <w:left w:val="none" w:sz="0" w:space="0" w:color="auto"/>
                                <w:bottom w:val="none" w:sz="0" w:space="0" w:color="auto"/>
                                <w:right w:val="none" w:sz="0" w:space="0" w:color="auto"/>
                              </w:divBdr>
                              <w:divsChild>
                                <w:div w:id="495148292">
                                  <w:marLeft w:val="0"/>
                                  <w:marRight w:val="0"/>
                                  <w:marTop w:val="0"/>
                                  <w:marBottom w:val="0"/>
                                  <w:divBdr>
                                    <w:top w:val="none" w:sz="0" w:space="0" w:color="auto"/>
                                    <w:left w:val="none" w:sz="0" w:space="0" w:color="auto"/>
                                    <w:bottom w:val="none" w:sz="0" w:space="0" w:color="auto"/>
                                    <w:right w:val="none" w:sz="0" w:space="0" w:color="auto"/>
                                  </w:divBdr>
                                  <w:divsChild>
                                    <w:div w:id="589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19799">
                              <w:marLeft w:val="0"/>
                              <w:marRight w:val="0"/>
                              <w:marTop w:val="0"/>
                              <w:marBottom w:val="0"/>
                              <w:divBdr>
                                <w:top w:val="none" w:sz="0" w:space="0" w:color="auto"/>
                                <w:left w:val="none" w:sz="0" w:space="0" w:color="auto"/>
                                <w:bottom w:val="none" w:sz="0" w:space="0" w:color="auto"/>
                                <w:right w:val="none" w:sz="0" w:space="0" w:color="auto"/>
                              </w:divBdr>
                              <w:divsChild>
                                <w:div w:id="579949096">
                                  <w:marLeft w:val="0"/>
                                  <w:marRight w:val="0"/>
                                  <w:marTop w:val="0"/>
                                  <w:marBottom w:val="0"/>
                                  <w:divBdr>
                                    <w:top w:val="none" w:sz="0" w:space="0" w:color="auto"/>
                                    <w:left w:val="none" w:sz="0" w:space="0" w:color="auto"/>
                                    <w:bottom w:val="none" w:sz="0" w:space="0" w:color="auto"/>
                                    <w:right w:val="none" w:sz="0" w:space="0" w:color="auto"/>
                                  </w:divBdr>
                                  <w:divsChild>
                                    <w:div w:id="5113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8534">
                              <w:marLeft w:val="0"/>
                              <w:marRight w:val="0"/>
                              <w:marTop w:val="0"/>
                              <w:marBottom w:val="0"/>
                              <w:divBdr>
                                <w:top w:val="none" w:sz="0" w:space="0" w:color="auto"/>
                                <w:left w:val="none" w:sz="0" w:space="0" w:color="auto"/>
                                <w:bottom w:val="none" w:sz="0" w:space="0" w:color="auto"/>
                                <w:right w:val="none" w:sz="0" w:space="0" w:color="auto"/>
                              </w:divBdr>
                              <w:divsChild>
                                <w:div w:id="226231911">
                                  <w:marLeft w:val="0"/>
                                  <w:marRight w:val="0"/>
                                  <w:marTop w:val="0"/>
                                  <w:marBottom w:val="0"/>
                                  <w:divBdr>
                                    <w:top w:val="none" w:sz="0" w:space="0" w:color="auto"/>
                                    <w:left w:val="none" w:sz="0" w:space="0" w:color="auto"/>
                                    <w:bottom w:val="none" w:sz="0" w:space="0" w:color="auto"/>
                                    <w:right w:val="none" w:sz="0" w:space="0" w:color="auto"/>
                                  </w:divBdr>
                                  <w:divsChild>
                                    <w:div w:id="14938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4434">
                              <w:marLeft w:val="0"/>
                              <w:marRight w:val="0"/>
                              <w:marTop w:val="0"/>
                              <w:marBottom w:val="0"/>
                              <w:divBdr>
                                <w:top w:val="none" w:sz="0" w:space="0" w:color="auto"/>
                                <w:left w:val="none" w:sz="0" w:space="0" w:color="auto"/>
                                <w:bottom w:val="none" w:sz="0" w:space="0" w:color="auto"/>
                                <w:right w:val="none" w:sz="0" w:space="0" w:color="auto"/>
                              </w:divBdr>
                              <w:divsChild>
                                <w:div w:id="933855191">
                                  <w:marLeft w:val="0"/>
                                  <w:marRight w:val="0"/>
                                  <w:marTop w:val="0"/>
                                  <w:marBottom w:val="0"/>
                                  <w:divBdr>
                                    <w:top w:val="none" w:sz="0" w:space="0" w:color="auto"/>
                                    <w:left w:val="none" w:sz="0" w:space="0" w:color="auto"/>
                                    <w:bottom w:val="none" w:sz="0" w:space="0" w:color="auto"/>
                                    <w:right w:val="none" w:sz="0" w:space="0" w:color="auto"/>
                                  </w:divBdr>
                                  <w:divsChild>
                                    <w:div w:id="11826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2715">
                              <w:marLeft w:val="0"/>
                              <w:marRight w:val="0"/>
                              <w:marTop w:val="0"/>
                              <w:marBottom w:val="0"/>
                              <w:divBdr>
                                <w:top w:val="none" w:sz="0" w:space="0" w:color="auto"/>
                                <w:left w:val="none" w:sz="0" w:space="0" w:color="auto"/>
                                <w:bottom w:val="none" w:sz="0" w:space="0" w:color="auto"/>
                                <w:right w:val="none" w:sz="0" w:space="0" w:color="auto"/>
                              </w:divBdr>
                              <w:divsChild>
                                <w:div w:id="1764301910">
                                  <w:marLeft w:val="0"/>
                                  <w:marRight w:val="0"/>
                                  <w:marTop w:val="0"/>
                                  <w:marBottom w:val="0"/>
                                  <w:divBdr>
                                    <w:top w:val="none" w:sz="0" w:space="0" w:color="auto"/>
                                    <w:left w:val="none" w:sz="0" w:space="0" w:color="auto"/>
                                    <w:bottom w:val="none" w:sz="0" w:space="0" w:color="auto"/>
                                    <w:right w:val="none" w:sz="0" w:space="0" w:color="auto"/>
                                  </w:divBdr>
                                  <w:divsChild>
                                    <w:div w:id="863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2764">
                              <w:marLeft w:val="0"/>
                              <w:marRight w:val="0"/>
                              <w:marTop w:val="0"/>
                              <w:marBottom w:val="0"/>
                              <w:divBdr>
                                <w:top w:val="none" w:sz="0" w:space="0" w:color="auto"/>
                                <w:left w:val="none" w:sz="0" w:space="0" w:color="auto"/>
                                <w:bottom w:val="none" w:sz="0" w:space="0" w:color="auto"/>
                                <w:right w:val="none" w:sz="0" w:space="0" w:color="auto"/>
                              </w:divBdr>
                              <w:divsChild>
                                <w:div w:id="1441989534">
                                  <w:marLeft w:val="0"/>
                                  <w:marRight w:val="0"/>
                                  <w:marTop w:val="0"/>
                                  <w:marBottom w:val="0"/>
                                  <w:divBdr>
                                    <w:top w:val="none" w:sz="0" w:space="0" w:color="auto"/>
                                    <w:left w:val="none" w:sz="0" w:space="0" w:color="auto"/>
                                    <w:bottom w:val="none" w:sz="0" w:space="0" w:color="auto"/>
                                    <w:right w:val="none" w:sz="0" w:space="0" w:color="auto"/>
                                  </w:divBdr>
                                  <w:divsChild>
                                    <w:div w:id="14305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2218">
                              <w:marLeft w:val="0"/>
                              <w:marRight w:val="0"/>
                              <w:marTop w:val="0"/>
                              <w:marBottom w:val="0"/>
                              <w:divBdr>
                                <w:top w:val="none" w:sz="0" w:space="0" w:color="auto"/>
                                <w:left w:val="none" w:sz="0" w:space="0" w:color="auto"/>
                                <w:bottom w:val="none" w:sz="0" w:space="0" w:color="auto"/>
                                <w:right w:val="none" w:sz="0" w:space="0" w:color="auto"/>
                              </w:divBdr>
                              <w:divsChild>
                                <w:div w:id="191845142">
                                  <w:marLeft w:val="0"/>
                                  <w:marRight w:val="0"/>
                                  <w:marTop w:val="0"/>
                                  <w:marBottom w:val="0"/>
                                  <w:divBdr>
                                    <w:top w:val="none" w:sz="0" w:space="0" w:color="auto"/>
                                    <w:left w:val="none" w:sz="0" w:space="0" w:color="auto"/>
                                    <w:bottom w:val="none" w:sz="0" w:space="0" w:color="auto"/>
                                    <w:right w:val="none" w:sz="0" w:space="0" w:color="auto"/>
                                  </w:divBdr>
                                  <w:divsChild>
                                    <w:div w:id="18614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4327">
                              <w:marLeft w:val="0"/>
                              <w:marRight w:val="0"/>
                              <w:marTop w:val="0"/>
                              <w:marBottom w:val="0"/>
                              <w:divBdr>
                                <w:top w:val="none" w:sz="0" w:space="0" w:color="auto"/>
                                <w:left w:val="none" w:sz="0" w:space="0" w:color="auto"/>
                                <w:bottom w:val="none" w:sz="0" w:space="0" w:color="auto"/>
                                <w:right w:val="none" w:sz="0" w:space="0" w:color="auto"/>
                              </w:divBdr>
                              <w:divsChild>
                                <w:div w:id="2031174441">
                                  <w:marLeft w:val="0"/>
                                  <w:marRight w:val="0"/>
                                  <w:marTop w:val="0"/>
                                  <w:marBottom w:val="0"/>
                                  <w:divBdr>
                                    <w:top w:val="none" w:sz="0" w:space="0" w:color="auto"/>
                                    <w:left w:val="none" w:sz="0" w:space="0" w:color="auto"/>
                                    <w:bottom w:val="none" w:sz="0" w:space="0" w:color="auto"/>
                                    <w:right w:val="none" w:sz="0" w:space="0" w:color="auto"/>
                                  </w:divBdr>
                                  <w:divsChild>
                                    <w:div w:id="1261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7891">
                              <w:marLeft w:val="0"/>
                              <w:marRight w:val="0"/>
                              <w:marTop w:val="0"/>
                              <w:marBottom w:val="0"/>
                              <w:divBdr>
                                <w:top w:val="none" w:sz="0" w:space="0" w:color="auto"/>
                                <w:left w:val="none" w:sz="0" w:space="0" w:color="auto"/>
                                <w:bottom w:val="none" w:sz="0" w:space="0" w:color="auto"/>
                                <w:right w:val="none" w:sz="0" w:space="0" w:color="auto"/>
                              </w:divBdr>
                              <w:divsChild>
                                <w:div w:id="1865317272">
                                  <w:marLeft w:val="0"/>
                                  <w:marRight w:val="0"/>
                                  <w:marTop w:val="0"/>
                                  <w:marBottom w:val="0"/>
                                  <w:divBdr>
                                    <w:top w:val="none" w:sz="0" w:space="0" w:color="auto"/>
                                    <w:left w:val="none" w:sz="0" w:space="0" w:color="auto"/>
                                    <w:bottom w:val="none" w:sz="0" w:space="0" w:color="auto"/>
                                    <w:right w:val="none" w:sz="0" w:space="0" w:color="auto"/>
                                  </w:divBdr>
                                  <w:divsChild>
                                    <w:div w:id="6292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1988">
                              <w:marLeft w:val="0"/>
                              <w:marRight w:val="0"/>
                              <w:marTop w:val="0"/>
                              <w:marBottom w:val="0"/>
                              <w:divBdr>
                                <w:top w:val="none" w:sz="0" w:space="0" w:color="auto"/>
                                <w:left w:val="none" w:sz="0" w:space="0" w:color="auto"/>
                                <w:bottom w:val="none" w:sz="0" w:space="0" w:color="auto"/>
                                <w:right w:val="none" w:sz="0" w:space="0" w:color="auto"/>
                              </w:divBdr>
                              <w:divsChild>
                                <w:div w:id="440954148">
                                  <w:marLeft w:val="0"/>
                                  <w:marRight w:val="0"/>
                                  <w:marTop w:val="0"/>
                                  <w:marBottom w:val="0"/>
                                  <w:divBdr>
                                    <w:top w:val="none" w:sz="0" w:space="0" w:color="auto"/>
                                    <w:left w:val="none" w:sz="0" w:space="0" w:color="auto"/>
                                    <w:bottom w:val="none" w:sz="0" w:space="0" w:color="auto"/>
                                    <w:right w:val="none" w:sz="0" w:space="0" w:color="auto"/>
                                  </w:divBdr>
                                  <w:divsChild>
                                    <w:div w:id="8827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9023">
                              <w:marLeft w:val="0"/>
                              <w:marRight w:val="0"/>
                              <w:marTop w:val="0"/>
                              <w:marBottom w:val="0"/>
                              <w:divBdr>
                                <w:top w:val="none" w:sz="0" w:space="0" w:color="auto"/>
                                <w:left w:val="none" w:sz="0" w:space="0" w:color="auto"/>
                                <w:bottom w:val="none" w:sz="0" w:space="0" w:color="auto"/>
                                <w:right w:val="none" w:sz="0" w:space="0" w:color="auto"/>
                              </w:divBdr>
                              <w:divsChild>
                                <w:div w:id="1269966479">
                                  <w:marLeft w:val="0"/>
                                  <w:marRight w:val="0"/>
                                  <w:marTop w:val="0"/>
                                  <w:marBottom w:val="0"/>
                                  <w:divBdr>
                                    <w:top w:val="none" w:sz="0" w:space="0" w:color="auto"/>
                                    <w:left w:val="none" w:sz="0" w:space="0" w:color="auto"/>
                                    <w:bottom w:val="none" w:sz="0" w:space="0" w:color="auto"/>
                                    <w:right w:val="none" w:sz="0" w:space="0" w:color="auto"/>
                                  </w:divBdr>
                                  <w:divsChild>
                                    <w:div w:id="8607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3064">
                              <w:marLeft w:val="0"/>
                              <w:marRight w:val="0"/>
                              <w:marTop w:val="0"/>
                              <w:marBottom w:val="0"/>
                              <w:divBdr>
                                <w:top w:val="none" w:sz="0" w:space="0" w:color="auto"/>
                                <w:left w:val="none" w:sz="0" w:space="0" w:color="auto"/>
                                <w:bottom w:val="none" w:sz="0" w:space="0" w:color="auto"/>
                                <w:right w:val="none" w:sz="0" w:space="0" w:color="auto"/>
                              </w:divBdr>
                              <w:divsChild>
                                <w:div w:id="1824539159">
                                  <w:marLeft w:val="0"/>
                                  <w:marRight w:val="0"/>
                                  <w:marTop w:val="0"/>
                                  <w:marBottom w:val="0"/>
                                  <w:divBdr>
                                    <w:top w:val="none" w:sz="0" w:space="0" w:color="auto"/>
                                    <w:left w:val="none" w:sz="0" w:space="0" w:color="auto"/>
                                    <w:bottom w:val="none" w:sz="0" w:space="0" w:color="auto"/>
                                    <w:right w:val="none" w:sz="0" w:space="0" w:color="auto"/>
                                  </w:divBdr>
                                  <w:divsChild>
                                    <w:div w:id="256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8078">
                              <w:marLeft w:val="0"/>
                              <w:marRight w:val="0"/>
                              <w:marTop w:val="0"/>
                              <w:marBottom w:val="0"/>
                              <w:divBdr>
                                <w:top w:val="none" w:sz="0" w:space="0" w:color="auto"/>
                                <w:left w:val="none" w:sz="0" w:space="0" w:color="auto"/>
                                <w:bottom w:val="none" w:sz="0" w:space="0" w:color="auto"/>
                                <w:right w:val="none" w:sz="0" w:space="0" w:color="auto"/>
                              </w:divBdr>
                              <w:divsChild>
                                <w:div w:id="1788893820">
                                  <w:marLeft w:val="0"/>
                                  <w:marRight w:val="0"/>
                                  <w:marTop w:val="0"/>
                                  <w:marBottom w:val="0"/>
                                  <w:divBdr>
                                    <w:top w:val="none" w:sz="0" w:space="0" w:color="auto"/>
                                    <w:left w:val="none" w:sz="0" w:space="0" w:color="auto"/>
                                    <w:bottom w:val="none" w:sz="0" w:space="0" w:color="auto"/>
                                    <w:right w:val="none" w:sz="0" w:space="0" w:color="auto"/>
                                  </w:divBdr>
                                  <w:divsChild>
                                    <w:div w:id="3422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37097">
      <w:bodyDiv w:val="1"/>
      <w:marLeft w:val="0"/>
      <w:marRight w:val="0"/>
      <w:marTop w:val="0"/>
      <w:marBottom w:val="0"/>
      <w:divBdr>
        <w:top w:val="none" w:sz="0" w:space="0" w:color="auto"/>
        <w:left w:val="none" w:sz="0" w:space="0" w:color="auto"/>
        <w:bottom w:val="none" w:sz="0" w:space="0" w:color="auto"/>
        <w:right w:val="none" w:sz="0" w:space="0" w:color="auto"/>
      </w:divBdr>
      <w:divsChild>
        <w:div w:id="228269383">
          <w:marLeft w:val="0"/>
          <w:marRight w:val="0"/>
          <w:marTop w:val="0"/>
          <w:marBottom w:val="0"/>
          <w:divBdr>
            <w:top w:val="none" w:sz="0" w:space="0" w:color="auto"/>
            <w:left w:val="none" w:sz="0" w:space="0" w:color="auto"/>
            <w:bottom w:val="none" w:sz="0" w:space="0" w:color="auto"/>
            <w:right w:val="none" w:sz="0" w:space="0" w:color="auto"/>
          </w:divBdr>
          <w:divsChild>
            <w:div w:id="5743620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9236057">
                  <w:marLeft w:val="-4275"/>
                  <w:marRight w:val="0"/>
                  <w:marTop w:val="0"/>
                  <w:marBottom w:val="0"/>
                  <w:divBdr>
                    <w:top w:val="none" w:sz="0" w:space="0" w:color="auto"/>
                    <w:left w:val="none" w:sz="0" w:space="0" w:color="auto"/>
                    <w:bottom w:val="none" w:sz="0" w:space="0" w:color="auto"/>
                    <w:right w:val="none" w:sz="0" w:space="0" w:color="auto"/>
                  </w:divBdr>
                  <w:divsChild>
                    <w:div w:id="13866402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9608904">
                          <w:marLeft w:val="0"/>
                          <w:marRight w:val="0"/>
                          <w:marTop w:val="0"/>
                          <w:marBottom w:val="0"/>
                          <w:divBdr>
                            <w:top w:val="none" w:sz="0" w:space="0" w:color="auto"/>
                            <w:left w:val="none" w:sz="0" w:space="0" w:color="auto"/>
                            <w:bottom w:val="none" w:sz="0" w:space="0" w:color="auto"/>
                            <w:right w:val="none" w:sz="0" w:space="0" w:color="auto"/>
                          </w:divBdr>
                          <w:divsChild>
                            <w:div w:id="1633902991">
                              <w:marLeft w:val="0"/>
                              <w:marRight w:val="0"/>
                              <w:marTop w:val="0"/>
                              <w:marBottom w:val="0"/>
                              <w:divBdr>
                                <w:top w:val="none" w:sz="0" w:space="0" w:color="auto"/>
                                <w:left w:val="none" w:sz="0" w:space="0" w:color="auto"/>
                                <w:bottom w:val="none" w:sz="0" w:space="0" w:color="auto"/>
                                <w:right w:val="none" w:sz="0" w:space="0" w:color="auto"/>
                              </w:divBdr>
                              <w:divsChild>
                                <w:div w:id="385225568">
                                  <w:marLeft w:val="0"/>
                                  <w:marRight w:val="0"/>
                                  <w:marTop w:val="0"/>
                                  <w:marBottom w:val="0"/>
                                  <w:divBdr>
                                    <w:top w:val="none" w:sz="0" w:space="0" w:color="auto"/>
                                    <w:left w:val="none" w:sz="0" w:space="0" w:color="auto"/>
                                    <w:bottom w:val="none" w:sz="0" w:space="0" w:color="auto"/>
                                    <w:right w:val="none" w:sz="0" w:space="0" w:color="auto"/>
                                  </w:divBdr>
                                  <w:divsChild>
                                    <w:div w:id="16720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5385">
                              <w:marLeft w:val="0"/>
                              <w:marRight w:val="0"/>
                              <w:marTop w:val="0"/>
                              <w:marBottom w:val="0"/>
                              <w:divBdr>
                                <w:top w:val="none" w:sz="0" w:space="0" w:color="auto"/>
                                <w:left w:val="none" w:sz="0" w:space="0" w:color="auto"/>
                                <w:bottom w:val="none" w:sz="0" w:space="0" w:color="auto"/>
                                <w:right w:val="none" w:sz="0" w:space="0" w:color="auto"/>
                              </w:divBdr>
                              <w:divsChild>
                                <w:div w:id="1567571167">
                                  <w:marLeft w:val="0"/>
                                  <w:marRight w:val="0"/>
                                  <w:marTop w:val="0"/>
                                  <w:marBottom w:val="0"/>
                                  <w:divBdr>
                                    <w:top w:val="none" w:sz="0" w:space="0" w:color="auto"/>
                                    <w:left w:val="none" w:sz="0" w:space="0" w:color="auto"/>
                                    <w:bottom w:val="none" w:sz="0" w:space="0" w:color="auto"/>
                                    <w:right w:val="none" w:sz="0" w:space="0" w:color="auto"/>
                                  </w:divBdr>
                                  <w:divsChild>
                                    <w:div w:id="1673141669">
                                      <w:marLeft w:val="0"/>
                                      <w:marRight w:val="0"/>
                                      <w:marTop w:val="90"/>
                                      <w:marBottom w:val="90"/>
                                      <w:divBdr>
                                        <w:top w:val="none" w:sz="0" w:space="0" w:color="auto"/>
                                        <w:left w:val="none" w:sz="0" w:space="0" w:color="auto"/>
                                        <w:bottom w:val="none" w:sz="0" w:space="0" w:color="auto"/>
                                        <w:right w:val="none" w:sz="0" w:space="0" w:color="auto"/>
                                      </w:divBdr>
                                      <w:divsChild>
                                        <w:div w:id="12307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0667812">
      <w:bodyDiv w:val="1"/>
      <w:marLeft w:val="0"/>
      <w:marRight w:val="0"/>
      <w:marTop w:val="0"/>
      <w:marBottom w:val="0"/>
      <w:divBdr>
        <w:top w:val="none" w:sz="0" w:space="0" w:color="auto"/>
        <w:left w:val="none" w:sz="0" w:space="0" w:color="auto"/>
        <w:bottom w:val="none" w:sz="0" w:space="0" w:color="auto"/>
        <w:right w:val="none" w:sz="0" w:space="0" w:color="auto"/>
      </w:divBdr>
      <w:divsChild>
        <w:div w:id="517546575">
          <w:marLeft w:val="0"/>
          <w:marRight w:val="0"/>
          <w:marTop w:val="0"/>
          <w:marBottom w:val="0"/>
          <w:divBdr>
            <w:top w:val="none" w:sz="0" w:space="0" w:color="auto"/>
            <w:left w:val="none" w:sz="0" w:space="0" w:color="auto"/>
            <w:bottom w:val="none" w:sz="0" w:space="0" w:color="auto"/>
            <w:right w:val="none" w:sz="0" w:space="0" w:color="auto"/>
          </w:divBdr>
          <w:divsChild>
            <w:div w:id="166038169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31080784">
                  <w:marLeft w:val="-4275"/>
                  <w:marRight w:val="0"/>
                  <w:marTop w:val="0"/>
                  <w:marBottom w:val="0"/>
                  <w:divBdr>
                    <w:top w:val="none" w:sz="0" w:space="0" w:color="auto"/>
                    <w:left w:val="none" w:sz="0" w:space="0" w:color="auto"/>
                    <w:bottom w:val="none" w:sz="0" w:space="0" w:color="auto"/>
                    <w:right w:val="none" w:sz="0" w:space="0" w:color="auto"/>
                  </w:divBdr>
                  <w:divsChild>
                    <w:div w:id="62431452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38601387">
                          <w:marLeft w:val="0"/>
                          <w:marRight w:val="0"/>
                          <w:marTop w:val="0"/>
                          <w:marBottom w:val="0"/>
                          <w:divBdr>
                            <w:top w:val="none" w:sz="0" w:space="0" w:color="auto"/>
                            <w:left w:val="none" w:sz="0" w:space="0" w:color="auto"/>
                            <w:bottom w:val="none" w:sz="0" w:space="0" w:color="auto"/>
                            <w:right w:val="none" w:sz="0" w:space="0" w:color="auto"/>
                          </w:divBdr>
                          <w:divsChild>
                            <w:div w:id="719480203">
                              <w:marLeft w:val="0"/>
                              <w:marRight w:val="0"/>
                              <w:marTop w:val="0"/>
                              <w:marBottom w:val="0"/>
                              <w:divBdr>
                                <w:top w:val="none" w:sz="0" w:space="0" w:color="auto"/>
                                <w:left w:val="none" w:sz="0" w:space="0" w:color="auto"/>
                                <w:bottom w:val="none" w:sz="0" w:space="0" w:color="auto"/>
                                <w:right w:val="none" w:sz="0" w:space="0" w:color="auto"/>
                              </w:divBdr>
                              <w:divsChild>
                                <w:div w:id="536620757">
                                  <w:marLeft w:val="0"/>
                                  <w:marRight w:val="0"/>
                                  <w:marTop w:val="0"/>
                                  <w:marBottom w:val="0"/>
                                  <w:divBdr>
                                    <w:top w:val="none" w:sz="0" w:space="0" w:color="auto"/>
                                    <w:left w:val="none" w:sz="0" w:space="0" w:color="auto"/>
                                    <w:bottom w:val="none" w:sz="0" w:space="0" w:color="auto"/>
                                    <w:right w:val="none" w:sz="0" w:space="0" w:color="auto"/>
                                  </w:divBdr>
                                  <w:divsChild>
                                    <w:div w:id="13638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1509">
                              <w:marLeft w:val="0"/>
                              <w:marRight w:val="0"/>
                              <w:marTop w:val="0"/>
                              <w:marBottom w:val="0"/>
                              <w:divBdr>
                                <w:top w:val="none" w:sz="0" w:space="0" w:color="auto"/>
                                <w:left w:val="none" w:sz="0" w:space="0" w:color="auto"/>
                                <w:bottom w:val="none" w:sz="0" w:space="0" w:color="auto"/>
                                <w:right w:val="none" w:sz="0" w:space="0" w:color="auto"/>
                              </w:divBdr>
                              <w:divsChild>
                                <w:div w:id="788428757">
                                  <w:marLeft w:val="0"/>
                                  <w:marRight w:val="0"/>
                                  <w:marTop w:val="0"/>
                                  <w:marBottom w:val="0"/>
                                  <w:divBdr>
                                    <w:top w:val="none" w:sz="0" w:space="0" w:color="auto"/>
                                    <w:left w:val="none" w:sz="0" w:space="0" w:color="auto"/>
                                    <w:bottom w:val="none" w:sz="0" w:space="0" w:color="auto"/>
                                    <w:right w:val="none" w:sz="0" w:space="0" w:color="auto"/>
                                  </w:divBdr>
                                </w:div>
                              </w:divsChild>
                            </w:div>
                            <w:div w:id="1863667287">
                              <w:marLeft w:val="0"/>
                              <w:marRight w:val="0"/>
                              <w:marTop w:val="0"/>
                              <w:marBottom w:val="0"/>
                              <w:divBdr>
                                <w:top w:val="none" w:sz="0" w:space="0" w:color="auto"/>
                                <w:left w:val="none" w:sz="0" w:space="0" w:color="auto"/>
                                <w:bottom w:val="none" w:sz="0" w:space="0" w:color="auto"/>
                                <w:right w:val="none" w:sz="0" w:space="0" w:color="auto"/>
                              </w:divBdr>
                              <w:divsChild>
                                <w:div w:id="333413004">
                                  <w:marLeft w:val="0"/>
                                  <w:marRight w:val="0"/>
                                  <w:marTop w:val="0"/>
                                  <w:marBottom w:val="0"/>
                                  <w:divBdr>
                                    <w:top w:val="none" w:sz="0" w:space="0" w:color="auto"/>
                                    <w:left w:val="none" w:sz="0" w:space="0" w:color="auto"/>
                                    <w:bottom w:val="none" w:sz="0" w:space="0" w:color="auto"/>
                                    <w:right w:val="none" w:sz="0" w:space="0" w:color="auto"/>
                                  </w:divBdr>
                                  <w:divsChild>
                                    <w:div w:id="1553151991">
                                      <w:marLeft w:val="0"/>
                                      <w:marRight w:val="0"/>
                                      <w:marTop w:val="90"/>
                                      <w:marBottom w:val="90"/>
                                      <w:divBdr>
                                        <w:top w:val="none" w:sz="0" w:space="0" w:color="auto"/>
                                        <w:left w:val="none" w:sz="0" w:space="0" w:color="auto"/>
                                        <w:bottom w:val="none" w:sz="0" w:space="0" w:color="auto"/>
                                        <w:right w:val="none" w:sz="0" w:space="0" w:color="auto"/>
                                      </w:divBdr>
                                      <w:divsChild>
                                        <w:div w:id="17452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21910">
                              <w:marLeft w:val="0"/>
                              <w:marRight w:val="0"/>
                              <w:marTop w:val="0"/>
                              <w:marBottom w:val="0"/>
                              <w:divBdr>
                                <w:top w:val="none" w:sz="0" w:space="0" w:color="auto"/>
                                <w:left w:val="none" w:sz="0" w:space="0" w:color="auto"/>
                                <w:bottom w:val="none" w:sz="0" w:space="0" w:color="auto"/>
                                <w:right w:val="none" w:sz="0" w:space="0" w:color="auto"/>
                              </w:divBdr>
                              <w:divsChild>
                                <w:div w:id="26210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262846">
      <w:bodyDiv w:val="1"/>
      <w:marLeft w:val="0"/>
      <w:marRight w:val="0"/>
      <w:marTop w:val="0"/>
      <w:marBottom w:val="0"/>
      <w:divBdr>
        <w:top w:val="none" w:sz="0" w:space="0" w:color="auto"/>
        <w:left w:val="none" w:sz="0" w:space="0" w:color="auto"/>
        <w:bottom w:val="none" w:sz="0" w:space="0" w:color="auto"/>
        <w:right w:val="none" w:sz="0" w:space="0" w:color="auto"/>
      </w:divBdr>
      <w:divsChild>
        <w:div w:id="749472977">
          <w:marLeft w:val="0"/>
          <w:marRight w:val="0"/>
          <w:marTop w:val="0"/>
          <w:marBottom w:val="0"/>
          <w:divBdr>
            <w:top w:val="none" w:sz="0" w:space="0" w:color="auto"/>
            <w:left w:val="none" w:sz="0" w:space="0" w:color="auto"/>
            <w:bottom w:val="none" w:sz="0" w:space="0" w:color="auto"/>
            <w:right w:val="none" w:sz="0" w:space="0" w:color="auto"/>
          </w:divBdr>
          <w:divsChild>
            <w:div w:id="14487679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411716">
                  <w:marLeft w:val="-4275"/>
                  <w:marRight w:val="0"/>
                  <w:marTop w:val="0"/>
                  <w:marBottom w:val="0"/>
                  <w:divBdr>
                    <w:top w:val="none" w:sz="0" w:space="0" w:color="auto"/>
                    <w:left w:val="none" w:sz="0" w:space="0" w:color="auto"/>
                    <w:bottom w:val="none" w:sz="0" w:space="0" w:color="auto"/>
                    <w:right w:val="none" w:sz="0" w:space="0" w:color="auto"/>
                  </w:divBdr>
                  <w:divsChild>
                    <w:div w:id="3498421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34639380">
                          <w:marLeft w:val="0"/>
                          <w:marRight w:val="0"/>
                          <w:marTop w:val="0"/>
                          <w:marBottom w:val="0"/>
                          <w:divBdr>
                            <w:top w:val="none" w:sz="0" w:space="0" w:color="auto"/>
                            <w:left w:val="none" w:sz="0" w:space="0" w:color="auto"/>
                            <w:bottom w:val="none" w:sz="0" w:space="0" w:color="auto"/>
                            <w:right w:val="none" w:sz="0" w:space="0" w:color="auto"/>
                          </w:divBdr>
                          <w:divsChild>
                            <w:div w:id="1700279048">
                              <w:marLeft w:val="0"/>
                              <w:marRight w:val="0"/>
                              <w:marTop w:val="0"/>
                              <w:marBottom w:val="0"/>
                              <w:divBdr>
                                <w:top w:val="none" w:sz="0" w:space="0" w:color="auto"/>
                                <w:left w:val="none" w:sz="0" w:space="0" w:color="auto"/>
                                <w:bottom w:val="none" w:sz="0" w:space="0" w:color="auto"/>
                                <w:right w:val="none" w:sz="0" w:space="0" w:color="auto"/>
                              </w:divBdr>
                              <w:divsChild>
                                <w:div w:id="1237057822">
                                  <w:marLeft w:val="0"/>
                                  <w:marRight w:val="0"/>
                                  <w:marTop w:val="0"/>
                                  <w:marBottom w:val="0"/>
                                  <w:divBdr>
                                    <w:top w:val="none" w:sz="0" w:space="0" w:color="auto"/>
                                    <w:left w:val="none" w:sz="0" w:space="0" w:color="auto"/>
                                    <w:bottom w:val="none" w:sz="0" w:space="0" w:color="auto"/>
                                    <w:right w:val="none" w:sz="0" w:space="0" w:color="auto"/>
                                  </w:divBdr>
                                  <w:divsChild>
                                    <w:div w:id="8675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2859">
                              <w:marLeft w:val="0"/>
                              <w:marRight w:val="0"/>
                              <w:marTop w:val="0"/>
                              <w:marBottom w:val="0"/>
                              <w:divBdr>
                                <w:top w:val="none" w:sz="0" w:space="0" w:color="auto"/>
                                <w:left w:val="none" w:sz="0" w:space="0" w:color="auto"/>
                                <w:bottom w:val="none" w:sz="0" w:space="0" w:color="auto"/>
                                <w:right w:val="none" w:sz="0" w:space="0" w:color="auto"/>
                              </w:divBdr>
                              <w:divsChild>
                                <w:div w:id="2107462654">
                                  <w:marLeft w:val="0"/>
                                  <w:marRight w:val="0"/>
                                  <w:marTop w:val="0"/>
                                  <w:marBottom w:val="0"/>
                                  <w:divBdr>
                                    <w:top w:val="none" w:sz="0" w:space="0" w:color="auto"/>
                                    <w:left w:val="none" w:sz="0" w:space="0" w:color="auto"/>
                                    <w:bottom w:val="none" w:sz="0" w:space="0" w:color="auto"/>
                                    <w:right w:val="none" w:sz="0" w:space="0" w:color="auto"/>
                                  </w:divBdr>
                                  <w:divsChild>
                                    <w:div w:id="1827629133">
                                      <w:marLeft w:val="0"/>
                                      <w:marRight w:val="0"/>
                                      <w:marTop w:val="90"/>
                                      <w:marBottom w:val="90"/>
                                      <w:divBdr>
                                        <w:top w:val="none" w:sz="0" w:space="0" w:color="auto"/>
                                        <w:left w:val="none" w:sz="0" w:space="0" w:color="auto"/>
                                        <w:bottom w:val="none" w:sz="0" w:space="0" w:color="auto"/>
                                        <w:right w:val="none" w:sz="0" w:space="0" w:color="auto"/>
                                      </w:divBdr>
                                      <w:divsChild>
                                        <w:div w:id="18103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356733">
      <w:bodyDiv w:val="1"/>
      <w:marLeft w:val="0"/>
      <w:marRight w:val="0"/>
      <w:marTop w:val="0"/>
      <w:marBottom w:val="0"/>
      <w:divBdr>
        <w:top w:val="none" w:sz="0" w:space="0" w:color="auto"/>
        <w:left w:val="none" w:sz="0" w:space="0" w:color="auto"/>
        <w:bottom w:val="none" w:sz="0" w:space="0" w:color="auto"/>
        <w:right w:val="none" w:sz="0" w:space="0" w:color="auto"/>
      </w:divBdr>
      <w:divsChild>
        <w:div w:id="1836261757">
          <w:marLeft w:val="0"/>
          <w:marRight w:val="0"/>
          <w:marTop w:val="0"/>
          <w:marBottom w:val="0"/>
          <w:divBdr>
            <w:top w:val="none" w:sz="0" w:space="0" w:color="auto"/>
            <w:left w:val="none" w:sz="0" w:space="0" w:color="auto"/>
            <w:bottom w:val="none" w:sz="0" w:space="0" w:color="auto"/>
            <w:right w:val="none" w:sz="0" w:space="0" w:color="auto"/>
          </w:divBdr>
          <w:divsChild>
            <w:div w:id="796876185">
              <w:marLeft w:val="0"/>
              <w:marRight w:val="0"/>
              <w:marTop w:val="0"/>
              <w:marBottom w:val="0"/>
              <w:divBdr>
                <w:top w:val="none" w:sz="0" w:space="0" w:color="auto"/>
                <w:left w:val="none" w:sz="0" w:space="0" w:color="auto"/>
                <w:bottom w:val="none" w:sz="0" w:space="0" w:color="auto"/>
                <w:right w:val="none" w:sz="0" w:space="0" w:color="auto"/>
              </w:divBdr>
              <w:divsChild>
                <w:div w:id="1516073616">
                  <w:marLeft w:val="0"/>
                  <w:marRight w:val="0"/>
                  <w:marTop w:val="0"/>
                  <w:marBottom w:val="0"/>
                  <w:divBdr>
                    <w:top w:val="none" w:sz="0" w:space="0" w:color="auto"/>
                    <w:left w:val="none" w:sz="0" w:space="0" w:color="auto"/>
                    <w:bottom w:val="none" w:sz="0" w:space="0" w:color="auto"/>
                    <w:right w:val="none" w:sz="0" w:space="0" w:color="auto"/>
                  </w:divBdr>
                  <w:divsChild>
                    <w:div w:id="1672416199">
                      <w:marLeft w:val="0"/>
                      <w:marRight w:val="0"/>
                      <w:marTop w:val="0"/>
                      <w:marBottom w:val="0"/>
                      <w:divBdr>
                        <w:top w:val="none" w:sz="0" w:space="0" w:color="auto"/>
                        <w:left w:val="none" w:sz="0" w:space="0" w:color="auto"/>
                        <w:bottom w:val="none" w:sz="0" w:space="0" w:color="auto"/>
                        <w:right w:val="none" w:sz="0" w:space="0" w:color="auto"/>
                      </w:divBdr>
                      <w:divsChild>
                        <w:div w:id="499933223">
                          <w:marLeft w:val="0"/>
                          <w:marRight w:val="0"/>
                          <w:marTop w:val="0"/>
                          <w:marBottom w:val="0"/>
                          <w:divBdr>
                            <w:top w:val="none" w:sz="0" w:space="0" w:color="auto"/>
                            <w:left w:val="none" w:sz="0" w:space="0" w:color="auto"/>
                            <w:bottom w:val="none" w:sz="0" w:space="0" w:color="auto"/>
                            <w:right w:val="none" w:sz="0" w:space="0" w:color="auto"/>
                          </w:divBdr>
                          <w:divsChild>
                            <w:div w:id="898782912">
                              <w:marLeft w:val="0"/>
                              <w:marRight w:val="0"/>
                              <w:marTop w:val="0"/>
                              <w:marBottom w:val="0"/>
                              <w:divBdr>
                                <w:top w:val="none" w:sz="0" w:space="0" w:color="auto"/>
                                <w:left w:val="none" w:sz="0" w:space="0" w:color="auto"/>
                                <w:bottom w:val="none" w:sz="0" w:space="0" w:color="auto"/>
                                <w:right w:val="none" w:sz="0" w:space="0" w:color="auto"/>
                              </w:divBdr>
                              <w:divsChild>
                                <w:div w:id="1908373554">
                                  <w:marLeft w:val="0"/>
                                  <w:marRight w:val="0"/>
                                  <w:marTop w:val="0"/>
                                  <w:marBottom w:val="0"/>
                                  <w:divBdr>
                                    <w:top w:val="none" w:sz="0" w:space="0" w:color="auto"/>
                                    <w:left w:val="none" w:sz="0" w:space="0" w:color="auto"/>
                                    <w:bottom w:val="none" w:sz="0" w:space="0" w:color="auto"/>
                                    <w:right w:val="none" w:sz="0" w:space="0" w:color="auto"/>
                                  </w:divBdr>
                                  <w:divsChild>
                                    <w:div w:id="761536380">
                                      <w:marLeft w:val="0"/>
                                      <w:marRight w:val="0"/>
                                      <w:marTop w:val="0"/>
                                      <w:marBottom w:val="0"/>
                                      <w:divBdr>
                                        <w:top w:val="none" w:sz="0" w:space="0" w:color="auto"/>
                                        <w:left w:val="none" w:sz="0" w:space="0" w:color="auto"/>
                                        <w:bottom w:val="none" w:sz="0" w:space="0" w:color="auto"/>
                                        <w:right w:val="none" w:sz="0" w:space="0" w:color="auto"/>
                                      </w:divBdr>
                                      <w:divsChild>
                                        <w:div w:id="651298224">
                                          <w:marLeft w:val="0"/>
                                          <w:marRight w:val="0"/>
                                          <w:marTop w:val="0"/>
                                          <w:marBottom w:val="0"/>
                                          <w:divBdr>
                                            <w:top w:val="none" w:sz="0" w:space="0" w:color="auto"/>
                                            <w:left w:val="none" w:sz="0" w:space="0" w:color="auto"/>
                                            <w:bottom w:val="none" w:sz="0" w:space="0" w:color="auto"/>
                                            <w:right w:val="none" w:sz="0" w:space="0" w:color="auto"/>
                                          </w:divBdr>
                                          <w:divsChild>
                                            <w:div w:id="1844781126">
                                              <w:marLeft w:val="0"/>
                                              <w:marRight w:val="0"/>
                                              <w:marTop w:val="0"/>
                                              <w:marBottom w:val="0"/>
                                              <w:divBdr>
                                                <w:top w:val="none" w:sz="0" w:space="0" w:color="auto"/>
                                                <w:left w:val="none" w:sz="0" w:space="0" w:color="auto"/>
                                                <w:bottom w:val="none" w:sz="0" w:space="0" w:color="auto"/>
                                                <w:right w:val="none" w:sz="0" w:space="0" w:color="auto"/>
                                              </w:divBdr>
                                              <w:divsChild>
                                                <w:div w:id="56021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774783">
      <w:bodyDiv w:val="1"/>
      <w:marLeft w:val="0"/>
      <w:marRight w:val="0"/>
      <w:marTop w:val="0"/>
      <w:marBottom w:val="0"/>
      <w:divBdr>
        <w:top w:val="none" w:sz="0" w:space="0" w:color="auto"/>
        <w:left w:val="none" w:sz="0" w:space="0" w:color="auto"/>
        <w:bottom w:val="none" w:sz="0" w:space="0" w:color="auto"/>
        <w:right w:val="none" w:sz="0" w:space="0" w:color="auto"/>
      </w:divBdr>
      <w:divsChild>
        <w:div w:id="622271636">
          <w:marLeft w:val="0"/>
          <w:marRight w:val="0"/>
          <w:marTop w:val="0"/>
          <w:marBottom w:val="0"/>
          <w:divBdr>
            <w:top w:val="none" w:sz="0" w:space="0" w:color="auto"/>
            <w:left w:val="none" w:sz="0" w:space="0" w:color="auto"/>
            <w:bottom w:val="none" w:sz="0" w:space="0" w:color="auto"/>
            <w:right w:val="none" w:sz="0" w:space="0" w:color="auto"/>
          </w:divBdr>
          <w:divsChild>
            <w:div w:id="169379640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218691">
                  <w:marLeft w:val="-4275"/>
                  <w:marRight w:val="0"/>
                  <w:marTop w:val="0"/>
                  <w:marBottom w:val="0"/>
                  <w:divBdr>
                    <w:top w:val="none" w:sz="0" w:space="0" w:color="auto"/>
                    <w:left w:val="none" w:sz="0" w:space="0" w:color="auto"/>
                    <w:bottom w:val="none" w:sz="0" w:space="0" w:color="auto"/>
                    <w:right w:val="none" w:sz="0" w:space="0" w:color="auto"/>
                  </w:divBdr>
                  <w:divsChild>
                    <w:div w:id="1583530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98259677">
                          <w:marLeft w:val="0"/>
                          <w:marRight w:val="0"/>
                          <w:marTop w:val="0"/>
                          <w:marBottom w:val="0"/>
                          <w:divBdr>
                            <w:top w:val="none" w:sz="0" w:space="0" w:color="auto"/>
                            <w:left w:val="none" w:sz="0" w:space="0" w:color="auto"/>
                            <w:bottom w:val="none" w:sz="0" w:space="0" w:color="auto"/>
                            <w:right w:val="none" w:sz="0" w:space="0" w:color="auto"/>
                          </w:divBdr>
                          <w:divsChild>
                            <w:div w:id="531117396">
                              <w:marLeft w:val="0"/>
                              <w:marRight w:val="0"/>
                              <w:marTop w:val="0"/>
                              <w:marBottom w:val="0"/>
                              <w:divBdr>
                                <w:top w:val="none" w:sz="0" w:space="0" w:color="auto"/>
                                <w:left w:val="none" w:sz="0" w:space="0" w:color="auto"/>
                                <w:bottom w:val="none" w:sz="0" w:space="0" w:color="auto"/>
                                <w:right w:val="none" w:sz="0" w:space="0" w:color="auto"/>
                              </w:divBdr>
                              <w:divsChild>
                                <w:div w:id="553807560">
                                  <w:marLeft w:val="0"/>
                                  <w:marRight w:val="0"/>
                                  <w:marTop w:val="0"/>
                                  <w:marBottom w:val="0"/>
                                  <w:divBdr>
                                    <w:top w:val="none" w:sz="0" w:space="0" w:color="auto"/>
                                    <w:left w:val="none" w:sz="0" w:space="0" w:color="auto"/>
                                    <w:bottom w:val="none" w:sz="0" w:space="0" w:color="auto"/>
                                    <w:right w:val="none" w:sz="0" w:space="0" w:color="auto"/>
                                  </w:divBdr>
                                  <w:divsChild>
                                    <w:div w:id="863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486">
                              <w:marLeft w:val="0"/>
                              <w:marRight w:val="0"/>
                              <w:marTop w:val="0"/>
                              <w:marBottom w:val="0"/>
                              <w:divBdr>
                                <w:top w:val="none" w:sz="0" w:space="0" w:color="auto"/>
                                <w:left w:val="none" w:sz="0" w:space="0" w:color="auto"/>
                                <w:bottom w:val="none" w:sz="0" w:space="0" w:color="auto"/>
                                <w:right w:val="none" w:sz="0" w:space="0" w:color="auto"/>
                              </w:divBdr>
                              <w:divsChild>
                                <w:div w:id="951060895">
                                  <w:marLeft w:val="0"/>
                                  <w:marRight w:val="0"/>
                                  <w:marTop w:val="0"/>
                                  <w:marBottom w:val="0"/>
                                  <w:divBdr>
                                    <w:top w:val="none" w:sz="0" w:space="0" w:color="auto"/>
                                    <w:left w:val="none" w:sz="0" w:space="0" w:color="auto"/>
                                    <w:bottom w:val="none" w:sz="0" w:space="0" w:color="auto"/>
                                    <w:right w:val="none" w:sz="0" w:space="0" w:color="auto"/>
                                  </w:divBdr>
                                  <w:divsChild>
                                    <w:div w:id="282273422">
                                      <w:marLeft w:val="0"/>
                                      <w:marRight w:val="0"/>
                                      <w:marTop w:val="90"/>
                                      <w:marBottom w:val="90"/>
                                      <w:divBdr>
                                        <w:top w:val="none" w:sz="0" w:space="0" w:color="auto"/>
                                        <w:left w:val="none" w:sz="0" w:space="0" w:color="auto"/>
                                        <w:bottom w:val="none" w:sz="0" w:space="0" w:color="auto"/>
                                        <w:right w:val="none" w:sz="0" w:space="0" w:color="auto"/>
                                      </w:divBdr>
                                      <w:divsChild>
                                        <w:div w:id="692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178301">
      <w:bodyDiv w:val="1"/>
      <w:marLeft w:val="0"/>
      <w:marRight w:val="0"/>
      <w:marTop w:val="0"/>
      <w:marBottom w:val="0"/>
      <w:divBdr>
        <w:top w:val="none" w:sz="0" w:space="0" w:color="auto"/>
        <w:left w:val="none" w:sz="0" w:space="0" w:color="auto"/>
        <w:bottom w:val="none" w:sz="0" w:space="0" w:color="auto"/>
        <w:right w:val="none" w:sz="0" w:space="0" w:color="auto"/>
      </w:divBdr>
      <w:divsChild>
        <w:div w:id="1479499401">
          <w:marLeft w:val="0"/>
          <w:marRight w:val="0"/>
          <w:marTop w:val="0"/>
          <w:marBottom w:val="0"/>
          <w:divBdr>
            <w:top w:val="none" w:sz="0" w:space="0" w:color="auto"/>
            <w:left w:val="none" w:sz="0" w:space="0" w:color="auto"/>
            <w:bottom w:val="none" w:sz="0" w:space="0" w:color="auto"/>
            <w:right w:val="none" w:sz="0" w:space="0" w:color="auto"/>
          </w:divBdr>
          <w:divsChild>
            <w:div w:id="122421562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75326087">
                  <w:marLeft w:val="-4275"/>
                  <w:marRight w:val="0"/>
                  <w:marTop w:val="0"/>
                  <w:marBottom w:val="0"/>
                  <w:divBdr>
                    <w:top w:val="none" w:sz="0" w:space="0" w:color="auto"/>
                    <w:left w:val="none" w:sz="0" w:space="0" w:color="auto"/>
                    <w:bottom w:val="none" w:sz="0" w:space="0" w:color="auto"/>
                    <w:right w:val="none" w:sz="0" w:space="0" w:color="auto"/>
                  </w:divBdr>
                  <w:divsChild>
                    <w:div w:id="11037662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12466774">
                          <w:marLeft w:val="0"/>
                          <w:marRight w:val="0"/>
                          <w:marTop w:val="0"/>
                          <w:marBottom w:val="0"/>
                          <w:divBdr>
                            <w:top w:val="none" w:sz="0" w:space="0" w:color="auto"/>
                            <w:left w:val="none" w:sz="0" w:space="0" w:color="auto"/>
                            <w:bottom w:val="none" w:sz="0" w:space="0" w:color="auto"/>
                            <w:right w:val="none" w:sz="0" w:space="0" w:color="auto"/>
                          </w:divBdr>
                          <w:divsChild>
                            <w:div w:id="210074986">
                              <w:marLeft w:val="0"/>
                              <w:marRight w:val="0"/>
                              <w:marTop w:val="0"/>
                              <w:marBottom w:val="0"/>
                              <w:divBdr>
                                <w:top w:val="none" w:sz="0" w:space="0" w:color="auto"/>
                                <w:left w:val="none" w:sz="0" w:space="0" w:color="auto"/>
                                <w:bottom w:val="none" w:sz="0" w:space="0" w:color="auto"/>
                                <w:right w:val="none" w:sz="0" w:space="0" w:color="auto"/>
                              </w:divBdr>
                              <w:divsChild>
                                <w:div w:id="183830152">
                                  <w:marLeft w:val="0"/>
                                  <w:marRight w:val="0"/>
                                  <w:marTop w:val="0"/>
                                  <w:marBottom w:val="0"/>
                                  <w:divBdr>
                                    <w:top w:val="none" w:sz="0" w:space="0" w:color="auto"/>
                                    <w:left w:val="none" w:sz="0" w:space="0" w:color="auto"/>
                                    <w:bottom w:val="none" w:sz="0" w:space="0" w:color="auto"/>
                                    <w:right w:val="none" w:sz="0" w:space="0" w:color="auto"/>
                                  </w:divBdr>
                                  <w:divsChild>
                                    <w:div w:id="12138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5406">
                              <w:marLeft w:val="0"/>
                              <w:marRight w:val="0"/>
                              <w:marTop w:val="0"/>
                              <w:marBottom w:val="0"/>
                              <w:divBdr>
                                <w:top w:val="none" w:sz="0" w:space="0" w:color="auto"/>
                                <w:left w:val="none" w:sz="0" w:space="0" w:color="auto"/>
                                <w:bottom w:val="none" w:sz="0" w:space="0" w:color="auto"/>
                                <w:right w:val="none" w:sz="0" w:space="0" w:color="auto"/>
                              </w:divBdr>
                              <w:divsChild>
                                <w:div w:id="2068799309">
                                  <w:marLeft w:val="0"/>
                                  <w:marRight w:val="0"/>
                                  <w:marTop w:val="0"/>
                                  <w:marBottom w:val="0"/>
                                  <w:divBdr>
                                    <w:top w:val="none" w:sz="0" w:space="0" w:color="auto"/>
                                    <w:left w:val="none" w:sz="0" w:space="0" w:color="auto"/>
                                    <w:bottom w:val="none" w:sz="0" w:space="0" w:color="auto"/>
                                    <w:right w:val="none" w:sz="0" w:space="0" w:color="auto"/>
                                  </w:divBdr>
                                  <w:divsChild>
                                    <w:div w:id="1919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8036">
                              <w:marLeft w:val="0"/>
                              <w:marRight w:val="0"/>
                              <w:marTop w:val="0"/>
                              <w:marBottom w:val="0"/>
                              <w:divBdr>
                                <w:top w:val="none" w:sz="0" w:space="0" w:color="auto"/>
                                <w:left w:val="none" w:sz="0" w:space="0" w:color="auto"/>
                                <w:bottom w:val="none" w:sz="0" w:space="0" w:color="auto"/>
                                <w:right w:val="none" w:sz="0" w:space="0" w:color="auto"/>
                              </w:divBdr>
                              <w:divsChild>
                                <w:div w:id="1786926142">
                                  <w:marLeft w:val="0"/>
                                  <w:marRight w:val="0"/>
                                  <w:marTop w:val="0"/>
                                  <w:marBottom w:val="0"/>
                                  <w:divBdr>
                                    <w:top w:val="none" w:sz="0" w:space="0" w:color="auto"/>
                                    <w:left w:val="none" w:sz="0" w:space="0" w:color="auto"/>
                                    <w:bottom w:val="none" w:sz="0" w:space="0" w:color="auto"/>
                                    <w:right w:val="none" w:sz="0" w:space="0" w:color="auto"/>
                                  </w:divBdr>
                                  <w:divsChild>
                                    <w:div w:id="2308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9558">
                              <w:marLeft w:val="0"/>
                              <w:marRight w:val="0"/>
                              <w:marTop w:val="0"/>
                              <w:marBottom w:val="0"/>
                              <w:divBdr>
                                <w:top w:val="none" w:sz="0" w:space="0" w:color="auto"/>
                                <w:left w:val="none" w:sz="0" w:space="0" w:color="auto"/>
                                <w:bottom w:val="none" w:sz="0" w:space="0" w:color="auto"/>
                                <w:right w:val="none" w:sz="0" w:space="0" w:color="auto"/>
                              </w:divBdr>
                              <w:divsChild>
                                <w:div w:id="687409256">
                                  <w:marLeft w:val="0"/>
                                  <w:marRight w:val="0"/>
                                  <w:marTop w:val="0"/>
                                  <w:marBottom w:val="0"/>
                                  <w:divBdr>
                                    <w:top w:val="none" w:sz="0" w:space="0" w:color="auto"/>
                                    <w:left w:val="none" w:sz="0" w:space="0" w:color="auto"/>
                                    <w:bottom w:val="none" w:sz="0" w:space="0" w:color="auto"/>
                                    <w:right w:val="none" w:sz="0" w:space="0" w:color="auto"/>
                                  </w:divBdr>
                                  <w:divsChild>
                                    <w:div w:id="2591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158">
                              <w:marLeft w:val="0"/>
                              <w:marRight w:val="0"/>
                              <w:marTop w:val="0"/>
                              <w:marBottom w:val="0"/>
                              <w:divBdr>
                                <w:top w:val="none" w:sz="0" w:space="0" w:color="auto"/>
                                <w:left w:val="none" w:sz="0" w:space="0" w:color="auto"/>
                                <w:bottom w:val="none" w:sz="0" w:space="0" w:color="auto"/>
                                <w:right w:val="none" w:sz="0" w:space="0" w:color="auto"/>
                              </w:divBdr>
                              <w:divsChild>
                                <w:div w:id="1559512536">
                                  <w:marLeft w:val="0"/>
                                  <w:marRight w:val="0"/>
                                  <w:marTop w:val="0"/>
                                  <w:marBottom w:val="0"/>
                                  <w:divBdr>
                                    <w:top w:val="none" w:sz="0" w:space="0" w:color="auto"/>
                                    <w:left w:val="none" w:sz="0" w:space="0" w:color="auto"/>
                                    <w:bottom w:val="none" w:sz="0" w:space="0" w:color="auto"/>
                                    <w:right w:val="none" w:sz="0" w:space="0" w:color="auto"/>
                                  </w:divBdr>
                                  <w:divsChild>
                                    <w:div w:id="7299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639">
                              <w:marLeft w:val="0"/>
                              <w:marRight w:val="0"/>
                              <w:marTop w:val="0"/>
                              <w:marBottom w:val="0"/>
                              <w:divBdr>
                                <w:top w:val="none" w:sz="0" w:space="0" w:color="auto"/>
                                <w:left w:val="none" w:sz="0" w:space="0" w:color="auto"/>
                                <w:bottom w:val="none" w:sz="0" w:space="0" w:color="auto"/>
                                <w:right w:val="none" w:sz="0" w:space="0" w:color="auto"/>
                              </w:divBdr>
                              <w:divsChild>
                                <w:div w:id="1690789055">
                                  <w:marLeft w:val="0"/>
                                  <w:marRight w:val="0"/>
                                  <w:marTop w:val="0"/>
                                  <w:marBottom w:val="0"/>
                                  <w:divBdr>
                                    <w:top w:val="none" w:sz="0" w:space="0" w:color="auto"/>
                                    <w:left w:val="none" w:sz="0" w:space="0" w:color="auto"/>
                                    <w:bottom w:val="none" w:sz="0" w:space="0" w:color="auto"/>
                                    <w:right w:val="none" w:sz="0" w:space="0" w:color="auto"/>
                                  </w:divBdr>
                                  <w:divsChild>
                                    <w:div w:id="10044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850">
                              <w:marLeft w:val="0"/>
                              <w:marRight w:val="0"/>
                              <w:marTop w:val="0"/>
                              <w:marBottom w:val="0"/>
                              <w:divBdr>
                                <w:top w:val="none" w:sz="0" w:space="0" w:color="auto"/>
                                <w:left w:val="none" w:sz="0" w:space="0" w:color="auto"/>
                                <w:bottom w:val="none" w:sz="0" w:space="0" w:color="auto"/>
                                <w:right w:val="none" w:sz="0" w:space="0" w:color="auto"/>
                              </w:divBdr>
                              <w:divsChild>
                                <w:div w:id="2084181761">
                                  <w:marLeft w:val="0"/>
                                  <w:marRight w:val="0"/>
                                  <w:marTop w:val="0"/>
                                  <w:marBottom w:val="0"/>
                                  <w:divBdr>
                                    <w:top w:val="none" w:sz="0" w:space="0" w:color="auto"/>
                                    <w:left w:val="none" w:sz="0" w:space="0" w:color="auto"/>
                                    <w:bottom w:val="none" w:sz="0" w:space="0" w:color="auto"/>
                                    <w:right w:val="none" w:sz="0" w:space="0" w:color="auto"/>
                                  </w:divBdr>
                                  <w:divsChild>
                                    <w:div w:id="2279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3934">
                              <w:marLeft w:val="0"/>
                              <w:marRight w:val="0"/>
                              <w:marTop w:val="0"/>
                              <w:marBottom w:val="0"/>
                              <w:divBdr>
                                <w:top w:val="none" w:sz="0" w:space="0" w:color="auto"/>
                                <w:left w:val="none" w:sz="0" w:space="0" w:color="auto"/>
                                <w:bottom w:val="none" w:sz="0" w:space="0" w:color="auto"/>
                                <w:right w:val="none" w:sz="0" w:space="0" w:color="auto"/>
                              </w:divBdr>
                              <w:divsChild>
                                <w:div w:id="104471379">
                                  <w:marLeft w:val="0"/>
                                  <w:marRight w:val="0"/>
                                  <w:marTop w:val="0"/>
                                  <w:marBottom w:val="0"/>
                                  <w:divBdr>
                                    <w:top w:val="none" w:sz="0" w:space="0" w:color="auto"/>
                                    <w:left w:val="none" w:sz="0" w:space="0" w:color="auto"/>
                                    <w:bottom w:val="none" w:sz="0" w:space="0" w:color="auto"/>
                                    <w:right w:val="none" w:sz="0" w:space="0" w:color="auto"/>
                                  </w:divBdr>
                                  <w:divsChild>
                                    <w:div w:id="11662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0255">
                              <w:marLeft w:val="0"/>
                              <w:marRight w:val="0"/>
                              <w:marTop w:val="0"/>
                              <w:marBottom w:val="0"/>
                              <w:divBdr>
                                <w:top w:val="none" w:sz="0" w:space="0" w:color="auto"/>
                                <w:left w:val="none" w:sz="0" w:space="0" w:color="auto"/>
                                <w:bottom w:val="none" w:sz="0" w:space="0" w:color="auto"/>
                                <w:right w:val="none" w:sz="0" w:space="0" w:color="auto"/>
                              </w:divBdr>
                              <w:divsChild>
                                <w:div w:id="2079286500">
                                  <w:marLeft w:val="0"/>
                                  <w:marRight w:val="0"/>
                                  <w:marTop w:val="0"/>
                                  <w:marBottom w:val="0"/>
                                  <w:divBdr>
                                    <w:top w:val="none" w:sz="0" w:space="0" w:color="auto"/>
                                    <w:left w:val="none" w:sz="0" w:space="0" w:color="auto"/>
                                    <w:bottom w:val="none" w:sz="0" w:space="0" w:color="auto"/>
                                    <w:right w:val="none" w:sz="0" w:space="0" w:color="auto"/>
                                  </w:divBdr>
                                  <w:divsChild>
                                    <w:div w:id="5102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8745">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20323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995912">
      <w:bodyDiv w:val="1"/>
      <w:marLeft w:val="0"/>
      <w:marRight w:val="0"/>
      <w:marTop w:val="0"/>
      <w:marBottom w:val="0"/>
      <w:divBdr>
        <w:top w:val="none" w:sz="0" w:space="0" w:color="auto"/>
        <w:left w:val="none" w:sz="0" w:space="0" w:color="auto"/>
        <w:bottom w:val="none" w:sz="0" w:space="0" w:color="auto"/>
        <w:right w:val="none" w:sz="0" w:space="0" w:color="auto"/>
      </w:divBdr>
      <w:divsChild>
        <w:div w:id="832188409">
          <w:marLeft w:val="0"/>
          <w:marRight w:val="0"/>
          <w:marTop w:val="0"/>
          <w:marBottom w:val="0"/>
          <w:divBdr>
            <w:top w:val="none" w:sz="0" w:space="0" w:color="auto"/>
            <w:left w:val="none" w:sz="0" w:space="0" w:color="auto"/>
            <w:bottom w:val="none" w:sz="0" w:space="0" w:color="auto"/>
            <w:right w:val="none" w:sz="0" w:space="0" w:color="auto"/>
          </w:divBdr>
          <w:divsChild>
            <w:div w:id="131638002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37235050">
                  <w:marLeft w:val="-4275"/>
                  <w:marRight w:val="0"/>
                  <w:marTop w:val="0"/>
                  <w:marBottom w:val="0"/>
                  <w:divBdr>
                    <w:top w:val="none" w:sz="0" w:space="0" w:color="auto"/>
                    <w:left w:val="none" w:sz="0" w:space="0" w:color="auto"/>
                    <w:bottom w:val="none" w:sz="0" w:space="0" w:color="auto"/>
                    <w:right w:val="none" w:sz="0" w:space="0" w:color="auto"/>
                  </w:divBdr>
                  <w:divsChild>
                    <w:div w:id="1659170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46064921">
                          <w:marLeft w:val="0"/>
                          <w:marRight w:val="0"/>
                          <w:marTop w:val="0"/>
                          <w:marBottom w:val="0"/>
                          <w:divBdr>
                            <w:top w:val="none" w:sz="0" w:space="0" w:color="auto"/>
                            <w:left w:val="none" w:sz="0" w:space="0" w:color="auto"/>
                            <w:bottom w:val="none" w:sz="0" w:space="0" w:color="auto"/>
                            <w:right w:val="none" w:sz="0" w:space="0" w:color="auto"/>
                          </w:divBdr>
                          <w:divsChild>
                            <w:div w:id="1056661169">
                              <w:marLeft w:val="0"/>
                              <w:marRight w:val="0"/>
                              <w:marTop w:val="0"/>
                              <w:marBottom w:val="0"/>
                              <w:divBdr>
                                <w:top w:val="none" w:sz="0" w:space="0" w:color="auto"/>
                                <w:left w:val="none" w:sz="0" w:space="0" w:color="auto"/>
                                <w:bottom w:val="none" w:sz="0" w:space="0" w:color="auto"/>
                                <w:right w:val="none" w:sz="0" w:space="0" w:color="auto"/>
                              </w:divBdr>
                              <w:divsChild>
                                <w:div w:id="171383328">
                                  <w:marLeft w:val="0"/>
                                  <w:marRight w:val="0"/>
                                  <w:marTop w:val="0"/>
                                  <w:marBottom w:val="0"/>
                                  <w:divBdr>
                                    <w:top w:val="none" w:sz="0" w:space="0" w:color="auto"/>
                                    <w:left w:val="none" w:sz="0" w:space="0" w:color="auto"/>
                                    <w:bottom w:val="none" w:sz="0" w:space="0" w:color="auto"/>
                                    <w:right w:val="none" w:sz="0" w:space="0" w:color="auto"/>
                                  </w:divBdr>
                                  <w:divsChild>
                                    <w:div w:id="6497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859">
                              <w:marLeft w:val="0"/>
                              <w:marRight w:val="0"/>
                              <w:marTop w:val="0"/>
                              <w:marBottom w:val="0"/>
                              <w:divBdr>
                                <w:top w:val="none" w:sz="0" w:space="0" w:color="auto"/>
                                <w:left w:val="none" w:sz="0" w:space="0" w:color="auto"/>
                                <w:bottom w:val="none" w:sz="0" w:space="0" w:color="auto"/>
                                <w:right w:val="none" w:sz="0" w:space="0" w:color="auto"/>
                              </w:divBdr>
                              <w:divsChild>
                                <w:div w:id="1438215109">
                                  <w:marLeft w:val="0"/>
                                  <w:marRight w:val="0"/>
                                  <w:marTop w:val="0"/>
                                  <w:marBottom w:val="0"/>
                                  <w:divBdr>
                                    <w:top w:val="none" w:sz="0" w:space="0" w:color="auto"/>
                                    <w:left w:val="none" w:sz="0" w:space="0" w:color="auto"/>
                                    <w:bottom w:val="none" w:sz="0" w:space="0" w:color="auto"/>
                                    <w:right w:val="none" w:sz="0" w:space="0" w:color="auto"/>
                                  </w:divBdr>
                                </w:div>
                              </w:divsChild>
                            </w:div>
                            <w:div w:id="834882317">
                              <w:marLeft w:val="0"/>
                              <w:marRight w:val="0"/>
                              <w:marTop w:val="0"/>
                              <w:marBottom w:val="0"/>
                              <w:divBdr>
                                <w:top w:val="none" w:sz="0" w:space="0" w:color="auto"/>
                                <w:left w:val="none" w:sz="0" w:space="0" w:color="auto"/>
                                <w:bottom w:val="none" w:sz="0" w:space="0" w:color="auto"/>
                                <w:right w:val="none" w:sz="0" w:space="0" w:color="auto"/>
                              </w:divBdr>
                              <w:divsChild>
                                <w:div w:id="1998341516">
                                  <w:marLeft w:val="0"/>
                                  <w:marRight w:val="0"/>
                                  <w:marTop w:val="0"/>
                                  <w:marBottom w:val="0"/>
                                  <w:divBdr>
                                    <w:top w:val="none" w:sz="0" w:space="0" w:color="auto"/>
                                    <w:left w:val="none" w:sz="0" w:space="0" w:color="auto"/>
                                    <w:bottom w:val="none" w:sz="0" w:space="0" w:color="auto"/>
                                    <w:right w:val="none" w:sz="0" w:space="0" w:color="auto"/>
                                  </w:divBdr>
                                  <w:divsChild>
                                    <w:div w:id="414591169">
                                      <w:marLeft w:val="0"/>
                                      <w:marRight w:val="0"/>
                                      <w:marTop w:val="90"/>
                                      <w:marBottom w:val="90"/>
                                      <w:divBdr>
                                        <w:top w:val="none" w:sz="0" w:space="0" w:color="auto"/>
                                        <w:left w:val="none" w:sz="0" w:space="0" w:color="auto"/>
                                        <w:bottom w:val="none" w:sz="0" w:space="0" w:color="auto"/>
                                        <w:right w:val="none" w:sz="0" w:space="0" w:color="auto"/>
                                      </w:divBdr>
                                      <w:divsChild>
                                        <w:div w:id="17468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669399">
      <w:bodyDiv w:val="1"/>
      <w:marLeft w:val="0"/>
      <w:marRight w:val="0"/>
      <w:marTop w:val="0"/>
      <w:marBottom w:val="0"/>
      <w:divBdr>
        <w:top w:val="none" w:sz="0" w:space="0" w:color="auto"/>
        <w:left w:val="none" w:sz="0" w:space="0" w:color="auto"/>
        <w:bottom w:val="none" w:sz="0" w:space="0" w:color="auto"/>
        <w:right w:val="none" w:sz="0" w:space="0" w:color="auto"/>
      </w:divBdr>
      <w:divsChild>
        <w:div w:id="1184513091">
          <w:marLeft w:val="0"/>
          <w:marRight w:val="0"/>
          <w:marTop w:val="0"/>
          <w:marBottom w:val="0"/>
          <w:divBdr>
            <w:top w:val="none" w:sz="0" w:space="0" w:color="auto"/>
            <w:left w:val="none" w:sz="0" w:space="0" w:color="auto"/>
            <w:bottom w:val="none" w:sz="0" w:space="0" w:color="auto"/>
            <w:right w:val="none" w:sz="0" w:space="0" w:color="auto"/>
          </w:divBdr>
          <w:divsChild>
            <w:div w:id="1958950207">
              <w:marLeft w:val="0"/>
              <w:marRight w:val="0"/>
              <w:marTop w:val="0"/>
              <w:marBottom w:val="0"/>
              <w:divBdr>
                <w:top w:val="none" w:sz="0" w:space="0" w:color="auto"/>
                <w:left w:val="none" w:sz="0" w:space="0" w:color="auto"/>
                <w:bottom w:val="none" w:sz="0" w:space="0" w:color="auto"/>
                <w:right w:val="none" w:sz="0" w:space="0" w:color="auto"/>
              </w:divBdr>
              <w:divsChild>
                <w:div w:id="1867134409">
                  <w:marLeft w:val="0"/>
                  <w:marRight w:val="0"/>
                  <w:marTop w:val="0"/>
                  <w:marBottom w:val="0"/>
                  <w:divBdr>
                    <w:top w:val="none" w:sz="0" w:space="0" w:color="auto"/>
                    <w:left w:val="none" w:sz="0" w:space="0" w:color="auto"/>
                    <w:bottom w:val="none" w:sz="0" w:space="0" w:color="auto"/>
                    <w:right w:val="none" w:sz="0" w:space="0" w:color="auto"/>
                  </w:divBdr>
                  <w:divsChild>
                    <w:div w:id="97675985">
                      <w:marLeft w:val="0"/>
                      <w:marRight w:val="0"/>
                      <w:marTop w:val="0"/>
                      <w:marBottom w:val="0"/>
                      <w:divBdr>
                        <w:top w:val="none" w:sz="0" w:space="0" w:color="auto"/>
                        <w:left w:val="none" w:sz="0" w:space="0" w:color="auto"/>
                        <w:bottom w:val="none" w:sz="0" w:space="0" w:color="auto"/>
                        <w:right w:val="none" w:sz="0" w:space="0" w:color="auto"/>
                      </w:divBdr>
                      <w:divsChild>
                        <w:div w:id="902180857">
                          <w:marLeft w:val="0"/>
                          <w:marRight w:val="0"/>
                          <w:marTop w:val="0"/>
                          <w:marBottom w:val="0"/>
                          <w:divBdr>
                            <w:top w:val="none" w:sz="0" w:space="0" w:color="auto"/>
                            <w:left w:val="none" w:sz="0" w:space="0" w:color="auto"/>
                            <w:bottom w:val="none" w:sz="0" w:space="0" w:color="auto"/>
                            <w:right w:val="none" w:sz="0" w:space="0" w:color="auto"/>
                          </w:divBdr>
                          <w:divsChild>
                            <w:div w:id="1886260253">
                              <w:marLeft w:val="0"/>
                              <w:marRight w:val="0"/>
                              <w:marTop w:val="0"/>
                              <w:marBottom w:val="0"/>
                              <w:divBdr>
                                <w:top w:val="none" w:sz="0" w:space="0" w:color="auto"/>
                                <w:left w:val="none" w:sz="0" w:space="0" w:color="auto"/>
                                <w:bottom w:val="none" w:sz="0" w:space="0" w:color="auto"/>
                                <w:right w:val="none" w:sz="0" w:space="0" w:color="auto"/>
                              </w:divBdr>
                              <w:divsChild>
                                <w:div w:id="2011368595">
                                  <w:marLeft w:val="0"/>
                                  <w:marRight w:val="0"/>
                                  <w:marTop w:val="0"/>
                                  <w:marBottom w:val="0"/>
                                  <w:divBdr>
                                    <w:top w:val="none" w:sz="0" w:space="0" w:color="auto"/>
                                    <w:left w:val="none" w:sz="0" w:space="0" w:color="auto"/>
                                    <w:bottom w:val="none" w:sz="0" w:space="0" w:color="auto"/>
                                    <w:right w:val="none" w:sz="0" w:space="0" w:color="auto"/>
                                  </w:divBdr>
                                  <w:divsChild>
                                    <w:div w:id="15012254">
                                      <w:marLeft w:val="0"/>
                                      <w:marRight w:val="0"/>
                                      <w:marTop w:val="0"/>
                                      <w:marBottom w:val="0"/>
                                      <w:divBdr>
                                        <w:top w:val="none" w:sz="0" w:space="0" w:color="auto"/>
                                        <w:left w:val="none" w:sz="0" w:space="0" w:color="auto"/>
                                        <w:bottom w:val="none" w:sz="0" w:space="0" w:color="auto"/>
                                        <w:right w:val="none" w:sz="0" w:space="0" w:color="auto"/>
                                      </w:divBdr>
                                      <w:divsChild>
                                        <w:div w:id="2014722012">
                                          <w:marLeft w:val="0"/>
                                          <w:marRight w:val="0"/>
                                          <w:marTop w:val="0"/>
                                          <w:marBottom w:val="0"/>
                                          <w:divBdr>
                                            <w:top w:val="none" w:sz="0" w:space="0" w:color="auto"/>
                                            <w:left w:val="none" w:sz="0" w:space="0" w:color="auto"/>
                                            <w:bottom w:val="none" w:sz="0" w:space="0" w:color="auto"/>
                                            <w:right w:val="none" w:sz="0" w:space="0" w:color="auto"/>
                                          </w:divBdr>
                                          <w:divsChild>
                                            <w:div w:id="1233659069">
                                              <w:marLeft w:val="0"/>
                                              <w:marRight w:val="0"/>
                                              <w:marTop w:val="0"/>
                                              <w:marBottom w:val="0"/>
                                              <w:divBdr>
                                                <w:top w:val="none" w:sz="0" w:space="0" w:color="auto"/>
                                                <w:left w:val="none" w:sz="0" w:space="0" w:color="auto"/>
                                                <w:bottom w:val="none" w:sz="0" w:space="0" w:color="auto"/>
                                                <w:right w:val="none" w:sz="0" w:space="0" w:color="auto"/>
                                              </w:divBdr>
                                              <w:divsChild>
                                                <w:div w:id="9610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0583168">
      <w:bodyDiv w:val="1"/>
      <w:marLeft w:val="0"/>
      <w:marRight w:val="0"/>
      <w:marTop w:val="0"/>
      <w:marBottom w:val="0"/>
      <w:divBdr>
        <w:top w:val="none" w:sz="0" w:space="0" w:color="auto"/>
        <w:left w:val="none" w:sz="0" w:space="0" w:color="auto"/>
        <w:bottom w:val="none" w:sz="0" w:space="0" w:color="auto"/>
        <w:right w:val="none" w:sz="0" w:space="0" w:color="auto"/>
      </w:divBdr>
    </w:div>
    <w:div w:id="2026707929">
      <w:bodyDiv w:val="1"/>
      <w:marLeft w:val="0"/>
      <w:marRight w:val="0"/>
      <w:marTop w:val="0"/>
      <w:marBottom w:val="0"/>
      <w:divBdr>
        <w:top w:val="none" w:sz="0" w:space="0" w:color="auto"/>
        <w:left w:val="none" w:sz="0" w:space="0" w:color="auto"/>
        <w:bottom w:val="none" w:sz="0" w:space="0" w:color="auto"/>
        <w:right w:val="none" w:sz="0" w:space="0" w:color="auto"/>
      </w:divBdr>
      <w:divsChild>
        <w:div w:id="911354606">
          <w:marLeft w:val="0"/>
          <w:marRight w:val="0"/>
          <w:marTop w:val="0"/>
          <w:marBottom w:val="0"/>
          <w:divBdr>
            <w:top w:val="none" w:sz="0" w:space="0" w:color="auto"/>
            <w:left w:val="none" w:sz="0" w:space="0" w:color="auto"/>
            <w:bottom w:val="none" w:sz="0" w:space="0" w:color="auto"/>
            <w:right w:val="none" w:sz="0" w:space="0" w:color="auto"/>
          </w:divBdr>
          <w:divsChild>
            <w:div w:id="206583003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78192151">
                  <w:marLeft w:val="-4275"/>
                  <w:marRight w:val="0"/>
                  <w:marTop w:val="0"/>
                  <w:marBottom w:val="0"/>
                  <w:divBdr>
                    <w:top w:val="none" w:sz="0" w:space="0" w:color="auto"/>
                    <w:left w:val="none" w:sz="0" w:space="0" w:color="auto"/>
                    <w:bottom w:val="none" w:sz="0" w:space="0" w:color="auto"/>
                    <w:right w:val="none" w:sz="0" w:space="0" w:color="auto"/>
                  </w:divBdr>
                  <w:divsChild>
                    <w:div w:id="9338302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9134288">
                          <w:marLeft w:val="0"/>
                          <w:marRight w:val="0"/>
                          <w:marTop w:val="0"/>
                          <w:marBottom w:val="0"/>
                          <w:divBdr>
                            <w:top w:val="none" w:sz="0" w:space="0" w:color="auto"/>
                            <w:left w:val="none" w:sz="0" w:space="0" w:color="auto"/>
                            <w:bottom w:val="none" w:sz="0" w:space="0" w:color="auto"/>
                            <w:right w:val="none" w:sz="0" w:space="0" w:color="auto"/>
                          </w:divBdr>
                          <w:divsChild>
                            <w:div w:id="1733579583">
                              <w:marLeft w:val="0"/>
                              <w:marRight w:val="0"/>
                              <w:marTop w:val="0"/>
                              <w:marBottom w:val="0"/>
                              <w:divBdr>
                                <w:top w:val="none" w:sz="0" w:space="0" w:color="auto"/>
                                <w:left w:val="none" w:sz="0" w:space="0" w:color="auto"/>
                                <w:bottom w:val="none" w:sz="0" w:space="0" w:color="auto"/>
                                <w:right w:val="none" w:sz="0" w:space="0" w:color="auto"/>
                              </w:divBdr>
                              <w:divsChild>
                                <w:div w:id="531459496">
                                  <w:marLeft w:val="0"/>
                                  <w:marRight w:val="0"/>
                                  <w:marTop w:val="0"/>
                                  <w:marBottom w:val="0"/>
                                  <w:divBdr>
                                    <w:top w:val="none" w:sz="0" w:space="0" w:color="auto"/>
                                    <w:left w:val="none" w:sz="0" w:space="0" w:color="auto"/>
                                    <w:bottom w:val="none" w:sz="0" w:space="0" w:color="auto"/>
                                    <w:right w:val="none" w:sz="0" w:space="0" w:color="auto"/>
                                  </w:divBdr>
                                  <w:divsChild>
                                    <w:div w:id="8874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4527">
                              <w:marLeft w:val="0"/>
                              <w:marRight w:val="0"/>
                              <w:marTop w:val="0"/>
                              <w:marBottom w:val="0"/>
                              <w:divBdr>
                                <w:top w:val="none" w:sz="0" w:space="0" w:color="auto"/>
                                <w:left w:val="none" w:sz="0" w:space="0" w:color="auto"/>
                                <w:bottom w:val="none" w:sz="0" w:space="0" w:color="auto"/>
                                <w:right w:val="none" w:sz="0" w:space="0" w:color="auto"/>
                              </w:divBdr>
                              <w:divsChild>
                                <w:div w:id="743066696">
                                  <w:marLeft w:val="0"/>
                                  <w:marRight w:val="0"/>
                                  <w:marTop w:val="0"/>
                                  <w:marBottom w:val="0"/>
                                  <w:divBdr>
                                    <w:top w:val="none" w:sz="0" w:space="0" w:color="auto"/>
                                    <w:left w:val="none" w:sz="0" w:space="0" w:color="auto"/>
                                    <w:bottom w:val="none" w:sz="0" w:space="0" w:color="auto"/>
                                    <w:right w:val="none" w:sz="0" w:space="0" w:color="auto"/>
                                  </w:divBdr>
                                  <w:divsChild>
                                    <w:div w:id="7974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2642">
                              <w:marLeft w:val="0"/>
                              <w:marRight w:val="0"/>
                              <w:marTop w:val="0"/>
                              <w:marBottom w:val="0"/>
                              <w:divBdr>
                                <w:top w:val="none" w:sz="0" w:space="0" w:color="auto"/>
                                <w:left w:val="none" w:sz="0" w:space="0" w:color="auto"/>
                                <w:bottom w:val="none" w:sz="0" w:space="0" w:color="auto"/>
                                <w:right w:val="none" w:sz="0" w:space="0" w:color="auto"/>
                              </w:divBdr>
                              <w:divsChild>
                                <w:div w:id="1479152691">
                                  <w:marLeft w:val="0"/>
                                  <w:marRight w:val="0"/>
                                  <w:marTop w:val="0"/>
                                  <w:marBottom w:val="0"/>
                                  <w:divBdr>
                                    <w:top w:val="none" w:sz="0" w:space="0" w:color="auto"/>
                                    <w:left w:val="none" w:sz="0" w:space="0" w:color="auto"/>
                                    <w:bottom w:val="none" w:sz="0" w:space="0" w:color="auto"/>
                                    <w:right w:val="none" w:sz="0" w:space="0" w:color="auto"/>
                                  </w:divBdr>
                                  <w:divsChild>
                                    <w:div w:id="1708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0198">
                              <w:marLeft w:val="0"/>
                              <w:marRight w:val="0"/>
                              <w:marTop w:val="0"/>
                              <w:marBottom w:val="0"/>
                              <w:divBdr>
                                <w:top w:val="none" w:sz="0" w:space="0" w:color="auto"/>
                                <w:left w:val="none" w:sz="0" w:space="0" w:color="auto"/>
                                <w:bottom w:val="none" w:sz="0" w:space="0" w:color="auto"/>
                                <w:right w:val="none" w:sz="0" w:space="0" w:color="auto"/>
                              </w:divBdr>
                              <w:divsChild>
                                <w:div w:id="161817392">
                                  <w:marLeft w:val="0"/>
                                  <w:marRight w:val="0"/>
                                  <w:marTop w:val="0"/>
                                  <w:marBottom w:val="0"/>
                                  <w:divBdr>
                                    <w:top w:val="none" w:sz="0" w:space="0" w:color="auto"/>
                                    <w:left w:val="none" w:sz="0" w:space="0" w:color="auto"/>
                                    <w:bottom w:val="none" w:sz="0" w:space="0" w:color="auto"/>
                                    <w:right w:val="none" w:sz="0" w:space="0" w:color="auto"/>
                                  </w:divBdr>
                                  <w:divsChild>
                                    <w:div w:id="14767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4015">
                              <w:marLeft w:val="0"/>
                              <w:marRight w:val="0"/>
                              <w:marTop w:val="0"/>
                              <w:marBottom w:val="0"/>
                              <w:divBdr>
                                <w:top w:val="none" w:sz="0" w:space="0" w:color="auto"/>
                                <w:left w:val="none" w:sz="0" w:space="0" w:color="auto"/>
                                <w:bottom w:val="none" w:sz="0" w:space="0" w:color="auto"/>
                                <w:right w:val="none" w:sz="0" w:space="0" w:color="auto"/>
                              </w:divBdr>
                              <w:divsChild>
                                <w:div w:id="1071122148">
                                  <w:marLeft w:val="0"/>
                                  <w:marRight w:val="0"/>
                                  <w:marTop w:val="0"/>
                                  <w:marBottom w:val="0"/>
                                  <w:divBdr>
                                    <w:top w:val="none" w:sz="0" w:space="0" w:color="auto"/>
                                    <w:left w:val="none" w:sz="0" w:space="0" w:color="auto"/>
                                    <w:bottom w:val="none" w:sz="0" w:space="0" w:color="auto"/>
                                    <w:right w:val="none" w:sz="0" w:space="0" w:color="auto"/>
                                  </w:divBdr>
                                  <w:divsChild>
                                    <w:div w:id="16447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9413">
                              <w:marLeft w:val="0"/>
                              <w:marRight w:val="0"/>
                              <w:marTop w:val="0"/>
                              <w:marBottom w:val="0"/>
                              <w:divBdr>
                                <w:top w:val="none" w:sz="0" w:space="0" w:color="auto"/>
                                <w:left w:val="none" w:sz="0" w:space="0" w:color="auto"/>
                                <w:bottom w:val="none" w:sz="0" w:space="0" w:color="auto"/>
                                <w:right w:val="none" w:sz="0" w:space="0" w:color="auto"/>
                              </w:divBdr>
                              <w:divsChild>
                                <w:div w:id="1356880142">
                                  <w:marLeft w:val="0"/>
                                  <w:marRight w:val="0"/>
                                  <w:marTop w:val="0"/>
                                  <w:marBottom w:val="0"/>
                                  <w:divBdr>
                                    <w:top w:val="none" w:sz="0" w:space="0" w:color="auto"/>
                                    <w:left w:val="none" w:sz="0" w:space="0" w:color="auto"/>
                                    <w:bottom w:val="none" w:sz="0" w:space="0" w:color="auto"/>
                                    <w:right w:val="none" w:sz="0" w:space="0" w:color="auto"/>
                                  </w:divBdr>
                                  <w:divsChild>
                                    <w:div w:id="13745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7552">
                              <w:marLeft w:val="0"/>
                              <w:marRight w:val="0"/>
                              <w:marTop w:val="0"/>
                              <w:marBottom w:val="0"/>
                              <w:divBdr>
                                <w:top w:val="none" w:sz="0" w:space="0" w:color="auto"/>
                                <w:left w:val="none" w:sz="0" w:space="0" w:color="auto"/>
                                <w:bottom w:val="none" w:sz="0" w:space="0" w:color="auto"/>
                                <w:right w:val="none" w:sz="0" w:space="0" w:color="auto"/>
                              </w:divBdr>
                              <w:divsChild>
                                <w:div w:id="2001036407">
                                  <w:marLeft w:val="0"/>
                                  <w:marRight w:val="0"/>
                                  <w:marTop w:val="0"/>
                                  <w:marBottom w:val="0"/>
                                  <w:divBdr>
                                    <w:top w:val="none" w:sz="0" w:space="0" w:color="auto"/>
                                    <w:left w:val="none" w:sz="0" w:space="0" w:color="auto"/>
                                    <w:bottom w:val="none" w:sz="0" w:space="0" w:color="auto"/>
                                    <w:right w:val="none" w:sz="0" w:space="0" w:color="auto"/>
                                  </w:divBdr>
                                </w:div>
                              </w:divsChild>
                            </w:div>
                            <w:div w:id="1486506602">
                              <w:marLeft w:val="0"/>
                              <w:marRight w:val="0"/>
                              <w:marTop w:val="0"/>
                              <w:marBottom w:val="0"/>
                              <w:divBdr>
                                <w:top w:val="none" w:sz="0" w:space="0" w:color="auto"/>
                                <w:left w:val="none" w:sz="0" w:space="0" w:color="auto"/>
                                <w:bottom w:val="none" w:sz="0" w:space="0" w:color="auto"/>
                                <w:right w:val="none" w:sz="0" w:space="0" w:color="auto"/>
                              </w:divBdr>
                              <w:divsChild>
                                <w:div w:id="794954752">
                                  <w:marLeft w:val="0"/>
                                  <w:marRight w:val="0"/>
                                  <w:marTop w:val="0"/>
                                  <w:marBottom w:val="0"/>
                                  <w:divBdr>
                                    <w:top w:val="none" w:sz="0" w:space="0" w:color="auto"/>
                                    <w:left w:val="none" w:sz="0" w:space="0" w:color="auto"/>
                                    <w:bottom w:val="none" w:sz="0" w:space="0" w:color="auto"/>
                                    <w:right w:val="none" w:sz="0" w:space="0" w:color="auto"/>
                                  </w:divBdr>
                                  <w:divsChild>
                                    <w:div w:id="3399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7430">
                              <w:marLeft w:val="0"/>
                              <w:marRight w:val="0"/>
                              <w:marTop w:val="0"/>
                              <w:marBottom w:val="0"/>
                              <w:divBdr>
                                <w:top w:val="none" w:sz="0" w:space="0" w:color="auto"/>
                                <w:left w:val="none" w:sz="0" w:space="0" w:color="auto"/>
                                <w:bottom w:val="none" w:sz="0" w:space="0" w:color="auto"/>
                                <w:right w:val="none" w:sz="0" w:space="0" w:color="auto"/>
                              </w:divBdr>
                              <w:divsChild>
                                <w:div w:id="1721637578">
                                  <w:marLeft w:val="0"/>
                                  <w:marRight w:val="0"/>
                                  <w:marTop w:val="0"/>
                                  <w:marBottom w:val="0"/>
                                  <w:divBdr>
                                    <w:top w:val="none" w:sz="0" w:space="0" w:color="auto"/>
                                    <w:left w:val="none" w:sz="0" w:space="0" w:color="auto"/>
                                    <w:bottom w:val="none" w:sz="0" w:space="0" w:color="auto"/>
                                    <w:right w:val="none" w:sz="0" w:space="0" w:color="auto"/>
                                  </w:divBdr>
                                  <w:divsChild>
                                    <w:div w:id="17015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05E37-65CD-42C1-95C9-3611A4F62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4295</Words>
  <Characters>24487</Characters>
  <Application>Microsoft Office Word</Application>
  <DocSecurity>0</DocSecurity>
  <Lines>204</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鳥取市役所</cp:lastModifiedBy>
  <cp:revision>2</cp:revision>
  <cp:lastPrinted>2021-07-19T10:21:00Z</cp:lastPrinted>
  <dcterms:created xsi:type="dcterms:W3CDTF">2022-01-24T07:02:00Z</dcterms:created>
  <dcterms:modified xsi:type="dcterms:W3CDTF">2022-01-24T07:02:00Z</dcterms:modified>
</cp:coreProperties>
</file>