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74A" w:rsidRPr="00D4774A" w:rsidRDefault="00D4774A" w:rsidP="00D4774A">
      <w:pPr>
        <w:rPr>
          <w:rFonts w:asciiTheme="majorEastAsia" w:eastAsiaTheme="majorEastAsia" w:hAnsiTheme="majorEastAsia"/>
          <w:b/>
          <w:color w:val="0000FF"/>
          <w:sz w:val="22"/>
        </w:rPr>
      </w:pPr>
      <w:r w:rsidRPr="00D4774A">
        <w:rPr>
          <w:rFonts w:asciiTheme="majorEastAsia" w:eastAsiaTheme="majorEastAsia" w:hAnsiTheme="majorEastAsia" w:hint="eastAsia"/>
          <w:b/>
          <w:color w:val="0000FF"/>
          <w:sz w:val="22"/>
        </w:rPr>
        <w:t>障害福祉サービス事業者（</w:t>
      </w:r>
      <w:r w:rsidR="00921315">
        <w:rPr>
          <w:rFonts w:asciiTheme="majorEastAsia" w:eastAsiaTheme="majorEastAsia" w:hAnsiTheme="majorEastAsia" w:hint="eastAsia"/>
          <w:b/>
          <w:color w:val="0000FF"/>
          <w:sz w:val="22"/>
        </w:rPr>
        <w:t>障害者支援施設</w:t>
      </w:r>
      <w:r w:rsidR="00246CD8">
        <w:rPr>
          <w:rFonts w:asciiTheme="majorEastAsia" w:eastAsiaTheme="majorEastAsia" w:hAnsiTheme="majorEastAsia" w:hint="eastAsia"/>
          <w:b/>
          <w:color w:val="0000FF"/>
          <w:sz w:val="22"/>
        </w:rPr>
        <w:t>）自己点検表</w:t>
      </w:r>
    </w:p>
    <w:p w:rsidR="00E26E4F" w:rsidRPr="003D4931" w:rsidRDefault="00246CD8">
      <w:pPr>
        <w:rPr>
          <w:u w:val="single"/>
        </w:rPr>
      </w:pPr>
      <w:r>
        <w:rPr>
          <w:rFonts w:hint="eastAsia"/>
          <w:u w:val="single"/>
        </w:rPr>
        <w:t xml:space="preserve">事業所の名称：　　　　　　　　　　　　　　　</w:t>
      </w:r>
      <w:r w:rsidR="00D665C6">
        <w:rPr>
          <w:rFonts w:hint="eastAsia"/>
          <w:u w:val="single"/>
        </w:rPr>
        <w:t xml:space="preserve">　　　　　　　　　　　　</w:t>
      </w:r>
      <w:r w:rsidR="00A44FD9">
        <w:rPr>
          <w:rFonts w:hint="eastAsia"/>
          <w:u w:val="single"/>
        </w:rPr>
        <w:t xml:space="preserve">自己点検日：　　</w:t>
      </w:r>
      <w:r>
        <w:rPr>
          <w:rFonts w:hint="eastAsia"/>
          <w:u w:val="single"/>
        </w:rPr>
        <w:t xml:space="preserve">　　年　　月　　日（　）記入者　職</w:t>
      </w:r>
      <w:r w:rsidR="00D4774A" w:rsidRPr="003D4931">
        <w:rPr>
          <w:rFonts w:hint="eastAsia"/>
          <w:u w:val="single"/>
        </w:rPr>
        <w:t>氏名：</w:t>
      </w:r>
      <w:r w:rsidR="00D4774A" w:rsidRPr="003D4931">
        <w:rPr>
          <w:rFonts w:hint="eastAsia"/>
          <w:u w:val="single"/>
        </w:rPr>
        <w:t xml:space="preserve"> </w:t>
      </w:r>
      <w:r w:rsidR="003D4931">
        <w:rPr>
          <w:rFonts w:hint="eastAsia"/>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418"/>
        <w:gridCol w:w="11907"/>
        <w:gridCol w:w="850"/>
        <w:gridCol w:w="2126"/>
      </w:tblGrid>
      <w:tr w:rsidR="005D4311" w:rsidRPr="001F566E" w:rsidTr="005D4311">
        <w:trPr>
          <w:trHeight w:val="8292"/>
          <w:tblCellSpacing w:w="20" w:type="dxa"/>
        </w:trPr>
        <w:tc>
          <w:tcPr>
            <w:tcW w:w="358" w:type="dxa"/>
          </w:tcPr>
          <w:p w:rsidR="000D2789" w:rsidRPr="00723550" w:rsidRDefault="000D2789" w:rsidP="008A6ABB">
            <w:pPr>
              <w:jc w:val="center"/>
              <w:rPr>
                <w:rFonts w:ascii="ＭＳ Ｐ明朝" w:eastAsia="ＭＳ Ｐ明朝" w:hAnsi="ＭＳ Ｐ明朝"/>
                <w:sz w:val="18"/>
                <w:szCs w:val="18"/>
              </w:rPr>
            </w:pPr>
            <w:bookmarkStart w:id="0" w:name="_GoBack"/>
            <w:bookmarkEnd w:id="0"/>
          </w:p>
        </w:tc>
        <w:tc>
          <w:tcPr>
            <w:tcW w:w="11867" w:type="dxa"/>
            <w:shd w:val="clear" w:color="auto" w:fill="auto"/>
          </w:tcPr>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○鳥取市指定障害者支援施設等の人員、設備及び運営に関する基準等を定める条例</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（平成２９年１２月２２日　鳥取市条例第５６号　改正　令和３年３月２５日条例第１０号）</w:t>
            </w:r>
          </w:p>
          <w:p w:rsidR="00921315" w:rsidRPr="00921315" w:rsidRDefault="00921315" w:rsidP="00921315">
            <w:pPr>
              <w:jc w:val="left"/>
              <w:rPr>
                <w:rFonts w:asciiTheme="minorEastAsia" w:hAnsiTheme="minorEastAsia"/>
                <w:sz w:val="18"/>
                <w:szCs w:val="18"/>
              </w:rPr>
            </w:pP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第１章　総則</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（趣旨）</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第１条　この条例は、障害者の日常生活及び社会生活を総合的に支援するための法律（平成１７年法律第１２３号。以下「法」という。）第３８条第３項において準用する法第３６条第３項第１号の規定に基づく指定障害者支援施設の指定に必要な申請者の要件を定めるとともに、法第４４条第１項及び第２項の規定に基づき、指定障害者支援施設等の人員、設備及び運営に関する基準等を定めるものとする。</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（定義）</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第２条　この条例において、次の各号に掲げる用語の意義は、それぞれ当該各号に定めるところによる。</w:t>
            </w:r>
          </w:p>
          <w:p w:rsidR="00921315" w:rsidRPr="00921315" w:rsidRDefault="00921315" w:rsidP="005874F2">
            <w:pPr>
              <w:ind w:leftChars="100" w:left="189"/>
              <w:jc w:val="left"/>
              <w:rPr>
                <w:rFonts w:asciiTheme="minorEastAsia" w:hAnsiTheme="minorEastAsia"/>
                <w:sz w:val="18"/>
                <w:szCs w:val="18"/>
              </w:rPr>
            </w:pPr>
            <w:r w:rsidRPr="00921315">
              <w:rPr>
                <w:rFonts w:asciiTheme="minorEastAsia" w:hAnsiTheme="minorEastAsia" w:hint="eastAsia"/>
                <w:sz w:val="18"/>
                <w:szCs w:val="18"/>
              </w:rPr>
              <w:t>（１）　利用者　障害福祉サービスを利用する障害者をいう。</w:t>
            </w:r>
          </w:p>
          <w:p w:rsidR="00921315" w:rsidRPr="00921315" w:rsidRDefault="00921315" w:rsidP="005874F2">
            <w:pPr>
              <w:ind w:leftChars="100" w:left="189"/>
              <w:jc w:val="left"/>
              <w:rPr>
                <w:rFonts w:asciiTheme="minorEastAsia" w:hAnsiTheme="minorEastAsia"/>
                <w:sz w:val="18"/>
                <w:szCs w:val="18"/>
              </w:rPr>
            </w:pPr>
            <w:r w:rsidRPr="00921315">
              <w:rPr>
                <w:rFonts w:asciiTheme="minorEastAsia" w:hAnsiTheme="minorEastAsia" w:hint="eastAsia"/>
                <w:sz w:val="18"/>
                <w:szCs w:val="18"/>
              </w:rPr>
              <w:t>（２）　支給決定障害者　法第１９条第１項の規定により同項に規定する支給決定を受けた障害者をいう。</w:t>
            </w:r>
          </w:p>
          <w:p w:rsidR="00921315" w:rsidRPr="00921315" w:rsidRDefault="00921315" w:rsidP="005874F2">
            <w:pPr>
              <w:ind w:leftChars="100" w:left="189"/>
              <w:jc w:val="left"/>
              <w:rPr>
                <w:rFonts w:asciiTheme="minorEastAsia" w:hAnsiTheme="minorEastAsia"/>
                <w:sz w:val="18"/>
                <w:szCs w:val="18"/>
              </w:rPr>
            </w:pPr>
            <w:r w:rsidRPr="00921315">
              <w:rPr>
                <w:rFonts w:asciiTheme="minorEastAsia" w:hAnsiTheme="minorEastAsia" w:hint="eastAsia"/>
                <w:sz w:val="18"/>
                <w:szCs w:val="18"/>
              </w:rPr>
              <w:t>（３）　指定障害福祉サービス等費用基準額　指定障害福祉サービス等につき法第２９条第３項第１号に規定する厚生労働大臣が定める基準により算定した費用の額（その額が現に当該指定障害福祉サービス等に要した費用（特定費用を除く。）の額を超えるときは、当該現に指定障害福祉サービス等に要した費用の額）をいう。</w:t>
            </w:r>
          </w:p>
          <w:p w:rsidR="00921315" w:rsidRPr="00921315" w:rsidRDefault="00921315" w:rsidP="005874F2">
            <w:pPr>
              <w:ind w:leftChars="100" w:left="189"/>
              <w:jc w:val="left"/>
              <w:rPr>
                <w:rFonts w:asciiTheme="minorEastAsia" w:hAnsiTheme="minorEastAsia"/>
                <w:sz w:val="18"/>
                <w:szCs w:val="18"/>
              </w:rPr>
            </w:pPr>
            <w:r w:rsidRPr="00921315">
              <w:rPr>
                <w:rFonts w:asciiTheme="minorEastAsia" w:hAnsiTheme="minorEastAsia" w:hint="eastAsia"/>
                <w:sz w:val="18"/>
                <w:szCs w:val="18"/>
              </w:rPr>
              <w:t>（４）　利用者負担額　指定障害福祉サービス等費用基準額から当該指定障害福祉サービス等につき支給された介護給付費又は訓練等給付費の額を控除して得た額をいう。</w:t>
            </w:r>
          </w:p>
          <w:p w:rsidR="00921315" w:rsidRPr="00921315" w:rsidRDefault="00921315" w:rsidP="005874F2">
            <w:pPr>
              <w:ind w:leftChars="100" w:left="189"/>
              <w:jc w:val="left"/>
              <w:rPr>
                <w:rFonts w:asciiTheme="minorEastAsia" w:hAnsiTheme="minorEastAsia"/>
                <w:sz w:val="18"/>
                <w:szCs w:val="18"/>
              </w:rPr>
            </w:pPr>
            <w:r w:rsidRPr="00921315">
              <w:rPr>
                <w:rFonts w:asciiTheme="minorEastAsia" w:hAnsiTheme="minorEastAsia" w:hint="eastAsia"/>
                <w:sz w:val="18"/>
                <w:szCs w:val="18"/>
              </w:rPr>
              <w:t>（５）　法定代理受領　法第２９条第４項の規定により支給決定障害者が指定障害者支援施設等に支払うべき指定障害福祉サービス等に要した費用（特定費用を除く。）について、介護給付費又は訓練等給付費として当該支給決定障害者に支給すべき額の限度において、当該支給決定障害者に代わり、当該指定障害者支援施設等に支払われることをいう。</w:t>
            </w:r>
          </w:p>
          <w:p w:rsidR="00921315" w:rsidRPr="00921315" w:rsidRDefault="00921315" w:rsidP="005874F2">
            <w:pPr>
              <w:ind w:leftChars="100" w:left="189"/>
              <w:jc w:val="left"/>
              <w:rPr>
                <w:rFonts w:asciiTheme="minorEastAsia" w:hAnsiTheme="minorEastAsia"/>
                <w:sz w:val="18"/>
                <w:szCs w:val="18"/>
              </w:rPr>
            </w:pPr>
            <w:r w:rsidRPr="00921315">
              <w:rPr>
                <w:rFonts w:asciiTheme="minorEastAsia" w:hAnsiTheme="minorEastAsia" w:hint="eastAsia"/>
                <w:sz w:val="18"/>
                <w:szCs w:val="18"/>
              </w:rPr>
              <w:t>（６）　常勤換算方法　指定障害者支援施設等の従業者の勤務延べ時間数を当該指定障害者支援施設等において常勤の従業者が勤務すべき時間数で除することにより、当該指定障害者支援施設等の従業者の員数を常勤の従業者の員数に換算する方法をいう。</w:t>
            </w:r>
          </w:p>
          <w:p w:rsidR="00921315" w:rsidRPr="00921315" w:rsidRDefault="00921315" w:rsidP="005874F2">
            <w:pPr>
              <w:ind w:leftChars="100" w:left="189"/>
              <w:jc w:val="left"/>
              <w:rPr>
                <w:rFonts w:asciiTheme="minorEastAsia" w:hAnsiTheme="minorEastAsia"/>
                <w:sz w:val="18"/>
                <w:szCs w:val="18"/>
              </w:rPr>
            </w:pPr>
            <w:r w:rsidRPr="00921315">
              <w:rPr>
                <w:rFonts w:asciiTheme="minorEastAsia" w:hAnsiTheme="minorEastAsia" w:hint="eastAsia"/>
                <w:sz w:val="18"/>
                <w:szCs w:val="18"/>
              </w:rPr>
              <w:t>（７）　昼間実施サービス　指定障害者支援施設等が提供する施設障害福祉サービスのうち施設入所支援を除いたものをいう。</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前項各号に掲げるもののほか、この条例において使用する用語の意義は、法の例による。</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（指定障害者支援施設等の一般原則）</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第３条　指定障害者支援施設等は、利用者の意向、適性、障害の特性その他の事情を踏まえた計画（以下「個別支援計画」という。）を作成し、これに基づき利用者に対して施設障害福祉サービスを提供するとともに、その効果について継続的な評価を実施することその他の措置を講ずることにより利用者に対して適切かつ効果的に施設障害福祉サービスを提供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は、利用者の意思及び人格を尊重して、常に当該利用者の立場に立った施設障害福祉サービスを提供することにより、利用者が地域の生活に移行できるようにするための必要な支援に努め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３　指定障害者支援施設等は、利用者の人権の擁護、虐待の防止等のため、障害者虐待の防止、障害者の養護者に対する支援等に関する法律（平成２３年法律第７</w:t>
            </w:r>
            <w:r w:rsidRPr="00921315">
              <w:rPr>
                <w:rFonts w:asciiTheme="minorEastAsia" w:hAnsiTheme="minorEastAsia" w:hint="eastAsia"/>
                <w:sz w:val="18"/>
                <w:szCs w:val="18"/>
              </w:rPr>
              <w:lastRenderedPageBreak/>
              <w:t>９号）第１５条の規定に従い、必要な体制の整備を行うとともに、その従業者に対し、研修を実施する等の措置を講じなければならない。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（３項…一部改正〔令和３年条例１０号〕）</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（指定障害者支援施設等の申請者の要件）</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第４条　法第３８条第３項において準用する法第３６条第３項第１号の条例で定める者は、法人であって、次の各号のいずれにも該当しない者とする。</w:t>
            </w:r>
          </w:p>
          <w:p w:rsidR="00921315" w:rsidRPr="00921315" w:rsidRDefault="00921315" w:rsidP="005874F2">
            <w:pPr>
              <w:ind w:leftChars="100" w:left="189"/>
              <w:jc w:val="left"/>
              <w:rPr>
                <w:rFonts w:asciiTheme="minorEastAsia" w:hAnsiTheme="minorEastAsia"/>
                <w:sz w:val="18"/>
                <w:szCs w:val="18"/>
              </w:rPr>
            </w:pPr>
            <w:r w:rsidRPr="00921315">
              <w:rPr>
                <w:rFonts w:asciiTheme="minorEastAsia" w:hAnsiTheme="minorEastAsia" w:hint="eastAsia"/>
                <w:sz w:val="18"/>
                <w:szCs w:val="18"/>
              </w:rPr>
              <w:t>（１）　指定障害者支援施設の代表者若しくは役員等又は指定障害者支援施設の管理者が、鳥取市暴力団排除条例（平成２４年鳥取市条例第１号）第２条第２号に規定する暴力団員であるもの</w:t>
            </w:r>
          </w:p>
          <w:p w:rsidR="00921315" w:rsidRPr="00921315" w:rsidRDefault="00921315" w:rsidP="005874F2">
            <w:pPr>
              <w:ind w:leftChars="100" w:left="189"/>
              <w:jc w:val="left"/>
              <w:rPr>
                <w:rFonts w:asciiTheme="minorEastAsia" w:hAnsiTheme="minorEastAsia"/>
                <w:sz w:val="18"/>
                <w:szCs w:val="18"/>
              </w:rPr>
            </w:pPr>
            <w:r w:rsidRPr="00921315">
              <w:rPr>
                <w:rFonts w:asciiTheme="minorEastAsia" w:hAnsiTheme="minorEastAsia" w:hint="eastAsia"/>
                <w:sz w:val="18"/>
                <w:szCs w:val="18"/>
              </w:rPr>
              <w:t>（２）　指定障害者支援施設の運営に当たって、鳥取市暴力団排除条例第６条に定める者の支配を受けているもの</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第２章　指定障害者支援施設等の人員、設備及び運営に関する基準</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第１節　人員に関する基準</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（施設長の資格要件）</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第５条　障害者支援施設の施設長は、社会福祉法（昭和２６年法律第４５号）第１９条第１項各号のいずれかに該当する者若しくは社会福祉事業に２年以上従事した者又はこれらと同等以上の能力を有すると認められる者で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（職員の配置の基準）</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第１１条　障害者支援施設に置くべき職員及びその員数は、次のとおりとする。</w:t>
            </w:r>
          </w:p>
          <w:p w:rsidR="00921315" w:rsidRPr="00921315" w:rsidRDefault="00921315" w:rsidP="005874F2">
            <w:pPr>
              <w:ind w:leftChars="100" w:left="189"/>
              <w:jc w:val="left"/>
              <w:rPr>
                <w:rFonts w:asciiTheme="minorEastAsia" w:hAnsiTheme="minorEastAsia"/>
                <w:sz w:val="18"/>
                <w:szCs w:val="18"/>
              </w:rPr>
            </w:pPr>
            <w:r w:rsidRPr="00921315">
              <w:rPr>
                <w:rFonts w:asciiTheme="minorEastAsia" w:hAnsiTheme="minorEastAsia" w:hint="eastAsia"/>
                <w:sz w:val="18"/>
                <w:szCs w:val="18"/>
              </w:rPr>
              <w:t>（１）　施設長　１</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４　第１項の施設長は、専らその職務に従事する者でなければならない。ただし、障害者支援施設の管理上支障がない場合は、当該障害者支援施設の他の業務に従事し、又は当該障害者支援施設以外の事業所、施設等の職務に従事することができるものとする。</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（従業者の員数）</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第５条　指定障害者支援施設等に置くべき従業者及びその員数は、次のとおりとする。</w:t>
            </w:r>
          </w:p>
          <w:p w:rsidR="00921315" w:rsidRPr="00921315" w:rsidRDefault="00921315" w:rsidP="005874F2">
            <w:pPr>
              <w:ind w:leftChars="100" w:left="189"/>
              <w:jc w:val="left"/>
              <w:rPr>
                <w:rFonts w:asciiTheme="minorEastAsia" w:hAnsiTheme="minorEastAsia"/>
                <w:sz w:val="18"/>
                <w:szCs w:val="18"/>
              </w:rPr>
            </w:pPr>
            <w:r w:rsidRPr="00921315">
              <w:rPr>
                <w:rFonts w:asciiTheme="minorEastAsia" w:hAnsiTheme="minorEastAsia" w:hint="eastAsia"/>
                <w:sz w:val="18"/>
                <w:szCs w:val="18"/>
              </w:rPr>
              <w:t>（１）　生活介護を行う場合</w:t>
            </w:r>
          </w:p>
          <w:p w:rsidR="00921315" w:rsidRPr="00921315" w:rsidRDefault="00921315" w:rsidP="00F449BA">
            <w:pPr>
              <w:ind w:leftChars="200" w:left="378"/>
              <w:jc w:val="left"/>
              <w:rPr>
                <w:rFonts w:asciiTheme="minorEastAsia" w:hAnsiTheme="minorEastAsia"/>
                <w:sz w:val="18"/>
                <w:szCs w:val="18"/>
              </w:rPr>
            </w:pPr>
            <w:r w:rsidRPr="00921315">
              <w:rPr>
                <w:rFonts w:asciiTheme="minorEastAsia" w:hAnsiTheme="minorEastAsia" w:hint="eastAsia"/>
                <w:sz w:val="18"/>
                <w:szCs w:val="18"/>
              </w:rPr>
              <w:t>ア　生活介護を行う場合に置くべき従業者及びその員数は、次のとおりとする。</w:t>
            </w:r>
          </w:p>
          <w:p w:rsidR="00921315" w:rsidRPr="00921315" w:rsidRDefault="00921315" w:rsidP="00CD707F">
            <w:pPr>
              <w:ind w:leftChars="300" w:left="567"/>
              <w:jc w:val="left"/>
              <w:rPr>
                <w:rFonts w:asciiTheme="minorEastAsia" w:hAnsiTheme="minorEastAsia"/>
                <w:sz w:val="18"/>
                <w:szCs w:val="18"/>
              </w:rPr>
            </w:pPr>
            <w:r w:rsidRPr="00921315">
              <w:rPr>
                <w:rFonts w:asciiTheme="minorEastAsia" w:hAnsiTheme="minorEastAsia" w:hint="eastAsia"/>
                <w:sz w:val="18"/>
                <w:szCs w:val="18"/>
              </w:rPr>
              <w:t>（ア）　医師　利用者に対して日常生活上の健康管理及び療養上の指導を行うために必要な数</w:t>
            </w:r>
          </w:p>
          <w:p w:rsidR="00921315" w:rsidRPr="00921315" w:rsidRDefault="00921315" w:rsidP="00CD707F">
            <w:pPr>
              <w:ind w:leftChars="300" w:left="567"/>
              <w:jc w:val="left"/>
              <w:rPr>
                <w:rFonts w:asciiTheme="minorEastAsia" w:hAnsiTheme="minorEastAsia"/>
                <w:sz w:val="18"/>
                <w:szCs w:val="18"/>
              </w:rPr>
            </w:pPr>
            <w:r w:rsidRPr="00921315">
              <w:rPr>
                <w:rFonts w:asciiTheme="minorEastAsia" w:hAnsiTheme="minorEastAsia" w:hint="eastAsia"/>
                <w:sz w:val="18"/>
                <w:szCs w:val="18"/>
              </w:rPr>
              <w:t>（イ）　看護職員（保健師又は看護師若しくは准看護師をいう。以下同じ。）、理学療法士又は作業療法士及び生活支援員</w:t>
            </w:r>
          </w:p>
          <w:p w:rsidR="00921315" w:rsidRPr="00921315" w:rsidRDefault="00921315" w:rsidP="00CD707F">
            <w:pPr>
              <w:ind w:leftChars="400" w:left="756"/>
              <w:jc w:val="left"/>
              <w:rPr>
                <w:rFonts w:asciiTheme="minorEastAsia" w:hAnsiTheme="minorEastAsia"/>
                <w:sz w:val="18"/>
                <w:szCs w:val="18"/>
              </w:rPr>
            </w:pPr>
            <w:r w:rsidRPr="00921315">
              <w:rPr>
                <w:rFonts w:asciiTheme="minorEastAsia" w:hAnsiTheme="minorEastAsia" w:hint="eastAsia"/>
                <w:sz w:val="18"/>
                <w:szCs w:val="18"/>
              </w:rPr>
              <w:t>a　看護職員、理学療法士又は作業療法士及び生活支援員の総数は、生活介護の単位ごとに、常勤換算方法で、（a）及び（b）に掲げる数を合計した数以上とする。</w:t>
            </w:r>
          </w:p>
          <w:p w:rsidR="00921315" w:rsidRPr="00921315" w:rsidRDefault="00921315" w:rsidP="00EA4954">
            <w:pPr>
              <w:ind w:leftChars="500" w:left="945"/>
              <w:jc w:val="left"/>
              <w:rPr>
                <w:rFonts w:asciiTheme="minorEastAsia" w:hAnsiTheme="minorEastAsia"/>
                <w:sz w:val="18"/>
                <w:szCs w:val="18"/>
              </w:rPr>
            </w:pPr>
            <w:r w:rsidRPr="00921315">
              <w:rPr>
                <w:rFonts w:asciiTheme="minorEastAsia" w:hAnsiTheme="minorEastAsia" w:hint="eastAsia"/>
                <w:sz w:val="18"/>
                <w:szCs w:val="18"/>
              </w:rPr>
              <w:t>（a）　次に掲げる平均障害支援区分（障害者の日常生活及び社会生活を総合的に支援するための法律に基づく指定障害者支援施設等の人員、設備及び運営に関する基準（平成１８年厚生労働省令第１７２号。以下「基準省令」という。）第４条第１項第１号イ（２）の規定に基づき厚生労働大臣が定めるところにより算定した障害支援区分の平均値をいう。以下同じ。）の区分に応じ、それぞれ次に定める数</w:t>
            </w:r>
          </w:p>
          <w:p w:rsidR="00921315" w:rsidRPr="00921315" w:rsidRDefault="00921315" w:rsidP="00EA4954">
            <w:pPr>
              <w:ind w:leftChars="600" w:left="1134"/>
              <w:jc w:val="left"/>
              <w:rPr>
                <w:rFonts w:asciiTheme="minorEastAsia" w:hAnsiTheme="minorEastAsia"/>
                <w:sz w:val="18"/>
                <w:szCs w:val="18"/>
              </w:rPr>
            </w:pPr>
            <w:proofErr w:type="spellStart"/>
            <w:r w:rsidRPr="00921315">
              <w:rPr>
                <w:rFonts w:asciiTheme="minorEastAsia" w:hAnsiTheme="minorEastAsia" w:hint="eastAsia"/>
                <w:sz w:val="18"/>
                <w:szCs w:val="18"/>
              </w:rPr>
              <w:t>i</w:t>
            </w:r>
            <w:proofErr w:type="spellEnd"/>
            <w:r w:rsidRPr="00921315">
              <w:rPr>
                <w:rFonts w:asciiTheme="minorEastAsia" w:hAnsiTheme="minorEastAsia" w:hint="eastAsia"/>
                <w:sz w:val="18"/>
                <w:szCs w:val="18"/>
              </w:rPr>
              <w:t xml:space="preserve">　平均障害支援区分が４未満　利用者（基準省令第４条第１項第１号イ（２）の規定に基づき厚生労働大臣が定める者を除く。ii及びiiiにおいて同じ。）の数を６で除した数</w:t>
            </w:r>
          </w:p>
          <w:p w:rsidR="00921315" w:rsidRPr="00921315" w:rsidRDefault="00921315" w:rsidP="00EA4954">
            <w:pPr>
              <w:ind w:leftChars="600" w:left="1134"/>
              <w:jc w:val="left"/>
              <w:rPr>
                <w:rFonts w:asciiTheme="minorEastAsia" w:hAnsiTheme="minorEastAsia"/>
                <w:sz w:val="18"/>
                <w:szCs w:val="18"/>
              </w:rPr>
            </w:pPr>
            <w:r w:rsidRPr="00921315">
              <w:rPr>
                <w:rFonts w:asciiTheme="minorEastAsia" w:hAnsiTheme="minorEastAsia" w:hint="eastAsia"/>
                <w:sz w:val="18"/>
                <w:szCs w:val="18"/>
              </w:rPr>
              <w:t>ii　平均障害支援区分が４以上５未満　利用者の数を５で除した数</w:t>
            </w:r>
          </w:p>
          <w:p w:rsidR="00921315" w:rsidRPr="00921315" w:rsidRDefault="00921315" w:rsidP="00EA4954">
            <w:pPr>
              <w:ind w:leftChars="600" w:left="1134"/>
              <w:jc w:val="left"/>
              <w:rPr>
                <w:rFonts w:asciiTheme="minorEastAsia" w:hAnsiTheme="minorEastAsia"/>
                <w:sz w:val="18"/>
                <w:szCs w:val="18"/>
              </w:rPr>
            </w:pPr>
            <w:r w:rsidRPr="00921315">
              <w:rPr>
                <w:rFonts w:asciiTheme="minorEastAsia" w:hAnsiTheme="minorEastAsia" w:hint="eastAsia"/>
                <w:sz w:val="18"/>
                <w:szCs w:val="18"/>
              </w:rPr>
              <w:t>iii　平均障害支援区分が５以上　利用者の数を３で除した数</w:t>
            </w:r>
          </w:p>
          <w:p w:rsidR="00921315" w:rsidRPr="00921315" w:rsidRDefault="00921315" w:rsidP="00EA4954">
            <w:pPr>
              <w:ind w:leftChars="500" w:left="945"/>
              <w:jc w:val="left"/>
              <w:rPr>
                <w:rFonts w:asciiTheme="minorEastAsia" w:hAnsiTheme="minorEastAsia"/>
                <w:sz w:val="18"/>
                <w:szCs w:val="18"/>
              </w:rPr>
            </w:pPr>
            <w:r w:rsidRPr="00921315">
              <w:rPr>
                <w:rFonts w:asciiTheme="minorEastAsia" w:hAnsiTheme="minorEastAsia" w:hint="eastAsia"/>
                <w:sz w:val="18"/>
                <w:szCs w:val="18"/>
              </w:rPr>
              <w:t>（b）　（a）</w:t>
            </w:r>
            <w:proofErr w:type="spellStart"/>
            <w:r w:rsidRPr="00921315">
              <w:rPr>
                <w:rFonts w:asciiTheme="minorEastAsia" w:hAnsiTheme="minorEastAsia" w:hint="eastAsia"/>
                <w:sz w:val="18"/>
                <w:szCs w:val="18"/>
              </w:rPr>
              <w:t>i</w:t>
            </w:r>
            <w:proofErr w:type="spellEnd"/>
            <w:r w:rsidRPr="00921315">
              <w:rPr>
                <w:rFonts w:asciiTheme="minorEastAsia" w:hAnsiTheme="minorEastAsia" w:hint="eastAsia"/>
                <w:sz w:val="18"/>
                <w:szCs w:val="18"/>
              </w:rPr>
              <w:t>の厚生労働大臣が定める者である利用者の数を１０で除した数</w:t>
            </w:r>
          </w:p>
          <w:p w:rsidR="00921315" w:rsidRPr="00921315" w:rsidRDefault="00921315" w:rsidP="00CD707F">
            <w:pPr>
              <w:ind w:leftChars="400" w:left="756"/>
              <w:jc w:val="left"/>
              <w:rPr>
                <w:rFonts w:asciiTheme="minorEastAsia" w:hAnsiTheme="minorEastAsia"/>
                <w:sz w:val="18"/>
                <w:szCs w:val="18"/>
              </w:rPr>
            </w:pPr>
            <w:r w:rsidRPr="00921315">
              <w:rPr>
                <w:rFonts w:asciiTheme="minorEastAsia" w:hAnsiTheme="minorEastAsia" w:hint="eastAsia"/>
                <w:sz w:val="18"/>
                <w:szCs w:val="18"/>
              </w:rPr>
              <w:t>b　看護職員の数は、生活介護の単位ごとに、１以上とする。</w:t>
            </w:r>
          </w:p>
          <w:p w:rsidR="00921315" w:rsidRPr="00921315" w:rsidRDefault="00921315" w:rsidP="00CD707F">
            <w:pPr>
              <w:ind w:leftChars="400" w:left="756"/>
              <w:jc w:val="left"/>
              <w:rPr>
                <w:rFonts w:asciiTheme="minorEastAsia" w:hAnsiTheme="minorEastAsia"/>
                <w:sz w:val="18"/>
                <w:szCs w:val="18"/>
              </w:rPr>
            </w:pPr>
            <w:r w:rsidRPr="00921315">
              <w:rPr>
                <w:rFonts w:asciiTheme="minorEastAsia" w:hAnsiTheme="minorEastAsia" w:hint="eastAsia"/>
                <w:sz w:val="18"/>
                <w:szCs w:val="18"/>
              </w:rPr>
              <w:lastRenderedPageBreak/>
              <w:t>c　理学療法士又は作業療法士の数は、利用者に対して日常生活を営むのに必要な機能の減退を防止するための訓練を行う場合は、生活介護の単位ごとに、当該訓練を行うために必要な数とする。</w:t>
            </w:r>
          </w:p>
          <w:p w:rsidR="00921315" w:rsidRPr="00921315" w:rsidRDefault="00921315" w:rsidP="00CD707F">
            <w:pPr>
              <w:ind w:leftChars="400" w:left="756"/>
              <w:jc w:val="left"/>
              <w:rPr>
                <w:rFonts w:asciiTheme="minorEastAsia" w:hAnsiTheme="minorEastAsia"/>
                <w:sz w:val="18"/>
                <w:szCs w:val="18"/>
              </w:rPr>
            </w:pPr>
            <w:r w:rsidRPr="00921315">
              <w:rPr>
                <w:rFonts w:asciiTheme="minorEastAsia" w:hAnsiTheme="minorEastAsia" w:hint="eastAsia"/>
                <w:sz w:val="18"/>
                <w:szCs w:val="18"/>
              </w:rPr>
              <w:t>d　生活支援員の数は、生活介護の単位ごとに、１以上とする。</w:t>
            </w:r>
          </w:p>
          <w:p w:rsidR="00921315" w:rsidRPr="00921315" w:rsidRDefault="00921315" w:rsidP="00CD707F">
            <w:pPr>
              <w:ind w:leftChars="300" w:left="567"/>
              <w:jc w:val="left"/>
              <w:rPr>
                <w:rFonts w:asciiTheme="minorEastAsia" w:hAnsiTheme="minorEastAsia"/>
                <w:sz w:val="18"/>
                <w:szCs w:val="18"/>
              </w:rPr>
            </w:pPr>
            <w:r w:rsidRPr="00921315">
              <w:rPr>
                <w:rFonts w:asciiTheme="minorEastAsia" w:hAnsiTheme="minorEastAsia" w:hint="eastAsia"/>
                <w:sz w:val="18"/>
                <w:szCs w:val="18"/>
              </w:rPr>
              <w:t>（ウ）　サービス管理責任者（施設障害福祉サービスの提供に係るサービス管理を行う者として基準省令第４条第１項第１号イ（３）の規定に基づき厚生労働大臣が定めるものをいう。以下同じ。）　次に掲げる利用者の数の区分に応じ、それぞれ次に定める数</w:t>
            </w:r>
          </w:p>
          <w:p w:rsidR="00921315" w:rsidRPr="00921315" w:rsidRDefault="00921315" w:rsidP="00CD707F">
            <w:pPr>
              <w:ind w:leftChars="400" w:left="756"/>
              <w:jc w:val="left"/>
              <w:rPr>
                <w:rFonts w:asciiTheme="minorEastAsia" w:hAnsiTheme="minorEastAsia"/>
                <w:sz w:val="18"/>
                <w:szCs w:val="18"/>
              </w:rPr>
            </w:pPr>
            <w:r w:rsidRPr="00921315">
              <w:rPr>
                <w:rFonts w:asciiTheme="minorEastAsia" w:hAnsiTheme="minorEastAsia" w:hint="eastAsia"/>
                <w:sz w:val="18"/>
                <w:szCs w:val="18"/>
              </w:rPr>
              <w:t>a　利用者の数が６０以下　１以上</w:t>
            </w:r>
          </w:p>
          <w:p w:rsidR="00921315" w:rsidRPr="00921315" w:rsidRDefault="00921315" w:rsidP="00CD707F">
            <w:pPr>
              <w:ind w:leftChars="400" w:left="756"/>
              <w:jc w:val="left"/>
              <w:rPr>
                <w:rFonts w:asciiTheme="minorEastAsia" w:hAnsiTheme="minorEastAsia"/>
                <w:sz w:val="18"/>
                <w:szCs w:val="18"/>
              </w:rPr>
            </w:pPr>
            <w:r w:rsidRPr="00921315">
              <w:rPr>
                <w:rFonts w:asciiTheme="minorEastAsia" w:hAnsiTheme="minorEastAsia" w:hint="eastAsia"/>
                <w:sz w:val="18"/>
                <w:szCs w:val="18"/>
              </w:rPr>
              <w:t>b　利用者の数が６１以上　１に、利用者の数が６０を超えて４０又はその端数を増すごとに１を加えて得た数以上</w:t>
            </w:r>
          </w:p>
          <w:p w:rsidR="00921315" w:rsidRPr="00921315" w:rsidRDefault="00921315" w:rsidP="00F449BA">
            <w:pPr>
              <w:ind w:leftChars="200" w:left="378"/>
              <w:jc w:val="left"/>
              <w:rPr>
                <w:rFonts w:asciiTheme="minorEastAsia" w:hAnsiTheme="minorEastAsia"/>
                <w:sz w:val="18"/>
                <w:szCs w:val="18"/>
              </w:rPr>
            </w:pPr>
            <w:r w:rsidRPr="00921315">
              <w:rPr>
                <w:rFonts w:asciiTheme="minorEastAsia" w:hAnsiTheme="minorEastAsia" w:hint="eastAsia"/>
                <w:sz w:val="18"/>
                <w:szCs w:val="18"/>
              </w:rPr>
              <w:t>イ　ア（イ）の生活介護の単位は、生活介護であって、その提供が同時に１又は複数の利用者に対して一体的に行われるものをいう。</w:t>
            </w:r>
          </w:p>
          <w:p w:rsidR="00921315" w:rsidRPr="00921315" w:rsidRDefault="00921315" w:rsidP="00F449BA">
            <w:pPr>
              <w:ind w:leftChars="200" w:left="378"/>
              <w:jc w:val="left"/>
              <w:rPr>
                <w:rFonts w:asciiTheme="minorEastAsia" w:hAnsiTheme="minorEastAsia"/>
                <w:sz w:val="18"/>
                <w:szCs w:val="18"/>
              </w:rPr>
            </w:pPr>
            <w:r w:rsidRPr="00921315">
              <w:rPr>
                <w:rFonts w:asciiTheme="minorEastAsia" w:hAnsiTheme="minorEastAsia" w:hint="eastAsia"/>
                <w:sz w:val="18"/>
                <w:szCs w:val="18"/>
              </w:rPr>
              <w:t>ウ　ア（イ）の理学療法士又は作業療法士を確保することが困難な場合には、これらの者に代えて、日常生活を営むのに必要な機能の減退を防止するための訓練を行う能力を有する看護師その他の者を機能訓練指導員として置くことができる。</w:t>
            </w:r>
          </w:p>
          <w:p w:rsidR="00921315" w:rsidRPr="00921315" w:rsidRDefault="00921315" w:rsidP="00F449BA">
            <w:pPr>
              <w:ind w:leftChars="200" w:left="378"/>
              <w:jc w:val="left"/>
              <w:rPr>
                <w:rFonts w:asciiTheme="minorEastAsia" w:hAnsiTheme="minorEastAsia"/>
                <w:sz w:val="18"/>
                <w:szCs w:val="18"/>
              </w:rPr>
            </w:pPr>
            <w:r w:rsidRPr="00921315">
              <w:rPr>
                <w:rFonts w:asciiTheme="minorEastAsia" w:hAnsiTheme="minorEastAsia" w:hint="eastAsia"/>
                <w:sz w:val="18"/>
                <w:szCs w:val="18"/>
              </w:rPr>
              <w:t>エ　ア（イ）の生活支援員のうち、１人以上は、常勤でなければならない。</w:t>
            </w:r>
          </w:p>
          <w:p w:rsidR="00921315" w:rsidRPr="00921315" w:rsidRDefault="00921315" w:rsidP="00F449BA">
            <w:pPr>
              <w:ind w:leftChars="200" w:left="378"/>
              <w:jc w:val="left"/>
              <w:rPr>
                <w:rFonts w:asciiTheme="minorEastAsia" w:hAnsiTheme="minorEastAsia"/>
                <w:sz w:val="18"/>
                <w:szCs w:val="18"/>
              </w:rPr>
            </w:pPr>
            <w:r w:rsidRPr="00921315">
              <w:rPr>
                <w:rFonts w:asciiTheme="minorEastAsia" w:hAnsiTheme="minorEastAsia" w:hint="eastAsia"/>
                <w:sz w:val="18"/>
                <w:szCs w:val="18"/>
              </w:rPr>
              <w:t>オ　ア（ウ）のサービス管理責任者のうち、１人以上は、常勤でなければならない。</w:t>
            </w:r>
          </w:p>
          <w:p w:rsidR="00921315" w:rsidRPr="00921315" w:rsidRDefault="00921315" w:rsidP="005874F2">
            <w:pPr>
              <w:ind w:leftChars="100" w:left="189"/>
              <w:jc w:val="left"/>
              <w:rPr>
                <w:rFonts w:asciiTheme="minorEastAsia" w:hAnsiTheme="minorEastAsia"/>
                <w:sz w:val="18"/>
                <w:szCs w:val="18"/>
              </w:rPr>
            </w:pPr>
            <w:r w:rsidRPr="00921315">
              <w:rPr>
                <w:rFonts w:asciiTheme="minorEastAsia" w:hAnsiTheme="minorEastAsia" w:hint="eastAsia"/>
                <w:sz w:val="18"/>
                <w:szCs w:val="18"/>
              </w:rPr>
              <w:t>（２）　自立訓練（機能訓練）（障害者の日常生活及び社会生活を総合的に支援するための法律施行規則（平成１８年厚生労働省令第１９号。以下「施行規則」という。）第６条の６第１号に規定する自立訓練（機能訓練）をいう。以下同じ。）を行う場合</w:t>
            </w:r>
          </w:p>
          <w:p w:rsidR="00921315" w:rsidRPr="00921315" w:rsidRDefault="00921315" w:rsidP="00F449BA">
            <w:pPr>
              <w:ind w:leftChars="200" w:left="378"/>
              <w:jc w:val="left"/>
              <w:rPr>
                <w:rFonts w:asciiTheme="minorEastAsia" w:hAnsiTheme="minorEastAsia"/>
                <w:sz w:val="18"/>
                <w:szCs w:val="18"/>
              </w:rPr>
            </w:pPr>
            <w:r w:rsidRPr="00921315">
              <w:rPr>
                <w:rFonts w:asciiTheme="minorEastAsia" w:hAnsiTheme="minorEastAsia" w:hint="eastAsia"/>
                <w:sz w:val="18"/>
                <w:szCs w:val="18"/>
              </w:rPr>
              <w:t>ア　自立訓練（機能訓練）を行う場合に置くべき従業者及びその員数は、次のとおりとする。</w:t>
            </w:r>
          </w:p>
          <w:p w:rsidR="00921315" w:rsidRPr="00921315" w:rsidRDefault="00921315" w:rsidP="00CD707F">
            <w:pPr>
              <w:ind w:leftChars="300" w:left="567"/>
              <w:jc w:val="left"/>
              <w:rPr>
                <w:rFonts w:asciiTheme="minorEastAsia" w:hAnsiTheme="minorEastAsia"/>
                <w:sz w:val="18"/>
                <w:szCs w:val="18"/>
              </w:rPr>
            </w:pPr>
            <w:r w:rsidRPr="00921315">
              <w:rPr>
                <w:rFonts w:asciiTheme="minorEastAsia" w:hAnsiTheme="minorEastAsia" w:hint="eastAsia"/>
                <w:sz w:val="18"/>
                <w:szCs w:val="18"/>
              </w:rPr>
              <w:t>（ア）　看護職員、理学療法士又は作業療法士及び生活支援員</w:t>
            </w:r>
          </w:p>
          <w:p w:rsidR="00921315" w:rsidRPr="00921315" w:rsidRDefault="00921315" w:rsidP="00CD707F">
            <w:pPr>
              <w:ind w:leftChars="400" w:left="756"/>
              <w:jc w:val="left"/>
              <w:rPr>
                <w:rFonts w:asciiTheme="minorEastAsia" w:hAnsiTheme="minorEastAsia"/>
                <w:sz w:val="18"/>
                <w:szCs w:val="18"/>
              </w:rPr>
            </w:pPr>
            <w:r w:rsidRPr="00921315">
              <w:rPr>
                <w:rFonts w:asciiTheme="minorEastAsia" w:hAnsiTheme="minorEastAsia" w:hint="eastAsia"/>
                <w:sz w:val="18"/>
                <w:szCs w:val="18"/>
              </w:rPr>
              <w:t>a　看護職員、理学療法士又は作業療法士及び生活支援員の総数は、常勤換算方法で、利用者の数を６で除した数以上とする。</w:t>
            </w:r>
          </w:p>
          <w:p w:rsidR="00921315" w:rsidRPr="00921315" w:rsidRDefault="00921315" w:rsidP="00CD707F">
            <w:pPr>
              <w:ind w:leftChars="400" w:left="756"/>
              <w:jc w:val="left"/>
              <w:rPr>
                <w:rFonts w:asciiTheme="minorEastAsia" w:hAnsiTheme="minorEastAsia"/>
                <w:sz w:val="18"/>
                <w:szCs w:val="18"/>
              </w:rPr>
            </w:pPr>
            <w:r w:rsidRPr="00921315">
              <w:rPr>
                <w:rFonts w:asciiTheme="minorEastAsia" w:hAnsiTheme="minorEastAsia" w:hint="eastAsia"/>
                <w:sz w:val="18"/>
                <w:szCs w:val="18"/>
              </w:rPr>
              <w:t>b　看護職員の数は、１以上とする。</w:t>
            </w:r>
          </w:p>
          <w:p w:rsidR="00921315" w:rsidRPr="00921315" w:rsidRDefault="00921315" w:rsidP="00CD707F">
            <w:pPr>
              <w:ind w:leftChars="400" w:left="756"/>
              <w:jc w:val="left"/>
              <w:rPr>
                <w:rFonts w:asciiTheme="minorEastAsia" w:hAnsiTheme="minorEastAsia"/>
                <w:sz w:val="18"/>
                <w:szCs w:val="18"/>
              </w:rPr>
            </w:pPr>
            <w:r w:rsidRPr="00921315">
              <w:rPr>
                <w:rFonts w:asciiTheme="minorEastAsia" w:hAnsiTheme="minorEastAsia" w:hint="eastAsia"/>
                <w:sz w:val="18"/>
                <w:szCs w:val="18"/>
              </w:rPr>
              <w:t>c　理学療法士又は作業療法士の数は、１以上とする。</w:t>
            </w:r>
          </w:p>
          <w:p w:rsidR="00921315" w:rsidRPr="00921315" w:rsidRDefault="00921315" w:rsidP="00CD707F">
            <w:pPr>
              <w:ind w:leftChars="400" w:left="756"/>
              <w:jc w:val="left"/>
              <w:rPr>
                <w:rFonts w:asciiTheme="minorEastAsia" w:hAnsiTheme="minorEastAsia"/>
                <w:sz w:val="18"/>
                <w:szCs w:val="18"/>
              </w:rPr>
            </w:pPr>
            <w:r w:rsidRPr="00921315">
              <w:rPr>
                <w:rFonts w:asciiTheme="minorEastAsia" w:hAnsiTheme="minorEastAsia" w:hint="eastAsia"/>
                <w:sz w:val="18"/>
                <w:szCs w:val="18"/>
              </w:rPr>
              <w:t>d　生活支援員の数は、１以上とする。</w:t>
            </w:r>
          </w:p>
          <w:p w:rsidR="00921315" w:rsidRPr="00921315" w:rsidRDefault="00921315" w:rsidP="00CD707F">
            <w:pPr>
              <w:ind w:leftChars="300" w:left="567"/>
              <w:jc w:val="left"/>
              <w:rPr>
                <w:rFonts w:asciiTheme="minorEastAsia" w:hAnsiTheme="minorEastAsia"/>
                <w:sz w:val="18"/>
                <w:szCs w:val="18"/>
              </w:rPr>
            </w:pPr>
            <w:r w:rsidRPr="00921315">
              <w:rPr>
                <w:rFonts w:asciiTheme="minorEastAsia" w:hAnsiTheme="minorEastAsia" w:hint="eastAsia"/>
                <w:sz w:val="18"/>
                <w:szCs w:val="18"/>
              </w:rPr>
              <w:t>（イ）　サービス管理責任者　次に掲げる利用者の数の区分に応じ、それぞれ次に定める数</w:t>
            </w:r>
          </w:p>
          <w:p w:rsidR="00921315" w:rsidRPr="00921315" w:rsidRDefault="00921315" w:rsidP="00CD707F">
            <w:pPr>
              <w:ind w:leftChars="400" w:left="756"/>
              <w:jc w:val="left"/>
              <w:rPr>
                <w:rFonts w:asciiTheme="minorEastAsia" w:hAnsiTheme="minorEastAsia"/>
                <w:sz w:val="18"/>
                <w:szCs w:val="18"/>
              </w:rPr>
            </w:pPr>
            <w:r w:rsidRPr="00921315">
              <w:rPr>
                <w:rFonts w:asciiTheme="minorEastAsia" w:hAnsiTheme="minorEastAsia" w:hint="eastAsia"/>
                <w:sz w:val="18"/>
                <w:szCs w:val="18"/>
              </w:rPr>
              <w:t>a　利用者の数が６０以下　１以上</w:t>
            </w:r>
          </w:p>
          <w:p w:rsidR="00921315" w:rsidRPr="00921315" w:rsidRDefault="00921315" w:rsidP="00CD707F">
            <w:pPr>
              <w:ind w:leftChars="400" w:left="756"/>
              <w:jc w:val="left"/>
              <w:rPr>
                <w:rFonts w:asciiTheme="minorEastAsia" w:hAnsiTheme="minorEastAsia"/>
                <w:sz w:val="18"/>
                <w:szCs w:val="18"/>
              </w:rPr>
            </w:pPr>
            <w:r w:rsidRPr="00921315">
              <w:rPr>
                <w:rFonts w:asciiTheme="minorEastAsia" w:hAnsiTheme="minorEastAsia" w:hint="eastAsia"/>
                <w:sz w:val="18"/>
                <w:szCs w:val="18"/>
              </w:rPr>
              <w:t>b　利用者の数が６１以上　１に、利用者の数が６０を超えて４０又はその端数を増すごとに１を加えて得た数以上</w:t>
            </w:r>
          </w:p>
          <w:p w:rsidR="00921315" w:rsidRPr="00921315" w:rsidRDefault="00921315" w:rsidP="00941167">
            <w:pPr>
              <w:ind w:leftChars="200" w:left="378"/>
              <w:jc w:val="left"/>
              <w:rPr>
                <w:rFonts w:asciiTheme="minorEastAsia" w:hAnsiTheme="minorEastAsia"/>
                <w:sz w:val="18"/>
                <w:szCs w:val="18"/>
              </w:rPr>
            </w:pPr>
            <w:r w:rsidRPr="00921315">
              <w:rPr>
                <w:rFonts w:asciiTheme="minorEastAsia" w:hAnsiTheme="minorEastAsia" w:hint="eastAsia"/>
                <w:sz w:val="18"/>
                <w:szCs w:val="18"/>
              </w:rPr>
              <w:t>イ　指定障害者支援施設等が、指定障害者支援施設等における自立訓練（機能訓練）に併せて利用者の居宅を訪問することにより自立訓練（機能訓練）（以下「訪問による自立訓練（機能訓練）」という。）を提供する場合は、アに掲げる員数の従業者に加えて、当該訪問による自立訓練（機能訓練）を提供する生活支援員を１人以上置くものとする。</w:t>
            </w:r>
          </w:p>
          <w:p w:rsidR="00921315" w:rsidRPr="00921315" w:rsidRDefault="00921315" w:rsidP="00941167">
            <w:pPr>
              <w:ind w:leftChars="200" w:left="378"/>
              <w:jc w:val="left"/>
              <w:rPr>
                <w:rFonts w:asciiTheme="minorEastAsia" w:hAnsiTheme="minorEastAsia"/>
                <w:sz w:val="18"/>
                <w:szCs w:val="18"/>
              </w:rPr>
            </w:pPr>
            <w:r w:rsidRPr="00921315">
              <w:rPr>
                <w:rFonts w:asciiTheme="minorEastAsia" w:hAnsiTheme="minorEastAsia" w:hint="eastAsia"/>
                <w:sz w:val="18"/>
                <w:szCs w:val="18"/>
              </w:rPr>
              <w:t>ウ　ア（ア）の理学療法士又は作業療法士を確保することが困難な場合には、これらの者に代えて、日常生活を営むのに必要な機能の減退を防止するための訓練を行う能力を有する看護師その他の者を機能訓練指導員として置くことができる。</w:t>
            </w:r>
          </w:p>
          <w:p w:rsidR="00921315" w:rsidRPr="00921315" w:rsidRDefault="00921315" w:rsidP="00941167">
            <w:pPr>
              <w:ind w:leftChars="200" w:left="378"/>
              <w:jc w:val="left"/>
              <w:rPr>
                <w:rFonts w:asciiTheme="minorEastAsia" w:hAnsiTheme="minorEastAsia"/>
                <w:sz w:val="18"/>
                <w:szCs w:val="18"/>
              </w:rPr>
            </w:pPr>
            <w:r w:rsidRPr="00921315">
              <w:rPr>
                <w:rFonts w:asciiTheme="minorEastAsia" w:hAnsiTheme="minorEastAsia" w:hint="eastAsia"/>
                <w:sz w:val="18"/>
                <w:szCs w:val="18"/>
              </w:rPr>
              <w:t>エ　ア（ア）の看護職員のうち、１人以上は、常勤でなければならない。</w:t>
            </w:r>
          </w:p>
          <w:p w:rsidR="00921315" w:rsidRPr="00921315" w:rsidRDefault="00921315" w:rsidP="00941167">
            <w:pPr>
              <w:ind w:leftChars="200" w:left="378"/>
              <w:jc w:val="left"/>
              <w:rPr>
                <w:rFonts w:asciiTheme="minorEastAsia" w:hAnsiTheme="minorEastAsia"/>
                <w:sz w:val="18"/>
                <w:szCs w:val="18"/>
              </w:rPr>
            </w:pPr>
            <w:r w:rsidRPr="00921315">
              <w:rPr>
                <w:rFonts w:asciiTheme="minorEastAsia" w:hAnsiTheme="minorEastAsia" w:hint="eastAsia"/>
                <w:sz w:val="18"/>
                <w:szCs w:val="18"/>
              </w:rPr>
              <w:t>オ　ア（ア）の生活支援員のうち、１人以上は、常勤でなければならない。</w:t>
            </w:r>
          </w:p>
          <w:p w:rsidR="00921315" w:rsidRPr="00921315" w:rsidRDefault="00921315" w:rsidP="00941167">
            <w:pPr>
              <w:ind w:leftChars="200" w:left="378"/>
              <w:jc w:val="left"/>
              <w:rPr>
                <w:rFonts w:asciiTheme="minorEastAsia" w:hAnsiTheme="minorEastAsia"/>
                <w:sz w:val="18"/>
                <w:szCs w:val="18"/>
              </w:rPr>
            </w:pPr>
            <w:r w:rsidRPr="00921315">
              <w:rPr>
                <w:rFonts w:asciiTheme="minorEastAsia" w:hAnsiTheme="minorEastAsia" w:hint="eastAsia"/>
                <w:sz w:val="18"/>
                <w:szCs w:val="18"/>
              </w:rPr>
              <w:t>カ　ア（イ）のサービス管理責任者のうち、１人以上は、常勤でなければならない。</w:t>
            </w:r>
          </w:p>
          <w:p w:rsidR="00921315" w:rsidRPr="00921315" w:rsidRDefault="00921315" w:rsidP="005874F2">
            <w:pPr>
              <w:ind w:leftChars="100" w:left="189"/>
              <w:jc w:val="left"/>
              <w:rPr>
                <w:rFonts w:asciiTheme="minorEastAsia" w:hAnsiTheme="minorEastAsia"/>
                <w:sz w:val="18"/>
                <w:szCs w:val="18"/>
              </w:rPr>
            </w:pPr>
            <w:r w:rsidRPr="00921315">
              <w:rPr>
                <w:rFonts w:asciiTheme="minorEastAsia" w:hAnsiTheme="minorEastAsia" w:hint="eastAsia"/>
                <w:sz w:val="18"/>
                <w:szCs w:val="18"/>
              </w:rPr>
              <w:t>（３）　自立訓練（生活訓練）（施行規則第６条の６第２号に規定する自立訓練（生活訓練）をいう。以下同じ。）を行う場合</w:t>
            </w:r>
          </w:p>
          <w:p w:rsidR="00921315" w:rsidRPr="00921315" w:rsidRDefault="00921315" w:rsidP="00941167">
            <w:pPr>
              <w:ind w:leftChars="200" w:left="378"/>
              <w:jc w:val="left"/>
              <w:rPr>
                <w:rFonts w:asciiTheme="minorEastAsia" w:hAnsiTheme="minorEastAsia"/>
                <w:sz w:val="18"/>
                <w:szCs w:val="18"/>
              </w:rPr>
            </w:pPr>
            <w:r w:rsidRPr="00921315">
              <w:rPr>
                <w:rFonts w:asciiTheme="minorEastAsia" w:hAnsiTheme="minorEastAsia" w:hint="eastAsia"/>
                <w:sz w:val="18"/>
                <w:szCs w:val="18"/>
              </w:rPr>
              <w:t>ア　自立訓練（生活訓練）を行う場合に置くべき従業者及びその員数は、次のとおりとする。</w:t>
            </w:r>
          </w:p>
          <w:p w:rsidR="00921315" w:rsidRPr="00921315" w:rsidRDefault="00921315" w:rsidP="00CD707F">
            <w:pPr>
              <w:ind w:leftChars="300" w:left="567"/>
              <w:jc w:val="left"/>
              <w:rPr>
                <w:rFonts w:asciiTheme="minorEastAsia" w:hAnsiTheme="minorEastAsia"/>
                <w:sz w:val="18"/>
                <w:szCs w:val="18"/>
              </w:rPr>
            </w:pPr>
            <w:r w:rsidRPr="00921315">
              <w:rPr>
                <w:rFonts w:asciiTheme="minorEastAsia" w:hAnsiTheme="minorEastAsia" w:hint="eastAsia"/>
                <w:sz w:val="18"/>
                <w:szCs w:val="18"/>
              </w:rPr>
              <w:t>（ア）　生活支援員　常勤換算方法で、利用者の数を６で除した数以上</w:t>
            </w:r>
          </w:p>
          <w:p w:rsidR="00921315" w:rsidRPr="00921315" w:rsidRDefault="00921315" w:rsidP="00CD707F">
            <w:pPr>
              <w:ind w:leftChars="300" w:left="567"/>
              <w:jc w:val="left"/>
              <w:rPr>
                <w:rFonts w:asciiTheme="minorEastAsia" w:hAnsiTheme="minorEastAsia"/>
                <w:sz w:val="18"/>
                <w:szCs w:val="18"/>
              </w:rPr>
            </w:pPr>
            <w:r w:rsidRPr="00921315">
              <w:rPr>
                <w:rFonts w:asciiTheme="minorEastAsia" w:hAnsiTheme="minorEastAsia" w:hint="eastAsia"/>
                <w:sz w:val="18"/>
                <w:szCs w:val="18"/>
              </w:rPr>
              <w:lastRenderedPageBreak/>
              <w:t>（イ）　サービス管理責任者　次に掲げる利用者の数の区分に応じ、それぞれ次に定める数</w:t>
            </w:r>
          </w:p>
          <w:p w:rsidR="00921315" w:rsidRPr="00921315" w:rsidRDefault="00921315" w:rsidP="00CD707F">
            <w:pPr>
              <w:ind w:leftChars="400" w:left="756"/>
              <w:jc w:val="left"/>
              <w:rPr>
                <w:rFonts w:asciiTheme="minorEastAsia" w:hAnsiTheme="minorEastAsia"/>
                <w:sz w:val="18"/>
                <w:szCs w:val="18"/>
              </w:rPr>
            </w:pPr>
            <w:r w:rsidRPr="00921315">
              <w:rPr>
                <w:rFonts w:asciiTheme="minorEastAsia" w:hAnsiTheme="minorEastAsia" w:hint="eastAsia"/>
                <w:sz w:val="18"/>
                <w:szCs w:val="18"/>
              </w:rPr>
              <w:t>a　利用者の数が６０以下　１以上</w:t>
            </w:r>
          </w:p>
          <w:p w:rsidR="00921315" w:rsidRPr="00921315" w:rsidRDefault="00921315" w:rsidP="00CD707F">
            <w:pPr>
              <w:ind w:leftChars="400" w:left="756"/>
              <w:jc w:val="left"/>
              <w:rPr>
                <w:rFonts w:asciiTheme="minorEastAsia" w:hAnsiTheme="minorEastAsia"/>
                <w:sz w:val="18"/>
                <w:szCs w:val="18"/>
              </w:rPr>
            </w:pPr>
            <w:r w:rsidRPr="00921315">
              <w:rPr>
                <w:rFonts w:asciiTheme="minorEastAsia" w:hAnsiTheme="minorEastAsia" w:hint="eastAsia"/>
                <w:sz w:val="18"/>
                <w:szCs w:val="18"/>
              </w:rPr>
              <w:t>b　利用者の数が６１以上　１に、利用者の数が６０を超えて４０又はその端数を増すごとに１を加えて得た数以上</w:t>
            </w:r>
          </w:p>
          <w:p w:rsidR="00921315" w:rsidRPr="00921315" w:rsidRDefault="00921315" w:rsidP="00941167">
            <w:pPr>
              <w:ind w:leftChars="200" w:left="378"/>
              <w:jc w:val="left"/>
              <w:rPr>
                <w:rFonts w:asciiTheme="minorEastAsia" w:hAnsiTheme="minorEastAsia"/>
                <w:sz w:val="18"/>
                <w:szCs w:val="18"/>
              </w:rPr>
            </w:pPr>
            <w:r w:rsidRPr="00921315">
              <w:rPr>
                <w:rFonts w:asciiTheme="minorEastAsia" w:hAnsiTheme="minorEastAsia" w:hint="eastAsia"/>
                <w:sz w:val="18"/>
                <w:szCs w:val="18"/>
              </w:rPr>
              <w:t>イ　健康上の管理等の必要がある利用者がいるために看護職員を置いている場合については、ア（ア）中「生活支援員」とあるのは「生活支援員及び看護職員」と、「常勤換算方法」とあるのは「生活支援員及び看護職員の総数は、常勤換算方法」と読み替えるものとする。この場合において、生活支援員及び看護職員の数は、それぞれ１以上とする。</w:t>
            </w:r>
          </w:p>
          <w:p w:rsidR="00921315" w:rsidRPr="00921315" w:rsidRDefault="00921315" w:rsidP="00941167">
            <w:pPr>
              <w:ind w:leftChars="200" w:left="378"/>
              <w:jc w:val="left"/>
              <w:rPr>
                <w:rFonts w:asciiTheme="minorEastAsia" w:hAnsiTheme="minorEastAsia"/>
                <w:sz w:val="18"/>
                <w:szCs w:val="18"/>
              </w:rPr>
            </w:pPr>
            <w:r w:rsidRPr="00921315">
              <w:rPr>
                <w:rFonts w:asciiTheme="minorEastAsia" w:hAnsiTheme="minorEastAsia" w:hint="eastAsia"/>
                <w:sz w:val="18"/>
                <w:szCs w:val="18"/>
              </w:rPr>
              <w:t>ウ　指定障害者支援施設等が、指定障害者支援施設等における自立訓練（生活訓練）に併せて、利用者の居宅を訪問することにより自立訓練（生活訓練）（以下「訪問による自立訓練（生活訓練）」という。）を行う場合は、ア及びイに掲げる員数の従業者に加えて、当該訪問による自立訓練（生活訓練）を提供する生活支援員を１人以上置くものとする。</w:t>
            </w:r>
          </w:p>
          <w:p w:rsidR="00921315" w:rsidRPr="00921315" w:rsidRDefault="00921315" w:rsidP="00941167">
            <w:pPr>
              <w:ind w:leftChars="200" w:left="378"/>
              <w:jc w:val="left"/>
              <w:rPr>
                <w:rFonts w:asciiTheme="minorEastAsia" w:hAnsiTheme="minorEastAsia"/>
                <w:sz w:val="18"/>
                <w:szCs w:val="18"/>
              </w:rPr>
            </w:pPr>
            <w:r w:rsidRPr="00921315">
              <w:rPr>
                <w:rFonts w:asciiTheme="minorEastAsia" w:hAnsiTheme="minorEastAsia" w:hint="eastAsia"/>
                <w:sz w:val="18"/>
                <w:szCs w:val="18"/>
              </w:rPr>
              <w:t>エ　ア（ア）又はイの生活支援員のうち、１人以上は、常勤でなければならない。</w:t>
            </w:r>
          </w:p>
          <w:p w:rsidR="00921315" w:rsidRPr="00921315" w:rsidRDefault="00921315" w:rsidP="00941167">
            <w:pPr>
              <w:ind w:leftChars="200" w:left="378"/>
              <w:jc w:val="left"/>
              <w:rPr>
                <w:rFonts w:asciiTheme="minorEastAsia" w:hAnsiTheme="minorEastAsia"/>
                <w:sz w:val="18"/>
                <w:szCs w:val="18"/>
              </w:rPr>
            </w:pPr>
            <w:r w:rsidRPr="00921315">
              <w:rPr>
                <w:rFonts w:asciiTheme="minorEastAsia" w:hAnsiTheme="minorEastAsia" w:hint="eastAsia"/>
                <w:sz w:val="18"/>
                <w:szCs w:val="18"/>
              </w:rPr>
              <w:t>オ　ア（イ）のサービス管理責任者のうち、１人以上は、常勤でなければならない。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（４）　就労移行支援を行う場合</w:t>
            </w:r>
          </w:p>
          <w:p w:rsidR="00921315" w:rsidRPr="00921315" w:rsidRDefault="00921315" w:rsidP="00941167">
            <w:pPr>
              <w:ind w:leftChars="200" w:left="378"/>
              <w:jc w:val="left"/>
              <w:rPr>
                <w:rFonts w:asciiTheme="minorEastAsia" w:hAnsiTheme="minorEastAsia"/>
                <w:sz w:val="18"/>
                <w:szCs w:val="18"/>
              </w:rPr>
            </w:pPr>
            <w:r w:rsidRPr="00921315">
              <w:rPr>
                <w:rFonts w:asciiTheme="minorEastAsia" w:hAnsiTheme="minorEastAsia" w:hint="eastAsia"/>
                <w:sz w:val="18"/>
                <w:szCs w:val="18"/>
              </w:rPr>
              <w:t>ア　就労移行支援を行う場合に置くべき従業者及びその員数は、次のとおりとする。</w:t>
            </w:r>
          </w:p>
          <w:p w:rsidR="00921315" w:rsidRPr="00921315" w:rsidRDefault="00921315" w:rsidP="00CD707F">
            <w:pPr>
              <w:ind w:leftChars="300" w:left="567"/>
              <w:jc w:val="left"/>
              <w:rPr>
                <w:rFonts w:asciiTheme="minorEastAsia" w:hAnsiTheme="minorEastAsia"/>
                <w:sz w:val="18"/>
                <w:szCs w:val="18"/>
              </w:rPr>
            </w:pPr>
            <w:r w:rsidRPr="00921315">
              <w:rPr>
                <w:rFonts w:asciiTheme="minorEastAsia" w:hAnsiTheme="minorEastAsia" w:hint="eastAsia"/>
                <w:sz w:val="18"/>
                <w:szCs w:val="18"/>
              </w:rPr>
              <w:t>（ア）　職業指導員及び生活支援員</w:t>
            </w:r>
          </w:p>
          <w:p w:rsidR="00921315" w:rsidRPr="00921315" w:rsidRDefault="00921315" w:rsidP="00CD707F">
            <w:pPr>
              <w:ind w:leftChars="400" w:left="756"/>
              <w:jc w:val="left"/>
              <w:rPr>
                <w:rFonts w:asciiTheme="minorEastAsia" w:hAnsiTheme="minorEastAsia"/>
                <w:sz w:val="18"/>
                <w:szCs w:val="18"/>
              </w:rPr>
            </w:pPr>
            <w:r w:rsidRPr="00921315">
              <w:rPr>
                <w:rFonts w:asciiTheme="minorEastAsia" w:hAnsiTheme="minorEastAsia" w:hint="eastAsia"/>
                <w:sz w:val="18"/>
                <w:szCs w:val="18"/>
              </w:rPr>
              <w:t>a　職業指導員及び生活支援員の総数は、常勤換算方法で、利用者の数を６で除した数以上とする。</w:t>
            </w:r>
          </w:p>
          <w:p w:rsidR="00921315" w:rsidRPr="00921315" w:rsidRDefault="00921315" w:rsidP="00CD707F">
            <w:pPr>
              <w:ind w:leftChars="400" w:left="756"/>
              <w:jc w:val="left"/>
              <w:rPr>
                <w:rFonts w:asciiTheme="minorEastAsia" w:hAnsiTheme="minorEastAsia"/>
                <w:sz w:val="18"/>
                <w:szCs w:val="18"/>
              </w:rPr>
            </w:pPr>
            <w:r w:rsidRPr="00921315">
              <w:rPr>
                <w:rFonts w:asciiTheme="minorEastAsia" w:hAnsiTheme="minorEastAsia" w:hint="eastAsia"/>
                <w:sz w:val="18"/>
                <w:szCs w:val="18"/>
              </w:rPr>
              <w:t>b　職業指導員の数は、１以上とする。</w:t>
            </w:r>
          </w:p>
          <w:p w:rsidR="00921315" w:rsidRPr="00921315" w:rsidRDefault="00921315" w:rsidP="00CD707F">
            <w:pPr>
              <w:ind w:leftChars="400" w:left="756"/>
              <w:jc w:val="left"/>
              <w:rPr>
                <w:rFonts w:asciiTheme="minorEastAsia" w:hAnsiTheme="minorEastAsia"/>
                <w:sz w:val="18"/>
                <w:szCs w:val="18"/>
              </w:rPr>
            </w:pPr>
            <w:r w:rsidRPr="00921315">
              <w:rPr>
                <w:rFonts w:asciiTheme="minorEastAsia" w:hAnsiTheme="minorEastAsia" w:hint="eastAsia"/>
                <w:sz w:val="18"/>
                <w:szCs w:val="18"/>
              </w:rPr>
              <w:t>c　生活支援員の数は、１以上とする。</w:t>
            </w:r>
          </w:p>
          <w:p w:rsidR="00921315" w:rsidRPr="00921315" w:rsidRDefault="00921315" w:rsidP="00CD707F">
            <w:pPr>
              <w:ind w:leftChars="300" w:left="567"/>
              <w:jc w:val="left"/>
              <w:rPr>
                <w:rFonts w:asciiTheme="minorEastAsia" w:hAnsiTheme="minorEastAsia"/>
                <w:sz w:val="18"/>
                <w:szCs w:val="18"/>
              </w:rPr>
            </w:pPr>
            <w:r w:rsidRPr="00921315">
              <w:rPr>
                <w:rFonts w:asciiTheme="minorEastAsia" w:hAnsiTheme="minorEastAsia" w:hint="eastAsia"/>
                <w:sz w:val="18"/>
                <w:szCs w:val="18"/>
              </w:rPr>
              <w:t>（イ）　就労支援員　常勤換算方法で、利用者の数を１５で除した数以上</w:t>
            </w:r>
          </w:p>
          <w:p w:rsidR="00921315" w:rsidRPr="00921315" w:rsidRDefault="00921315" w:rsidP="00CD707F">
            <w:pPr>
              <w:ind w:leftChars="300" w:left="567"/>
              <w:jc w:val="left"/>
              <w:rPr>
                <w:rFonts w:asciiTheme="minorEastAsia" w:hAnsiTheme="minorEastAsia"/>
                <w:sz w:val="18"/>
                <w:szCs w:val="18"/>
              </w:rPr>
            </w:pPr>
            <w:r w:rsidRPr="00921315">
              <w:rPr>
                <w:rFonts w:asciiTheme="minorEastAsia" w:hAnsiTheme="minorEastAsia" w:hint="eastAsia"/>
                <w:sz w:val="18"/>
                <w:szCs w:val="18"/>
              </w:rPr>
              <w:t>（ウ）　サービス管理責任者　次に掲げる利用者の数の区分に応じ、それぞれ次に定める数</w:t>
            </w:r>
          </w:p>
          <w:p w:rsidR="00921315" w:rsidRPr="00921315" w:rsidRDefault="00921315" w:rsidP="00CD707F">
            <w:pPr>
              <w:ind w:leftChars="400" w:left="756"/>
              <w:jc w:val="left"/>
              <w:rPr>
                <w:rFonts w:asciiTheme="minorEastAsia" w:hAnsiTheme="minorEastAsia"/>
                <w:sz w:val="18"/>
                <w:szCs w:val="18"/>
              </w:rPr>
            </w:pPr>
            <w:r w:rsidRPr="00921315">
              <w:rPr>
                <w:rFonts w:asciiTheme="minorEastAsia" w:hAnsiTheme="minorEastAsia" w:hint="eastAsia"/>
                <w:sz w:val="18"/>
                <w:szCs w:val="18"/>
              </w:rPr>
              <w:t>a　利用者の数が６０以下　１以上</w:t>
            </w:r>
          </w:p>
          <w:p w:rsidR="00921315" w:rsidRPr="00921315" w:rsidRDefault="00921315" w:rsidP="00CD707F">
            <w:pPr>
              <w:ind w:leftChars="400" w:left="756"/>
              <w:jc w:val="left"/>
              <w:rPr>
                <w:rFonts w:asciiTheme="minorEastAsia" w:hAnsiTheme="minorEastAsia"/>
                <w:sz w:val="18"/>
                <w:szCs w:val="18"/>
              </w:rPr>
            </w:pPr>
            <w:r w:rsidRPr="00921315">
              <w:rPr>
                <w:rFonts w:asciiTheme="minorEastAsia" w:hAnsiTheme="minorEastAsia" w:hint="eastAsia"/>
                <w:sz w:val="18"/>
                <w:szCs w:val="18"/>
              </w:rPr>
              <w:t>b　利用者の数が６１以上　１に、利用者の数が６０を超えて４０又はその端数を増すごとに１を加えて得た数以上</w:t>
            </w:r>
          </w:p>
          <w:p w:rsidR="00921315" w:rsidRPr="00921315" w:rsidRDefault="00921315" w:rsidP="00941167">
            <w:pPr>
              <w:ind w:leftChars="200" w:left="378"/>
              <w:jc w:val="left"/>
              <w:rPr>
                <w:rFonts w:asciiTheme="minorEastAsia" w:hAnsiTheme="minorEastAsia"/>
                <w:sz w:val="18"/>
                <w:szCs w:val="18"/>
              </w:rPr>
            </w:pPr>
            <w:r w:rsidRPr="00921315">
              <w:rPr>
                <w:rFonts w:asciiTheme="minorEastAsia" w:hAnsiTheme="minorEastAsia" w:hint="eastAsia"/>
                <w:sz w:val="18"/>
                <w:szCs w:val="18"/>
              </w:rPr>
              <w:t>イ　アの規定にかかわらず、あん摩マツサージ指圧師、はり師及びきゆう師に係る学校養成施設認定規則（昭和２６年文部省令・厚生省令第２号）によるあん摩マッサージ指圧師、はり師又はきゅう師の学校又は養成施設として認定されている指定障害者支援施設（以下「認定指定障害者支援施設」という。）が就労移行支援を行う場合に置くべき従業者及びその員数は、次のとおりとする。</w:t>
            </w:r>
          </w:p>
          <w:p w:rsidR="00921315" w:rsidRPr="00921315" w:rsidRDefault="00921315" w:rsidP="00CD707F">
            <w:pPr>
              <w:ind w:leftChars="300" w:left="567"/>
              <w:jc w:val="left"/>
              <w:rPr>
                <w:rFonts w:asciiTheme="minorEastAsia" w:hAnsiTheme="minorEastAsia"/>
                <w:sz w:val="18"/>
                <w:szCs w:val="18"/>
              </w:rPr>
            </w:pPr>
            <w:r w:rsidRPr="00921315">
              <w:rPr>
                <w:rFonts w:asciiTheme="minorEastAsia" w:hAnsiTheme="minorEastAsia" w:hint="eastAsia"/>
                <w:sz w:val="18"/>
                <w:szCs w:val="18"/>
              </w:rPr>
              <w:t>（ア）　職業指導員及び生活支援員</w:t>
            </w:r>
          </w:p>
          <w:p w:rsidR="00921315" w:rsidRPr="00921315" w:rsidRDefault="00921315" w:rsidP="00CD707F">
            <w:pPr>
              <w:ind w:leftChars="400" w:left="756"/>
              <w:jc w:val="left"/>
              <w:rPr>
                <w:rFonts w:asciiTheme="minorEastAsia" w:hAnsiTheme="minorEastAsia"/>
                <w:sz w:val="18"/>
                <w:szCs w:val="18"/>
              </w:rPr>
            </w:pPr>
            <w:r w:rsidRPr="00921315">
              <w:rPr>
                <w:rFonts w:asciiTheme="minorEastAsia" w:hAnsiTheme="minorEastAsia" w:hint="eastAsia"/>
                <w:sz w:val="18"/>
                <w:szCs w:val="18"/>
              </w:rPr>
              <w:t>a　職業指導員及び生活支援員の総数は、常勤換算方法で、利用者の数を１０で除した数以上とする。</w:t>
            </w:r>
          </w:p>
          <w:p w:rsidR="00921315" w:rsidRPr="00921315" w:rsidRDefault="00921315" w:rsidP="00CD707F">
            <w:pPr>
              <w:ind w:leftChars="400" w:left="756"/>
              <w:jc w:val="left"/>
              <w:rPr>
                <w:rFonts w:asciiTheme="minorEastAsia" w:hAnsiTheme="minorEastAsia"/>
                <w:sz w:val="18"/>
                <w:szCs w:val="18"/>
              </w:rPr>
            </w:pPr>
            <w:r w:rsidRPr="00921315">
              <w:rPr>
                <w:rFonts w:asciiTheme="minorEastAsia" w:hAnsiTheme="minorEastAsia" w:hint="eastAsia"/>
                <w:sz w:val="18"/>
                <w:szCs w:val="18"/>
              </w:rPr>
              <w:t>b　職業指導員の数は、１以上とする。</w:t>
            </w:r>
          </w:p>
          <w:p w:rsidR="00921315" w:rsidRPr="00921315" w:rsidRDefault="00921315" w:rsidP="00CD707F">
            <w:pPr>
              <w:ind w:leftChars="400" w:left="756"/>
              <w:jc w:val="left"/>
              <w:rPr>
                <w:rFonts w:asciiTheme="minorEastAsia" w:hAnsiTheme="minorEastAsia"/>
                <w:sz w:val="18"/>
                <w:szCs w:val="18"/>
              </w:rPr>
            </w:pPr>
            <w:r w:rsidRPr="00921315">
              <w:rPr>
                <w:rFonts w:asciiTheme="minorEastAsia" w:hAnsiTheme="minorEastAsia" w:hint="eastAsia"/>
                <w:sz w:val="18"/>
                <w:szCs w:val="18"/>
              </w:rPr>
              <w:t>c　生活支援員の数は、１以上とする。</w:t>
            </w:r>
          </w:p>
          <w:p w:rsidR="00921315" w:rsidRPr="00921315" w:rsidRDefault="00921315" w:rsidP="00CD707F">
            <w:pPr>
              <w:ind w:leftChars="300" w:left="567"/>
              <w:jc w:val="left"/>
              <w:rPr>
                <w:rFonts w:asciiTheme="minorEastAsia" w:hAnsiTheme="minorEastAsia"/>
                <w:sz w:val="18"/>
                <w:szCs w:val="18"/>
              </w:rPr>
            </w:pPr>
            <w:r w:rsidRPr="00921315">
              <w:rPr>
                <w:rFonts w:asciiTheme="minorEastAsia" w:hAnsiTheme="minorEastAsia" w:hint="eastAsia"/>
                <w:sz w:val="18"/>
                <w:szCs w:val="18"/>
              </w:rPr>
              <w:t>（イ）　サービス管理責任者　次に掲げる利用者の数の区分に応じ、それぞれ次に定める数</w:t>
            </w:r>
          </w:p>
          <w:p w:rsidR="00921315" w:rsidRPr="00921315" w:rsidRDefault="00921315" w:rsidP="00CD707F">
            <w:pPr>
              <w:ind w:leftChars="400" w:left="756"/>
              <w:jc w:val="left"/>
              <w:rPr>
                <w:rFonts w:asciiTheme="minorEastAsia" w:hAnsiTheme="minorEastAsia"/>
                <w:sz w:val="18"/>
                <w:szCs w:val="18"/>
              </w:rPr>
            </w:pPr>
            <w:r w:rsidRPr="00921315">
              <w:rPr>
                <w:rFonts w:asciiTheme="minorEastAsia" w:hAnsiTheme="minorEastAsia" w:hint="eastAsia"/>
                <w:sz w:val="18"/>
                <w:szCs w:val="18"/>
              </w:rPr>
              <w:t>a　利用者の数が６０以下　１以上</w:t>
            </w:r>
          </w:p>
          <w:p w:rsidR="00921315" w:rsidRPr="00921315" w:rsidRDefault="00921315" w:rsidP="00CD707F">
            <w:pPr>
              <w:ind w:leftChars="400" w:left="756"/>
              <w:jc w:val="left"/>
              <w:rPr>
                <w:rFonts w:asciiTheme="minorEastAsia" w:hAnsiTheme="minorEastAsia"/>
                <w:sz w:val="18"/>
                <w:szCs w:val="18"/>
              </w:rPr>
            </w:pPr>
            <w:r w:rsidRPr="00921315">
              <w:rPr>
                <w:rFonts w:asciiTheme="minorEastAsia" w:hAnsiTheme="minorEastAsia" w:hint="eastAsia"/>
                <w:sz w:val="18"/>
                <w:szCs w:val="18"/>
              </w:rPr>
              <w:t>b　利用者の数が６１以上　１に、利用者の数が６０を超えて４０又はその端数を増すごとに１を加えて得た数以上</w:t>
            </w:r>
          </w:p>
          <w:p w:rsidR="00921315" w:rsidRPr="00921315" w:rsidRDefault="00921315" w:rsidP="00941167">
            <w:pPr>
              <w:ind w:leftChars="200" w:left="378"/>
              <w:jc w:val="left"/>
              <w:rPr>
                <w:rFonts w:asciiTheme="minorEastAsia" w:hAnsiTheme="minorEastAsia"/>
                <w:sz w:val="18"/>
                <w:szCs w:val="18"/>
              </w:rPr>
            </w:pPr>
            <w:r w:rsidRPr="00921315">
              <w:rPr>
                <w:rFonts w:asciiTheme="minorEastAsia" w:hAnsiTheme="minorEastAsia" w:hint="eastAsia"/>
                <w:sz w:val="18"/>
                <w:szCs w:val="18"/>
              </w:rPr>
              <w:t>ウ　ア（ア）又はイ（ア）の職業指導員又は生活支援員のうち、いずれか１人以上は、常勤でなければならない。</w:t>
            </w:r>
          </w:p>
          <w:p w:rsidR="00921315" w:rsidRPr="00921315" w:rsidRDefault="00921315" w:rsidP="00941167">
            <w:pPr>
              <w:ind w:leftChars="200" w:left="378"/>
              <w:jc w:val="left"/>
              <w:rPr>
                <w:rFonts w:asciiTheme="minorEastAsia" w:hAnsiTheme="minorEastAsia"/>
                <w:sz w:val="18"/>
                <w:szCs w:val="18"/>
              </w:rPr>
            </w:pPr>
            <w:r w:rsidRPr="00921315">
              <w:rPr>
                <w:rFonts w:asciiTheme="minorEastAsia" w:hAnsiTheme="minorEastAsia" w:hint="eastAsia"/>
                <w:sz w:val="18"/>
                <w:szCs w:val="18"/>
              </w:rPr>
              <w:t>エ　ア（ウ）又はイ（イ）のサービス管理責任者のうち、１人以上は、常勤でなければならない。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（５）　就労継続支援B型（施行規則第６条の１０第２号に規定する就労継続支援B型をいう。以下同じ。）を行う場合</w:t>
            </w:r>
          </w:p>
          <w:p w:rsidR="00921315" w:rsidRPr="00921315" w:rsidRDefault="00921315" w:rsidP="00941167">
            <w:pPr>
              <w:ind w:leftChars="200" w:left="378"/>
              <w:jc w:val="left"/>
              <w:rPr>
                <w:rFonts w:asciiTheme="minorEastAsia" w:hAnsiTheme="minorEastAsia"/>
                <w:sz w:val="18"/>
                <w:szCs w:val="18"/>
              </w:rPr>
            </w:pPr>
            <w:r w:rsidRPr="00921315">
              <w:rPr>
                <w:rFonts w:asciiTheme="minorEastAsia" w:hAnsiTheme="minorEastAsia" w:hint="eastAsia"/>
                <w:sz w:val="18"/>
                <w:szCs w:val="18"/>
              </w:rPr>
              <w:lastRenderedPageBreak/>
              <w:t>ア　就労継続支援B型を行う場合に置くべき従業者及びその員数は、次のとおりとする。</w:t>
            </w:r>
          </w:p>
          <w:p w:rsidR="00921315" w:rsidRPr="00921315" w:rsidRDefault="00921315" w:rsidP="00CD707F">
            <w:pPr>
              <w:ind w:leftChars="300" w:left="567"/>
              <w:jc w:val="left"/>
              <w:rPr>
                <w:rFonts w:asciiTheme="minorEastAsia" w:hAnsiTheme="minorEastAsia"/>
                <w:sz w:val="18"/>
                <w:szCs w:val="18"/>
              </w:rPr>
            </w:pPr>
            <w:r w:rsidRPr="00921315">
              <w:rPr>
                <w:rFonts w:asciiTheme="minorEastAsia" w:hAnsiTheme="minorEastAsia" w:hint="eastAsia"/>
                <w:sz w:val="18"/>
                <w:szCs w:val="18"/>
              </w:rPr>
              <w:t>（ア）　職業指導員及び生活支援員</w:t>
            </w:r>
          </w:p>
          <w:p w:rsidR="00921315" w:rsidRPr="00921315" w:rsidRDefault="00921315" w:rsidP="00CD707F">
            <w:pPr>
              <w:ind w:leftChars="400" w:left="756"/>
              <w:jc w:val="left"/>
              <w:rPr>
                <w:rFonts w:asciiTheme="minorEastAsia" w:hAnsiTheme="minorEastAsia"/>
                <w:sz w:val="18"/>
                <w:szCs w:val="18"/>
              </w:rPr>
            </w:pPr>
            <w:r w:rsidRPr="00921315">
              <w:rPr>
                <w:rFonts w:asciiTheme="minorEastAsia" w:hAnsiTheme="minorEastAsia" w:hint="eastAsia"/>
                <w:sz w:val="18"/>
                <w:szCs w:val="18"/>
              </w:rPr>
              <w:t>a　職業指導員及び生活支援員の総数は、常勤換算方法で、利用者の数を１０で除した数以上とする。</w:t>
            </w:r>
          </w:p>
          <w:p w:rsidR="00921315" w:rsidRPr="00921315" w:rsidRDefault="00921315" w:rsidP="00CD707F">
            <w:pPr>
              <w:ind w:leftChars="400" w:left="756"/>
              <w:jc w:val="left"/>
              <w:rPr>
                <w:rFonts w:asciiTheme="minorEastAsia" w:hAnsiTheme="minorEastAsia"/>
                <w:sz w:val="18"/>
                <w:szCs w:val="18"/>
              </w:rPr>
            </w:pPr>
            <w:r w:rsidRPr="00921315">
              <w:rPr>
                <w:rFonts w:asciiTheme="minorEastAsia" w:hAnsiTheme="minorEastAsia" w:hint="eastAsia"/>
                <w:sz w:val="18"/>
                <w:szCs w:val="18"/>
              </w:rPr>
              <w:t>b　職業指導員の数は、１以上とする。</w:t>
            </w:r>
          </w:p>
          <w:p w:rsidR="00921315" w:rsidRPr="00921315" w:rsidRDefault="00921315" w:rsidP="00CD707F">
            <w:pPr>
              <w:ind w:leftChars="400" w:left="756"/>
              <w:jc w:val="left"/>
              <w:rPr>
                <w:rFonts w:asciiTheme="minorEastAsia" w:hAnsiTheme="minorEastAsia"/>
                <w:sz w:val="18"/>
                <w:szCs w:val="18"/>
              </w:rPr>
            </w:pPr>
            <w:r w:rsidRPr="00921315">
              <w:rPr>
                <w:rFonts w:asciiTheme="minorEastAsia" w:hAnsiTheme="minorEastAsia" w:hint="eastAsia"/>
                <w:sz w:val="18"/>
                <w:szCs w:val="18"/>
              </w:rPr>
              <w:t>c　生活支援員の数は、１以上とする。</w:t>
            </w:r>
          </w:p>
          <w:p w:rsidR="00921315" w:rsidRPr="00921315" w:rsidRDefault="00921315" w:rsidP="00CD707F">
            <w:pPr>
              <w:ind w:leftChars="300" w:left="567"/>
              <w:jc w:val="left"/>
              <w:rPr>
                <w:rFonts w:asciiTheme="minorEastAsia" w:hAnsiTheme="minorEastAsia"/>
                <w:sz w:val="18"/>
                <w:szCs w:val="18"/>
              </w:rPr>
            </w:pPr>
            <w:r w:rsidRPr="00921315">
              <w:rPr>
                <w:rFonts w:asciiTheme="minorEastAsia" w:hAnsiTheme="minorEastAsia" w:hint="eastAsia"/>
                <w:sz w:val="18"/>
                <w:szCs w:val="18"/>
              </w:rPr>
              <w:t>（イ）　サービス管理責任者　次に掲げる利用者の数の区分に応じ、それぞれ次に定める数</w:t>
            </w:r>
          </w:p>
          <w:p w:rsidR="00921315" w:rsidRPr="00921315" w:rsidRDefault="00921315" w:rsidP="00CD707F">
            <w:pPr>
              <w:ind w:leftChars="400" w:left="756"/>
              <w:jc w:val="left"/>
              <w:rPr>
                <w:rFonts w:asciiTheme="minorEastAsia" w:hAnsiTheme="minorEastAsia"/>
                <w:sz w:val="18"/>
                <w:szCs w:val="18"/>
              </w:rPr>
            </w:pPr>
            <w:r w:rsidRPr="00921315">
              <w:rPr>
                <w:rFonts w:asciiTheme="minorEastAsia" w:hAnsiTheme="minorEastAsia" w:hint="eastAsia"/>
                <w:sz w:val="18"/>
                <w:szCs w:val="18"/>
              </w:rPr>
              <w:t>a　利用者の数が６０以下　１以上</w:t>
            </w:r>
          </w:p>
          <w:p w:rsidR="00921315" w:rsidRPr="00921315" w:rsidRDefault="00921315" w:rsidP="00CD707F">
            <w:pPr>
              <w:ind w:leftChars="400" w:left="756"/>
              <w:jc w:val="left"/>
              <w:rPr>
                <w:rFonts w:asciiTheme="minorEastAsia" w:hAnsiTheme="minorEastAsia"/>
                <w:sz w:val="18"/>
                <w:szCs w:val="18"/>
              </w:rPr>
            </w:pPr>
            <w:r w:rsidRPr="00921315">
              <w:rPr>
                <w:rFonts w:asciiTheme="minorEastAsia" w:hAnsiTheme="minorEastAsia" w:hint="eastAsia"/>
                <w:sz w:val="18"/>
                <w:szCs w:val="18"/>
              </w:rPr>
              <w:t>b　利用者の数が６１以上　１に、利用者の数が６０を超えて４０又はその端数を増すごとに１を加えて得た数以上</w:t>
            </w:r>
          </w:p>
          <w:p w:rsidR="00921315" w:rsidRPr="00921315" w:rsidRDefault="00921315" w:rsidP="00941167">
            <w:pPr>
              <w:ind w:leftChars="200" w:left="378"/>
              <w:jc w:val="left"/>
              <w:rPr>
                <w:rFonts w:asciiTheme="minorEastAsia" w:hAnsiTheme="minorEastAsia"/>
                <w:sz w:val="18"/>
                <w:szCs w:val="18"/>
              </w:rPr>
            </w:pPr>
            <w:r w:rsidRPr="00921315">
              <w:rPr>
                <w:rFonts w:asciiTheme="minorEastAsia" w:hAnsiTheme="minorEastAsia" w:hint="eastAsia"/>
                <w:sz w:val="18"/>
                <w:szCs w:val="18"/>
              </w:rPr>
              <w:t>イ　ア（ア）の職業指導員又は生活支援員のうち、いずれか１人以上は、常勤でなければならない。</w:t>
            </w:r>
          </w:p>
          <w:p w:rsidR="00921315" w:rsidRPr="00921315" w:rsidRDefault="00921315" w:rsidP="00941167">
            <w:pPr>
              <w:ind w:leftChars="200" w:left="378"/>
              <w:jc w:val="left"/>
              <w:rPr>
                <w:rFonts w:asciiTheme="minorEastAsia" w:hAnsiTheme="minorEastAsia"/>
                <w:sz w:val="18"/>
                <w:szCs w:val="18"/>
              </w:rPr>
            </w:pPr>
            <w:r w:rsidRPr="00921315">
              <w:rPr>
                <w:rFonts w:asciiTheme="minorEastAsia" w:hAnsiTheme="minorEastAsia" w:hint="eastAsia"/>
                <w:sz w:val="18"/>
                <w:szCs w:val="18"/>
              </w:rPr>
              <w:t>ウ　ア（イ）のサービス管理責任者のうち、１人以上は、常勤でなければならない。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（６）　施設入所支援を行う場合</w:t>
            </w:r>
          </w:p>
          <w:p w:rsidR="00921315" w:rsidRPr="00921315" w:rsidRDefault="00921315" w:rsidP="00941167">
            <w:pPr>
              <w:ind w:leftChars="200" w:left="378"/>
              <w:jc w:val="left"/>
              <w:rPr>
                <w:rFonts w:asciiTheme="minorEastAsia" w:hAnsiTheme="minorEastAsia"/>
                <w:sz w:val="18"/>
                <w:szCs w:val="18"/>
              </w:rPr>
            </w:pPr>
            <w:r w:rsidRPr="00921315">
              <w:rPr>
                <w:rFonts w:asciiTheme="minorEastAsia" w:hAnsiTheme="minorEastAsia" w:hint="eastAsia"/>
                <w:sz w:val="18"/>
                <w:szCs w:val="18"/>
              </w:rPr>
              <w:t>ア　施設入所支援を行う場合に置くべき従業者及びその員数は、次のとおりとする。</w:t>
            </w:r>
          </w:p>
          <w:p w:rsidR="00921315" w:rsidRPr="00921315" w:rsidRDefault="00921315" w:rsidP="00CD707F">
            <w:pPr>
              <w:ind w:leftChars="300" w:left="567"/>
              <w:jc w:val="left"/>
              <w:rPr>
                <w:rFonts w:asciiTheme="minorEastAsia" w:hAnsiTheme="minorEastAsia"/>
                <w:sz w:val="18"/>
                <w:szCs w:val="18"/>
              </w:rPr>
            </w:pPr>
            <w:r w:rsidRPr="00921315">
              <w:rPr>
                <w:rFonts w:asciiTheme="minorEastAsia" w:hAnsiTheme="minorEastAsia" w:hint="eastAsia"/>
                <w:sz w:val="18"/>
                <w:szCs w:val="18"/>
              </w:rPr>
              <w:t>（ア）　生活支援員　施設入所支援の単位ごとに、次に掲げる利用者の数の区分に応じ、それぞれ次に定める数とする。ただし、自立訓練（機能訓練）、自立訓練（生活訓練）、就労移行支援若しくは就労継続支援B型を受ける利用者又は基準省令第４条第１項第６号イ（１）の規定に基づき厚生労働大臣が定める者に対してのみその提供が行われる単位にあっては、宿直勤務を行う生活支援員を１以上とする。</w:t>
            </w:r>
          </w:p>
          <w:p w:rsidR="00921315" w:rsidRPr="00921315" w:rsidRDefault="00921315" w:rsidP="00CD707F">
            <w:pPr>
              <w:ind w:leftChars="400" w:left="756"/>
              <w:jc w:val="left"/>
              <w:rPr>
                <w:rFonts w:asciiTheme="minorEastAsia" w:hAnsiTheme="minorEastAsia"/>
                <w:sz w:val="18"/>
                <w:szCs w:val="18"/>
              </w:rPr>
            </w:pPr>
            <w:r w:rsidRPr="00921315">
              <w:rPr>
                <w:rFonts w:asciiTheme="minorEastAsia" w:hAnsiTheme="minorEastAsia" w:hint="eastAsia"/>
                <w:sz w:val="18"/>
                <w:szCs w:val="18"/>
              </w:rPr>
              <w:t>a　利用者の数が６０以下　１以上</w:t>
            </w:r>
          </w:p>
          <w:p w:rsidR="00921315" w:rsidRPr="00921315" w:rsidRDefault="00921315" w:rsidP="00CD707F">
            <w:pPr>
              <w:ind w:leftChars="400" w:left="756"/>
              <w:jc w:val="left"/>
              <w:rPr>
                <w:rFonts w:asciiTheme="minorEastAsia" w:hAnsiTheme="minorEastAsia"/>
                <w:sz w:val="18"/>
                <w:szCs w:val="18"/>
              </w:rPr>
            </w:pPr>
            <w:r w:rsidRPr="00921315">
              <w:rPr>
                <w:rFonts w:asciiTheme="minorEastAsia" w:hAnsiTheme="minorEastAsia" w:hint="eastAsia"/>
                <w:sz w:val="18"/>
                <w:szCs w:val="18"/>
              </w:rPr>
              <w:t>b　利用者の数が６１以上　１に、利用者の数が６０を超えて４０又はその端数を増すごとに１を加えて得た数以上</w:t>
            </w:r>
          </w:p>
          <w:p w:rsidR="00921315" w:rsidRPr="00921315" w:rsidRDefault="00921315" w:rsidP="00CD707F">
            <w:pPr>
              <w:ind w:leftChars="300" w:left="567"/>
              <w:jc w:val="left"/>
              <w:rPr>
                <w:rFonts w:asciiTheme="minorEastAsia" w:hAnsiTheme="minorEastAsia"/>
                <w:sz w:val="18"/>
                <w:szCs w:val="18"/>
              </w:rPr>
            </w:pPr>
            <w:r w:rsidRPr="00921315">
              <w:rPr>
                <w:rFonts w:asciiTheme="minorEastAsia" w:hAnsiTheme="minorEastAsia" w:hint="eastAsia"/>
                <w:sz w:val="18"/>
                <w:szCs w:val="18"/>
              </w:rPr>
              <w:t>（イ）　サービス管理責任者　当該指定障害者支援施設等において昼間実施サービスを行う場合に配置されるサービス管理責任者が兼ねるものとする。</w:t>
            </w:r>
          </w:p>
          <w:p w:rsidR="00921315" w:rsidRPr="00921315" w:rsidRDefault="00921315" w:rsidP="004B2035">
            <w:pPr>
              <w:ind w:leftChars="200" w:left="378"/>
              <w:jc w:val="left"/>
              <w:rPr>
                <w:rFonts w:asciiTheme="minorEastAsia" w:hAnsiTheme="minorEastAsia"/>
                <w:sz w:val="18"/>
                <w:szCs w:val="18"/>
              </w:rPr>
            </w:pPr>
            <w:r w:rsidRPr="00921315">
              <w:rPr>
                <w:rFonts w:asciiTheme="minorEastAsia" w:hAnsiTheme="minorEastAsia" w:hint="eastAsia"/>
                <w:sz w:val="18"/>
                <w:szCs w:val="18"/>
              </w:rPr>
              <w:t xml:space="preserve">イ　</w:t>
            </w:r>
            <w:r w:rsidR="00B84019" w:rsidRPr="0021174E">
              <w:rPr>
                <w:rFonts w:ascii="ＭＳ 明朝" w:eastAsia="ＭＳ 明朝" w:hAnsi="ＭＳ 明朝" w:cs="ＭＳ 明朝" w:hint="eastAsia"/>
                <w:color w:val="000000"/>
                <w:sz w:val="18"/>
                <w:szCs w:val="18"/>
              </w:rPr>
              <w:t>アの施設入所支援の単位は、施設入所支援であって、その提供が同時に１又は複数の利用者に対して一体的に行われるものをいい、複数の施設入所支援の単位を置く場合の施設入所支援の単位の利用定員は、３０人以上とする。</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前項の利用者の数は、前年度の平均値とする。ただし、新規に指定を受ける場合は、推定数による。</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３　第１項に規定する指定障害者支援施設等の従業者は、生活介護の単位若しくは施設入所支援の単位ごとに専ら当該生活介護若しくは当該施設入所支援の提供に当たる者又は専ら自立訓練（機能訓練）、自立訓練（生活訓練）、就労移行支援若しくは就労継続支援B型の提供に当たる者でなければならない。ただし、利用者の支援に支障がない場合は、この限りで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（１項…一部改正〔令和３年条例１０号〕）</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第６条　削除</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（〔平成３０年条例３６号〕）</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（複数の昼間実施サービスを行う場合における従業者の員数）</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第７条　複数の昼間実施サービスを行う指定障害者支援施設等は、昼間実施サービスの利用定員の合計が２０人未満である場合は、第５条第１項第１号エ、第２号エ及びオ、第３号エ、第４号ウ（イ（ア）に係る部分を除く。）並びに第５号イの規定にかかわらず、当該指定障害者支援施設等が提供する昼間実施サービスを行う場合に置くべき従業者（医師及びサービス管理責任者を除く。）のうち、１人以上は、常勤でなければならないとすることができる。</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複数の昼間実施サービスを行う指定障害者支援施設等は、第５条第１項第１号ア（ウ）及びオ、第２号ア（イ）及びカ、第３号ア（イ）及びオ、第４号ア（ウ）、イ（イ）及びエ並びに第５号ア（イ）及びウの規定にかかわらず、サービス管理責任者の数を、次の各号に掲げる当該指定障害者支援施設等が提供する昼間実施サービスのうち基準省令第５条第２項の規定に基づき厚生労働大臣が定めるものの利用者の数の合計の区分に応じ、当該各号に定める数とし、これらの規定</w:t>
            </w:r>
            <w:r w:rsidRPr="00921315">
              <w:rPr>
                <w:rFonts w:asciiTheme="minorEastAsia" w:hAnsiTheme="minorEastAsia" w:hint="eastAsia"/>
                <w:sz w:val="18"/>
                <w:szCs w:val="18"/>
              </w:rPr>
              <w:lastRenderedPageBreak/>
              <w:t>により置くべきものとされるサービス管理責任者のうち、１人以上は、常勤でなければならないとすることができる。</w:t>
            </w:r>
          </w:p>
          <w:p w:rsidR="00921315" w:rsidRPr="00921315" w:rsidRDefault="00921315" w:rsidP="005874F2">
            <w:pPr>
              <w:ind w:leftChars="100" w:left="189"/>
              <w:jc w:val="left"/>
              <w:rPr>
                <w:rFonts w:asciiTheme="minorEastAsia" w:hAnsiTheme="minorEastAsia"/>
                <w:sz w:val="18"/>
                <w:szCs w:val="18"/>
              </w:rPr>
            </w:pPr>
            <w:r w:rsidRPr="00921315">
              <w:rPr>
                <w:rFonts w:asciiTheme="minorEastAsia" w:hAnsiTheme="minorEastAsia" w:hint="eastAsia"/>
                <w:sz w:val="18"/>
                <w:szCs w:val="18"/>
              </w:rPr>
              <w:t>（１）　利用者の数の合計が６０以下　１以上</w:t>
            </w:r>
          </w:p>
          <w:p w:rsidR="00921315" w:rsidRPr="00921315" w:rsidRDefault="00921315" w:rsidP="005874F2">
            <w:pPr>
              <w:ind w:leftChars="100" w:left="189"/>
              <w:jc w:val="left"/>
              <w:rPr>
                <w:rFonts w:asciiTheme="minorEastAsia" w:hAnsiTheme="minorEastAsia"/>
                <w:sz w:val="18"/>
                <w:szCs w:val="18"/>
              </w:rPr>
            </w:pPr>
            <w:r w:rsidRPr="00921315">
              <w:rPr>
                <w:rFonts w:asciiTheme="minorEastAsia" w:hAnsiTheme="minorEastAsia" w:hint="eastAsia"/>
                <w:sz w:val="18"/>
                <w:szCs w:val="18"/>
              </w:rPr>
              <w:t>（２）　利用者の数の合計が６１以上　１に、利用者の数の合計が６０を超えて４０又はその端数を増すごとに１を加えて得た数以上</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（１・２項…一部改正〔令和３年条例１０号〕）</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（従たる事業所を設置する場合における特例）</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第８条　指定障害者支援施設等は、当該指定障害者支援施設等における主たる事業所（以下「主たる事業所」という。）と一体的に管理運営を行う事業所（以下「従たる事業所」という。）を設置することができる。</w:t>
            </w:r>
          </w:p>
          <w:p w:rsid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従たる事業所を設置する場合においては、主たる事業所及び従たる事業所の従業者（サービス管理責任者を除く。）のうちそれぞれ１人以上は、常勤かつ専ら当該主たる事業所又は従たる事業所の職務に従事する者でなければならない。</w:t>
            </w:r>
          </w:p>
          <w:p w:rsidR="00B84019" w:rsidRPr="00921315" w:rsidRDefault="00B84019" w:rsidP="00921315">
            <w:pPr>
              <w:jc w:val="left"/>
              <w:rPr>
                <w:rFonts w:asciiTheme="minorEastAsia" w:hAnsiTheme="minorEastAsia"/>
                <w:sz w:val="18"/>
                <w:szCs w:val="18"/>
              </w:rPr>
            </w:pPr>
            <w:r w:rsidRPr="00B84019">
              <w:rPr>
                <w:rFonts w:asciiTheme="minorEastAsia" w:hAnsiTheme="minorEastAsia" w:hint="eastAsia"/>
                <w:sz w:val="18"/>
                <w:szCs w:val="18"/>
              </w:rPr>
              <w:t>２　従たる事業所は、６人以上の人員を利用させることができる規模を有するものとしなければならない。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第２節　設備に関する基準</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（設備）</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第９条　指定障害者支援施設等は、訓練・作業室、居室、食堂、浴室、洗面所、便所、相談室及び多目的室その他運営上必要な設備を設けなければならない。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指定障害者支援施設等の設備の基準は、次のとおりとする。</w:t>
            </w:r>
            <w:r w:rsidR="008E6BAF" w:rsidRPr="008E6BAF">
              <w:rPr>
                <w:rFonts w:asciiTheme="minorEastAsia" w:hAnsiTheme="minorEastAsia" w:hint="eastAsia"/>
                <w:sz w:val="18"/>
                <w:szCs w:val="18"/>
              </w:rPr>
              <w:t>ただし、他の社会福祉施設等の設備を利用することにより当該障害者支援施設の効果的な運営を期待することができる場合であって、利用者の支援に支障がないときは、その一部を設けないことができる。</w:t>
            </w:r>
          </w:p>
          <w:p w:rsidR="00921315" w:rsidRPr="00921315" w:rsidRDefault="00921315" w:rsidP="005874F2">
            <w:pPr>
              <w:ind w:leftChars="100" w:left="189"/>
              <w:jc w:val="left"/>
              <w:rPr>
                <w:rFonts w:asciiTheme="minorEastAsia" w:hAnsiTheme="minorEastAsia"/>
                <w:sz w:val="18"/>
                <w:szCs w:val="18"/>
              </w:rPr>
            </w:pPr>
            <w:r w:rsidRPr="00921315">
              <w:rPr>
                <w:rFonts w:asciiTheme="minorEastAsia" w:hAnsiTheme="minorEastAsia" w:hint="eastAsia"/>
                <w:sz w:val="18"/>
                <w:szCs w:val="18"/>
              </w:rPr>
              <w:t>（１）　訓練・作業室</w:t>
            </w:r>
          </w:p>
          <w:p w:rsidR="00921315" w:rsidRPr="00921315" w:rsidRDefault="00921315" w:rsidP="00941167">
            <w:pPr>
              <w:ind w:leftChars="200" w:left="378"/>
              <w:jc w:val="left"/>
              <w:rPr>
                <w:rFonts w:asciiTheme="minorEastAsia" w:hAnsiTheme="minorEastAsia"/>
                <w:sz w:val="18"/>
                <w:szCs w:val="18"/>
              </w:rPr>
            </w:pPr>
            <w:r w:rsidRPr="00921315">
              <w:rPr>
                <w:rFonts w:asciiTheme="minorEastAsia" w:hAnsiTheme="minorEastAsia" w:hint="eastAsia"/>
                <w:sz w:val="18"/>
                <w:szCs w:val="18"/>
              </w:rPr>
              <w:t>ア　専ら当該指定障害者支援施設等が提供する施設障害福祉サービスの種類ごとの用に供するものであること。ただし、利用者の支援に支障がない場合は、この限りでない。</w:t>
            </w:r>
          </w:p>
          <w:p w:rsidR="00921315" w:rsidRPr="00921315" w:rsidRDefault="00921315" w:rsidP="00941167">
            <w:pPr>
              <w:ind w:leftChars="200" w:left="378"/>
              <w:jc w:val="left"/>
              <w:rPr>
                <w:rFonts w:asciiTheme="minorEastAsia" w:hAnsiTheme="minorEastAsia"/>
                <w:sz w:val="18"/>
                <w:szCs w:val="18"/>
              </w:rPr>
            </w:pPr>
            <w:r w:rsidRPr="00921315">
              <w:rPr>
                <w:rFonts w:asciiTheme="minorEastAsia" w:hAnsiTheme="minorEastAsia" w:hint="eastAsia"/>
                <w:sz w:val="18"/>
                <w:szCs w:val="18"/>
              </w:rPr>
              <w:t>イ　訓練又は作業に支障がない広さを有すること。</w:t>
            </w:r>
          </w:p>
          <w:p w:rsidR="00921315" w:rsidRPr="00921315" w:rsidRDefault="00921315" w:rsidP="00941167">
            <w:pPr>
              <w:ind w:leftChars="200" w:left="378"/>
              <w:jc w:val="left"/>
              <w:rPr>
                <w:rFonts w:asciiTheme="minorEastAsia" w:hAnsiTheme="minorEastAsia"/>
                <w:sz w:val="18"/>
                <w:szCs w:val="18"/>
              </w:rPr>
            </w:pPr>
            <w:r w:rsidRPr="00921315">
              <w:rPr>
                <w:rFonts w:asciiTheme="minorEastAsia" w:hAnsiTheme="minorEastAsia" w:hint="eastAsia"/>
                <w:sz w:val="18"/>
                <w:szCs w:val="18"/>
              </w:rPr>
              <w:t>ウ　訓練又は作業に必要な機械器具等を備えること。</w:t>
            </w:r>
          </w:p>
          <w:p w:rsidR="00921315" w:rsidRPr="00921315" w:rsidRDefault="00921315" w:rsidP="005874F2">
            <w:pPr>
              <w:ind w:leftChars="100" w:left="189"/>
              <w:jc w:val="left"/>
              <w:rPr>
                <w:rFonts w:asciiTheme="minorEastAsia" w:hAnsiTheme="minorEastAsia"/>
                <w:sz w:val="18"/>
                <w:szCs w:val="18"/>
              </w:rPr>
            </w:pPr>
            <w:r w:rsidRPr="00921315">
              <w:rPr>
                <w:rFonts w:asciiTheme="minorEastAsia" w:hAnsiTheme="minorEastAsia" w:hint="eastAsia"/>
                <w:sz w:val="18"/>
                <w:szCs w:val="18"/>
              </w:rPr>
              <w:t>（２）　居室</w:t>
            </w:r>
          </w:p>
          <w:p w:rsidR="00921315" w:rsidRPr="00921315" w:rsidRDefault="00921315" w:rsidP="00941167">
            <w:pPr>
              <w:ind w:leftChars="200" w:left="378"/>
              <w:jc w:val="left"/>
              <w:rPr>
                <w:rFonts w:asciiTheme="minorEastAsia" w:hAnsiTheme="minorEastAsia"/>
                <w:sz w:val="18"/>
                <w:szCs w:val="18"/>
              </w:rPr>
            </w:pPr>
            <w:r w:rsidRPr="00921315">
              <w:rPr>
                <w:rFonts w:asciiTheme="minorEastAsia" w:hAnsiTheme="minorEastAsia" w:hint="eastAsia"/>
                <w:sz w:val="18"/>
                <w:szCs w:val="18"/>
              </w:rPr>
              <w:t>ア　一の居室の定員は、４人以下とすること。</w:t>
            </w:r>
          </w:p>
          <w:p w:rsidR="00921315" w:rsidRPr="00921315" w:rsidRDefault="00921315" w:rsidP="00941167">
            <w:pPr>
              <w:ind w:leftChars="200" w:left="378"/>
              <w:jc w:val="left"/>
              <w:rPr>
                <w:rFonts w:asciiTheme="minorEastAsia" w:hAnsiTheme="minorEastAsia"/>
                <w:sz w:val="18"/>
                <w:szCs w:val="18"/>
              </w:rPr>
            </w:pPr>
            <w:r w:rsidRPr="00921315">
              <w:rPr>
                <w:rFonts w:asciiTheme="minorEastAsia" w:hAnsiTheme="minorEastAsia" w:hint="eastAsia"/>
                <w:sz w:val="18"/>
                <w:szCs w:val="18"/>
              </w:rPr>
              <w:t>イ　地階に設けてはならないこと。</w:t>
            </w:r>
          </w:p>
          <w:p w:rsidR="00921315" w:rsidRPr="00921315" w:rsidRDefault="00921315" w:rsidP="00941167">
            <w:pPr>
              <w:ind w:leftChars="200" w:left="378"/>
              <w:jc w:val="left"/>
              <w:rPr>
                <w:rFonts w:asciiTheme="minorEastAsia" w:hAnsiTheme="minorEastAsia"/>
                <w:sz w:val="18"/>
                <w:szCs w:val="18"/>
              </w:rPr>
            </w:pPr>
            <w:r w:rsidRPr="00921315">
              <w:rPr>
                <w:rFonts w:asciiTheme="minorEastAsia" w:hAnsiTheme="minorEastAsia" w:hint="eastAsia"/>
                <w:sz w:val="18"/>
                <w:szCs w:val="18"/>
              </w:rPr>
              <w:t>ウ　利用者１人当たりの床面積は、収納設備等を除き、９．９平方メートル以上とすること。</w:t>
            </w:r>
          </w:p>
          <w:p w:rsidR="00921315" w:rsidRPr="00921315" w:rsidRDefault="00921315" w:rsidP="00941167">
            <w:pPr>
              <w:ind w:leftChars="200" w:left="378"/>
              <w:jc w:val="left"/>
              <w:rPr>
                <w:rFonts w:asciiTheme="minorEastAsia" w:hAnsiTheme="minorEastAsia"/>
                <w:sz w:val="18"/>
                <w:szCs w:val="18"/>
              </w:rPr>
            </w:pPr>
            <w:r w:rsidRPr="00921315">
              <w:rPr>
                <w:rFonts w:asciiTheme="minorEastAsia" w:hAnsiTheme="minorEastAsia" w:hint="eastAsia"/>
                <w:sz w:val="18"/>
                <w:szCs w:val="18"/>
              </w:rPr>
              <w:t>エ　寝台又はこれに代わる設備を備えること。</w:t>
            </w:r>
          </w:p>
          <w:p w:rsidR="00921315" w:rsidRPr="00921315" w:rsidRDefault="00921315" w:rsidP="00941167">
            <w:pPr>
              <w:ind w:leftChars="200" w:left="378"/>
              <w:jc w:val="left"/>
              <w:rPr>
                <w:rFonts w:asciiTheme="minorEastAsia" w:hAnsiTheme="minorEastAsia"/>
                <w:sz w:val="18"/>
                <w:szCs w:val="18"/>
              </w:rPr>
            </w:pPr>
            <w:r w:rsidRPr="00921315">
              <w:rPr>
                <w:rFonts w:asciiTheme="minorEastAsia" w:hAnsiTheme="minorEastAsia" w:hint="eastAsia"/>
                <w:sz w:val="18"/>
                <w:szCs w:val="18"/>
              </w:rPr>
              <w:t>オ　１以上の出入口は、避難上有効な空地、廊下又は広間に直接面して設けること。</w:t>
            </w:r>
          </w:p>
          <w:p w:rsidR="00921315" w:rsidRPr="00921315" w:rsidRDefault="00921315" w:rsidP="00941167">
            <w:pPr>
              <w:ind w:leftChars="200" w:left="378"/>
              <w:jc w:val="left"/>
              <w:rPr>
                <w:rFonts w:asciiTheme="minorEastAsia" w:hAnsiTheme="minorEastAsia"/>
                <w:sz w:val="18"/>
                <w:szCs w:val="18"/>
              </w:rPr>
            </w:pPr>
            <w:r w:rsidRPr="00921315">
              <w:rPr>
                <w:rFonts w:asciiTheme="minorEastAsia" w:hAnsiTheme="minorEastAsia" w:hint="eastAsia"/>
                <w:sz w:val="18"/>
                <w:szCs w:val="18"/>
              </w:rPr>
              <w:t>カ　必要に応じて利用者の身の回り品を保管することができる設備を備えること。</w:t>
            </w:r>
          </w:p>
          <w:p w:rsidR="00921315" w:rsidRPr="00921315" w:rsidRDefault="00921315" w:rsidP="00CD707F">
            <w:pPr>
              <w:ind w:leftChars="200" w:left="378"/>
              <w:jc w:val="left"/>
              <w:rPr>
                <w:rFonts w:asciiTheme="minorEastAsia" w:hAnsiTheme="minorEastAsia"/>
                <w:sz w:val="18"/>
                <w:szCs w:val="18"/>
              </w:rPr>
            </w:pPr>
            <w:r w:rsidRPr="00921315">
              <w:rPr>
                <w:rFonts w:asciiTheme="minorEastAsia" w:hAnsiTheme="minorEastAsia" w:hint="eastAsia"/>
                <w:sz w:val="18"/>
                <w:szCs w:val="18"/>
              </w:rPr>
              <w:t>キ　ブザー又はこれに代わる設備を設けること。</w:t>
            </w:r>
          </w:p>
          <w:p w:rsidR="00921315" w:rsidRPr="00921315" w:rsidRDefault="00921315" w:rsidP="005874F2">
            <w:pPr>
              <w:ind w:leftChars="100" w:left="189"/>
              <w:jc w:val="left"/>
              <w:rPr>
                <w:rFonts w:asciiTheme="minorEastAsia" w:hAnsiTheme="minorEastAsia"/>
                <w:sz w:val="18"/>
                <w:szCs w:val="18"/>
              </w:rPr>
            </w:pPr>
            <w:r w:rsidRPr="00921315">
              <w:rPr>
                <w:rFonts w:asciiTheme="minorEastAsia" w:hAnsiTheme="minorEastAsia" w:hint="eastAsia"/>
                <w:sz w:val="18"/>
                <w:szCs w:val="18"/>
              </w:rPr>
              <w:t>（３）　食堂</w:t>
            </w:r>
          </w:p>
          <w:p w:rsidR="00921315" w:rsidRPr="00921315" w:rsidRDefault="00921315" w:rsidP="00CD707F">
            <w:pPr>
              <w:ind w:leftChars="200" w:left="378"/>
              <w:jc w:val="left"/>
              <w:rPr>
                <w:rFonts w:asciiTheme="minorEastAsia" w:hAnsiTheme="minorEastAsia"/>
                <w:sz w:val="18"/>
                <w:szCs w:val="18"/>
              </w:rPr>
            </w:pPr>
            <w:r w:rsidRPr="00921315">
              <w:rPr>
                <w:rFonts w:asciiTheme="minorEastAsia" w:hAnsiTheme="minorEastAsia" w:hint="eastAsia"/>
                <w:sz w:val="18"/>
                <w:szCs w:val="18"/>
              </w:rPr>
              <w:t>ア　食事の提供に支障がない広さを有すること。</w:t>
            </w:r>
          </w:p>
          <w:p w:rsidR="00921315" w:rsidRPr="00921315" w:rsidRDefault="00921315" w:rsidP="00CD707F">
            <w:pPr>
              <w:ind w:leftChars="200" w:left="378"/>
              <w:jc w:val="left"/>
              <w:rPr>
                <w:rFonts w:asciiTheme="minorEastAsia" w:hAnsiTheme="minorEastAsia"/>
                <w:sz w:val="18"/>
                <w:szCs w:val="18"/>
              </w:rPr>
            </w:pPr>
            <w:r w:rsidRPr="00921315">
              <w:rPr>
                <w:rFonts w:asciiTheme="minorEastAsia" w:hAnsiTheme="minorEastAsia" w:hint="eastAsia"/>
                <w:sz w:val="18"/>
                <w:szCs w:val="18"/>
              </w:rPr>
              <w:t>イ　必要な備品を備えること。</w:t>
            </w:r>
          </w:p>
          <w:p w:rsidR="00921315" w:rsidRPr="00921315" w:rsidRDefault="00921315" w:rsidP="005874F2">
            <w:pPr>
              <w:ind w:leftChars="100" w:left="189"/>
              <w:jc w:val="left"/>
              <w:rPr>
                <w:rFonts w:asciiTheme="minorEastAsia" w:hAnsiTheme="minorEastAsia"/>
                <w:sz w:val="18"/>
                <w:szCs w:val="18"/>
              </w:rPr>
            </w:pPr>
            <w:r w:rsidRPr="00921315">
              <w:rPr>
                <w:rFonts w:asciiTheme="minorEastAsia" w:hAnsiTheme="minorEastAsia" w:hint="eastAsia"/>
                <w:sz w:val="18"/>
                <w:szCs w:val="18"/>
              </w:rPr>
              <w:t>（４）　浴室　利用者の特性に応じたものとすること。</w:t>
            </w:r>
          </w:p>
          <w:p w:rsidR="00921315" w:rsidRPr="00921315" w:rsidRDefault="00921315" w:rsidP="005874F2">
            <w:pPr>
              <w:ind w:leftChars="100" w:left="189"/>
              <w:jc w:val="left"/>
              <w:rPr>
                <w:rFonts w:asciiTheme="minorEastAsia" w:hAnsiTheme="minorEastAsia"/>
                <w:sz w:val="18"/>
                <w:szCs w:val="18"/>
              </w:rPr>
            </w:pPr>
            <w:r w:rsidRPr="00921315">
              <w:rPr>
                <w:rFonts w:asciiTheme="minorEastAsia" w:hAnsiTheme="minorEastAsia" w:hint="eastAsia"/>
                <w:sz w:val="18"/>
                <w:szCs w:val="18"/>
              </w:rPr>
              <w:t>（５）　洗面所</w:t>
            </w:r>
          </w:p>
          <w:p w:rsidR="00921315" w:rsidRPr="00921315" w:rsidRDefault="00921315" w:rsidP="00CD707F">
            <w:pPr>
              <w:ind w:leftChars="200" w:left="378"/>
              <w:jc w:val="left"/>
              <w:rPr>
                <w:rFonts w:asciiTheme="minorEastAsia" w:hAnsiTheme="minorEastAsia"/>
                <w:sz w:val="18"/>
                <w:szCs w:val="18"/>
              </w:rPr>
            </w:pPr>
            <w:r w:rsidRPr="00921315">
              <w:rPr>
                <w:rFonts w:asciiTheme="minorEastAsia" w:hAnsiTheme="minorEastAsia" w:hint="eastAsia"/>
                <w:sz w:val="18"/>
                <w:szCs w:val="18"/>
              </w:rPr>
              <w:t>ア　居室のある階ごとに設けること。</w:t>
            </w:r>
          </w:p>
          <w:p w:rsidR="00921315" w:rsidRPr="00921315" w:rsidRDefault="00921315" w:rsidP="00CD707F">
            <w:pPr>
              <w:ind w:leftChars="200" w:left="378"/>
              <w:jc w:val="left"/>
              <w:rPr>
                <w:rFonts w:asciiTheme="minorEastAsia" w:hAnsiTheme="minorEastAsia"/>
                <w:sz w:val="18"/>
                <w:szCs w:val="18"/>
              </w:rPr>
            </w:pPr>
            <w:r w:rsidRPr="00921315">
              <w:rPr>
                <w:rFonts w:asciiTheme="minorEastAsia" w:hAnsiTheme="minorEastAsia" w:hint="eastAsia"/>
                <w:sz w:val="18"/>
                <w:szCs w:val="18"/>
              </w:rPr>
              <w:lastRenderedPageBreak/>
              <w:t>イ　利用者の特性に応じたものであること。</w:t>
            </w:r>
          </w:p>
          <w:p w:rsidR="00921315" w:rsidRPr="00921315" w:rsidRDefault="00921315" w:rsidP="005874F2">
            <w:pPr>
              <w:ind w:leftChars="100" w:left="189"/>
              <w:jc w:val="left"/>
              <w:rPr>
                <w:rFonts w:asciiTheme="minorEastAsia" w:hAnsiTheme="minorEastAsia"/>
                <w:sz w:val="18"/>
                <w:szCs w:val="18"/>
              </w:rPr>
            </w:pPr>
            <w:r w:rsidRPr="00921315">
              <w:rPr>
                <w:rFonts w:asciiTheme="minorEastAsia" w:hAnsiTheme="minorEastAsia" w:hint="eastAsia"/>
                <w:sz w:val="18"/>
                <w:szCs w:val="18"/>
              </w:rPr>
              <w:t>（６）　便所</w:t>
            </w:r>
          </w:p>
          <w:p w:rsidR="00921315" w:rsidRPr="00921315" w:rsidRDefault="00921315" w:rsidP="00CD707F">
            <w:pPr>
              <w:ind w:leftChars="200" w:left="378"/>
              <w:jc w:val="left"/>
              <w:rPr>
                <w:rFonts w:asciiTheme="minorEastAsia" w:hAnsiTheme="minorEastAsia"/>
                <w:sz w:val="18"/>
                <w:szCs w:val="18"/>
              </w:rPr>
            </w:pPr>
            <w:r w:rsidRPr="00921315">
              <w:rPr>
                <w:rFonts w:asciiTheme="minorEastAsia" w:hAnsiTheme="minorEastAsia" w:hint="eastAsia"/>
                <w:sz w:val="18"/>
                <w:szCs w:val="18"/>
              </w:rPr>
              <w:t>ア　居室のある階ごとに設けること。</w:t>
            </w:r>
          </w:p>
          <w:p w:rsidR="00921315" w:rsidRPr="00921315" w:rsidRDefault="00921315" w:rsidP="00CD707F">
            <w:pPr>
              <w:ind w:leftChars="200" w:left="378"/>
              <w:jc w:val="left"/>
              <w:rPr>
                <w:rFonts w:asciiTheme="minorEastAsia" w:hAnsiTheme="minorEastAsia"/>
                <w:sz w:val="18"/>
                <w:szCs w:val="18"/>
              </w:rPr>
            </w:pPr>
            <w:r w:rsidRPr="00921315">
              <w:rPr>
                <w:rFonts w:asciiTheme="minorEastAsia" w:hAnsiTheme="minorEastAsia" w:hint="eastAsia"/>
                <w:sz w:val="18"/>
                <w:szCs w:val="18"/>
              </w:rPr>
              <w:t>イ　利用者の特性に応じたものであること。</w:t>
            </w:r>
          </w:p>
          <w:p w:rsidR="00921315" w:rsidRPr="00921315" w:rsidRDefault="00921315" w:rsidP="005874F2">
            <w:pPr>
              <w:ind w:leftChars="100" w:left="189"/>
              <w:jc w:val="left"/>
              <w:rPr>
                <w:rFonts w:asciiTheme="minorEastAsia" w:hAnsiTheme="minorEastAsia"/>
                <w:sz w:val="18"/>
                <w:szCs w:val="18"/>
              </w:rPr>
            </w:pPr>
            <w:r w:rsidRPr="00921315">
              <w:rPr>
                <w:rFonts w:asciiTheme="minorEastAsia" w:hAnsiTheme="minorEastAsia" w:hint="eastAsia"/>
                <w:sz w:val="18"/>
                <w:szCs w:val="18"/>
              </w:rPr>
              <w:t>（７）　相談室　室内における談話の漏えいを防ぐための間仕切り等を設けること。</w:t>
            </w:r>
          </w:p>
          <w:p w:rsidR="00921315" w:rsidRPr="00921315" w:rsidRDefault="00921315" w:rsidP="005874F2">
            <w:pPr>
              <w:ind w:leftChars="100" w:left="189"/>
              <w:jc w:val="left"/>
              <w:rPr>
                <w:rFonts w:asciiTheme="minorEastAsia" w:hAnsiTheme="minorEastAsia"/>
                <w:sz w:val="18"/>
                <w:szCs w:val="18"/>
              </w:rPr>
            </w:pPr>
            <w:r w:rsidRPr="00921315">
              <w:rPr>
                <w:rFonts w:asciiTheme="minorEastAsia" w:hAnsiTheme="minorEastAsia" w:hint="eastAsia"/>
                <w:sz w:val="18"/>
                <w:szCs w:val="18"/>
              </w:rPr>
              <w:t>（８）　廊下幅</w:t>
            </w:r>
          </w:p>
          <w:p w:rsidR="00921315" w:rsidRPr="00921315" w:rsidRDefault="00921315" w:rsidP="00CD707F">
            <w:pPr>
              <w:ind w:leftChars="200" w:left="378"/>
              <w:jc w:val="left"/>
              <w:rPr>
                <w:rFonts w:asciiTheme="minorEastAsia" w:hAnsiTheme="minorEastAsia"/>
                <w:sz w:val="18"/>
                <w:szCs w:val="18"/>
              </w:rPr>
            </w:pPr>
            <w:r w:rsidRPr="00921315">
              <w:rPr>
                <w:rFonts w:asciiTheme="minorEastAsia" w:hAnsiTheme="minorEastAsia" w:hint="eastAsia"/>
                <w:sz w:val="18"/>
                <w:szCs w:val="18"/>
              </w:rPr>
              <w:t>ア　１．５メートル以上とすること。ただし、中廊下の幅は、１．８メートル以上とすること。</w:t>
            </w:r>
          </w:p>
          <w:p w:rsidR="00921315" w:rsidRPr="00921315" w:rsidRDefault="00921315" w:rsidP="00CD707F">
            <w:pPr>
              <w:ind w:leftChars="200" w:left="378"/>
              <w:jc w:val="left"/>
              <w:rPr>
                <w:rFonts w:asciiTheme="minorEastAsia" w:hAnsiTheme="minorEastAsia"/>
                <w:sz w:val="18"/>
                <w:szCs w:val="18"/>
              </w:rPr>
            </w:pPr>
            <w:r w:rsidRPr="00921315">
              <w:rPr>
                <w:rFonts w:asciiTheme="minorEastAsia" w:hAnsiTheme="minorEastAsia" w:hint="eastAsia"/>
                <w:sz w:val="18"/>
                <w:szCs w:val="18"/>
              </w:rPr>
              <w:t>イ　廊下の一部の幅を拡張することにより、利用者、従業者等の円滑な往来に支障がないようにしなければならないこと。</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３　認定指定障害者支援施設が就労移行支援を行う場合の設備の基準は、前項に規定するほか、あん摩マツサージ指圧師、はり師及びきゆう師に係る学校養成施設認定規則の規定によりあん摩マッサージ指圧師、はり師又はきゅう師に係る学校又は養成施設として必要とされる設備を有することとする。</w:t>
            </w:r>
          </w:p>
          <w:p w:rsid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４　第１項の相談室及び多目的室については、利用者へのサービスの提供に当たって支障がない範囲で兼用することができる。</w:t>
            </w:r>
          </w:p>
          <w:p w:rsidR="00723550" w:rsidRPr="00921315" w:rsidRDefault="00723550" w:rsidP="00723550">
            <w:pPr>
              <w:jc w:val="left"/>
              <w:rPr>
                <w:rFonts w:asciiTheme="minorEastAsia" w:hAnsiTheme="minorEastAsia"/>
                <w:sz w:val="18"/>
                <w:szCs w:val="18"/>
              </w:rPr>
            </w:pPr>
            <w:r w:rsidRPr="00921315">
              <w:rPr>
                <w:rFonts w:asciiTheme="minorEastAsia" w:hAnsiTheme="minorEastAsia" w:hint="eastAsia"/>
                <w:sz w:val="18"/>
                <w:szCs w:val="18"/>
              </w:rPr>
              <w:t>（多目的室の経過措置）</w:t>
            </w:r>
          </w:p>
          <w:p w:rsidR="00723550" w:rsidRDefault="00723550" w:rsidP="00723550">
            <w:pPr>
              <w:jc w:val="left"/>
              <w:rPr>
                <w:rFonts w:asciiTheme="minorEastAsia" w:hAnsiTheme="minorEastAsia"/>
                <w:sz w:val="18"/>
                <w:szCs w:val="18"/>
              </w:rPr>
            </w:pPr>
            <w:r w:rsidRPr="00921315">
              <w:rPr>
                <w:rFonts w:asciiTheme="minorEastAsia" w:hAnsiTheme="minorEastAsia" w:hint="eastAsia"/>
                <w:sz w:val="18"/>
                <w:szCs w:val="18"/>
              </w:rPr>
              <w:t>２　平成１８年１０月１日前から存する法附則第４１条第１項の規定によりなお従前の例により運営をすることができることとされた法附則第３５条の規定による改正前の身体障害者福祉法（昭和２４年法律第２８３号。以下「旧身体障害者福祉法」という。）第２９条に規定する身体障害者更生施設のうち旧身体障害者福祉法第１７条の１０第１項の指定を受けているもの（以下「指定身体障害者更生施設」という。）、第３０条に規定する身体障害者療護施設のうち旧身体障害者福祉法第１７条の１０第１項の指定を受けているもの（以下「指定身体障害者療護施設」という。）、旧身体障害者福祉法第３１条に規定する身体障害者授産施設のうち旧身体障害者福祉法第１７条の１０第１項の指定を受けているもの（障害者自立支援法の一部の施行に伴う厚生労働省関係省令の整備等に関する省令（平成１８年厚生労働省令第１６９号。以下「整備省令」という。）による廃止前の指定身体障害者更生施設等の設備及び運営に関する基準（平成１４年厚生労働省令第７９号。以下「旧身体障害者更生施設等指定基準」という。）第２条第３号イに規定する指定特定身体障害者入所授産施設に限る。以下「指定特定身体障害者授産施設」という。）、法附則第５８条第１項の規定によりなお従前の例により運営をすることができることとされた法附則第５２条の規定による改正前の知的障害者福祉法（昭和３５年法律第３７号。以下「旧知的障害者福祉法」という。）第２１条の６に規定する知的障害者更生施設のうち旧知的障害者福祉法第１５条の１１第１項の指定を受けているもの（整備省令による廃止前の指定知的障害者更生施設等の設備及び運営に関する基準（平成１４年厚生労働省令第８１号。以下「旧知的障害者更生施設等指定基準」という。）第２条第１号イに規定する指定知的障害者入所更生施設に限る。以下「指定知的障害者更生施設」という。）又は旧知的障害者福祉法第２１条の７に規定する知的障害者授産施設のうち旧知的障害者福祉法第１５条の１１第１項の指定を受けているもの（旧知的障害者更生施設等指定基準第２条第２号イに規定する指定特定知的障害者入所授産施設に限る。以下「指定特定知的障害者授産施設」という。）において、施設障害福祉サービスを提供する場合におけるこれらの施設の建物（同日において基本的な設備が完成していたものを含み、同日以後に増築され、又は改築される等建物の構造を変更したものを除く。以下同じ。）については、当分の間、第９条第１項の多目的室を設けないことができる。</w:t>
            </w:r>
          </w:p>
          <w:p w:rsidR="00723550" w:rsidRPr="00921315" w:rsidRDefault="00723550" w:rsidP="00723550">
            <w:pPr>
              <w:jc w:val="left"/>
              <w:rPr>
                <w:rFonts w:asciiTheme="minorEastAsia" w:hAnsiTheme="minorEastAsia"/>
                <w:sz w:val="18"/>
                <w:szCs w:val="18"/>
              </w:rPr>
            </w:pPr>
            <w:r w:rsidRPr="00921315">
              <w:rPr>
                <w:rFonts w:asciiTheme="minorEastAsia" w:hAnsiTheme="minorEastAsia" w:hint="eastAsia"/>
                <w:sz w:val="18"/>
                <w:szCs w:val="18"/>
              </w:rPr>
              <w:t>（居室面積の経過措置）</w:t>
            </w:r>
          </w:p>
          <w:p w:rsidR="00723550" w:rsidRPr="00921315" w:rsidRDefault="00723550" w:rsidP="00723550">
            <w:pPr>
              <w:jc w:val="left"/>
              <w:rPr>
                <w:rFonts w:asciiTheme="minorEastAsia" w:hAnsiTheme="minorEastAsia"/>
                <w:sz w:val="18"/>
                <w:szCs w:val="18"/>
              </w:rPr>
            </w:pPr>
            <w:r w:rsidRPr="00921315">
              <w:rPr>
                <w:rFonts w:asciiTheme="minorEastAsia" w:hAnsiTheme="minorEastAsia" w:hint="eastAsia"/>
                <w:sz w:val="18"/>
                <w:szCs w:val="18"/>
              </w:rPr>
              <w:t>３　平成１８年１０月１日前から存する指定身体障害者更生施設、指定身体障害者療護施設（旧身体障害者更生施設等指定基準附則第３条の適用を受けているものに限る。）、指定特定身体障害者授産施設、指定知的障害者更生施設又は指定特定知的障害者授産施設において、施設障害福祉サービスを提供する場合におけるこれらの施設の建物について、第９条第２項の規定を適用する場合においては、同項第２号ウ中「９．９平方メートル」とあるのは、「６．６平方メートル」とする。</w:t>
            </w:r>
          </w:p>
          <w:p w:rsidR="00723550" w:rsidRPr="00921315" w:rsidRDefault="00723550" w:rsidP="00723550">
            <w:pPr>
              <w:jc w:val="left"/>
              <w:rPr>
                <w:rFonts w:asciiTheme="minorEastAsia" w:hAnsiTheme="minorEastAsia"/>
                <w:sz w:val="18"/>
                <w:szCs w:val="18"/>
              </w:rPr>
            </w:pPr>
            <w:r w:rsidRPr="00921315">
              <w:rPr>
                <w:rFonts w:asciiTheme="minorEastAsia" w:hAnsiTheme="minorEastAsia" w:hint="eastAsia"/>
                <w:sz w:val="18"/>
                <w:szCs w:val="18"/>
              </w:rPr>
              <w:t>４　平成１８年１０月１日前から存する指定身体障害者更生施設若しくは指定特定身体障害者授産施設であって旧身体障害者更生施設等指定基準附則第２条第１項若しくは第４条第１項の規定の適用を受けているもの又は指定知的障害者更生施設若しくは指定特定知的障害者授産施設であって旧知的障害者更生施設等指定基準附則第２条から第４条までの規定の適用を受けているものにおいて、施設障害福祉サービスを提供する場合におけるこれらの施設の建物について、第９条第２項の</w:t>
            </w:r>
            <w:r w:rsidRPr="00921315">
              <w:rPr>
                <w:rFonts w:asciiTheme="minorEastAsia" w:hAnsiTheme="minorEastAsia" w:hint="eastAsia"/>
                <w:sz w:val="18"/>
                <w:szCs w:val="18"/>
              </w:rPr>
              <w:lastRenderedPageBreak/>
              <w:t>規定を適用する場合においては、同項第２号ウ中「９．９平方メートル」とあるのは、「３．３平方メートル」とする。</w:t>
            </w:r>
          </w:p>
          <w:p w:rsidR="00723550" w:rsidRPr="00921315" w:rsidRDefault="00723550" w:rsidP="00723550">
            <w:pPr>
              <w:jc w:val="left"/>
              <w:rPr>
                <w:rFonts w:asciiTheme="minorEastAsia" w:hAnsiTheme="minorEastAsia"/>
                <w:sz w:val="18"/>
                <w:szCs w:val="18"/>
              </w:rPr>
            </w:pPr>
            <w:r w:rsidRPr="00921315">
              <w:rPr>
                <w:rFonts w:asciiTheme="minorEastAsia" w:hAnsiTheme="minorEastAsia" w:hint="eastAsia"/>
                <w:sz w:val="18"/>
                <w:szCs w:val="18"/>
              </w:rPr>
              <w:t>（ブザー又はこれに代わる設備の経過措置）</w:t>
            </w:r>
          </w:p>
          <w:p w:rsidR="00723550" w:rsidRPr="00921315" w:rsidRDefault="00723550" w:rsidP="00723550">
            <w:pPr>
              <w:jc w:val="left"/>
              <w:rPr>
                <w:rFonts w:asciiTheme="minorEastAsia" w:hAnsiTheme="minorEastAsia"/>
                <w:sz w:val="18"/>
                <w:szCs w:val="18"/>
              </w:rPr>
            </w:pPr>
            <w:r w:rsidRPr="00921315">
              <w:rPr>
                <w:rFonts w:asciiTheme="minorEastAsia" w:hAnsiTheme="minorEastAsia" w:hint="eastAsia"/>
                <w:sz w:val="18"/>
                <w:szCs w:val="18"/>
              </w:rPr>
              <w:t>５　平成１８年１０月１日前から存する指定身体障害者更生施設、指定特定身体障害者授産施設、指定知的障害者更生施設又は指定特定知的障害者授産施設において、施設障害福祉サービスを提供する場合におけるこれらの施設の建物については、当分の間、第９条第２項第２号キのブザー又はこれに代わる設備を設けないことができる。</w:t>
            </w:r>
          </w:p>
          <w:p w:rsidR="00723550" w:rsidRPr="00921315" w:rsidRDefault="00723550" w:rsidP="00723550">
            <w:pPr>
              <w:jc w:val="left"/>
              <w:rPr>
                <w:rFonts w:asciiTheme="minorEastAsia" w:hAnsiTheme="minorEastAsia"/>
                <w:sz w:val="18"/>
                <w:szCs w:val="18"/>
              </w:rPr>
            </w:pPr>
            <w:r w:rsidRPr="00921315">
              <w:rPr>
                <w:rFonts w:asciiTheme="minorEastAsia" w:hAnsiTheme="minorEastAsia" w:hint="eastAsia"/>
                <w:sz w:val="18"/>
                <w:szCs w:val="18"/>
              </w:rPr>
              <w:t>（廊下幅の経過措置）</w:t>
            </w:r>
          </w:p>
          <w:p w:rsidR="00723550" w:rsidRPr="00921315" w:rsidRDefault="00723550" w:rsidP="00723550">
            <w:pPr>
              <w:jc w:val="left"/>
              <w:rPr>
                <w:rFonts w:asciiTheme="minorEastAsia" w:hAnsiTheme="minorEastAsia"/>
                <w:sz w:val="18"/>
                <w:szCs w:val="18"/>
              </w:rPr>
            </w:pPr>
            <w:r w:rsidRPr="00921315">
              <w:rPr>
                <w:rFonts w:asciiTheme="minorEastAsia" w:hAnsiTheme="minorEastAsia" w:hint="eastAsia"/>
                <w:sz w:val="18"/>
                <w:szCs w:val="18"/>
              </w:rPr>
              <w:t>６　平成１８年１０月１日前から存する指定知的障害者更生施設又は指定特定知的障害者授産施設において施設障害福祉サービスを提供する場合におけるこれらの施設の建物について、第９条第２項の規定を適用する場合においては、同項第８号ア中「１．５メートル」とあるのは「１．３５メートル」とする。</w:t>
            </w:r>
          </w:p>
          <w:p w:rsidR="00723550" w:rsidRPr="00723550" w:rsidRDefault="00723550" w:rsidP="00723550">
            <w:pPr>
              <w:jc w:val="left"/>
              <w:rPr>
                <w:rFonts w:asciiTheme="minorEastAsia" w:hAnsiTheme="minorEastAsia"/>
                <w:sz w:val="18"/>
                <w:szCs w:val="18"/>
              </w:rPr>
            </w:pPr>
            <w:r w:rsidRPr="00921315">
              <w:rPr>
                <w:rFonts w:asciiTheme="minorEastAsia" w:hAnsiTheme="minorEastAsia" w:hint="eastAsia"/>
                <w:sz w:val="18"/>
                <w:szCs w:val="18"/>
              </w:rPr>
              <w:t>７　平成１８年１０月１日前から存する指定身体障害者更生施設、指定身体障害者療護施設、指定特定身体障害者授産施設、指定知的障害者更生施設又は指定特定知的障害者授産施設において、施設障害福祉サービスを提供する場合におけるこれらの施設の建物については、第９条第２項第８号イの規定は、当分の間、適用し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第１０条　削除</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（〔平成３０年条例３６号〕）</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（構造設備）</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第４条　障害者支援施設の配置、構造及び設備は、利用者の特性に応じて工夫され、かつ、日照、採光、換気等の利用者の保健衛生に関する事項及び防災について十分考慮されたものでなければならない。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障害者支援施設の建物（利用者の日常生活のために使用しない附属の建物を除く。次項において同じ。）は、耐火建築物（建築基準法（昭和２５年法律第２０１号）第２条第９号の２に規定する耐火建築物をいう。次項において同じ。）又は準耐火建築物（同条第９号の３に規定する準耐火建築物をいう。次項において同じ。）で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３　前項の規定にかかわらず、市長が、火災予防、消火活動等に関し専門的知識を有する者の意見を聴いて、次の各号のいずれかの要件を満たす木造かつ平屋建ての障害者支援施設の建物であって、火災に係る利用者の安全性が確保されているものと認めたときは、耐火建築物又は準耐火建築物とすることを要しない。</w:t>
            </w:r>
          </w:p>
          <w:p w:rsidR="00921315" w:rsidRPr="00921315" w:rsidRDefault="00921315" w:rsidP="005874F2">
            <w:pPr>
              <w:ind w:leftChars="100" w:left="189"/>
              <w:jc w:val="left"/>
              <w:rPr>
                <w:rFonts w:asciiTheme="minorEastAsia" w:hAnsiTheme="minorEastAsia"/>
                <w:sz w:val="18"/>
                <w:szCs w:val="18"/>
              </w:rPr>
            </w:pPr>
            <w:r w:rsidRPr="00921315">
              <w:rPr>
                <w:rFonts w:asciiTheme="minorEastAsia" w:hAnsiTheme="minorEastAsia" w:hint="eastAsia"/>
                <w:sz w:val="18"/>
                <w:szCs w:val="18"/>
              </w:rPr>
              <w:t>（１）　スプリンクラー設備の設置、天井等の内装材等への難燃性の材料の使用、火災が発生するおそれがある箇所における防火区画の設置等により、初期消火及び延焼の抑制に配慮した構造であること。</w:t>
            </w:r>
          </w:p>
          <w:p w:rsidR="00921315" w:rsidRPr="00921315" w:rsidRDefault="00921315" w:rsidP="005874F2">
            <w:pPr>
              <w:ind w:leftChars="100" w:left="189"/>
              <w:jc w:val="left"/>
              <w:rPr>
                <w:rFonts w:asciiTheme="minorEastAsia" w:hAnsiTheme="minorEastAsia"/>
                <w:sz w:val="18"/>
                <w:szCs w:val="18"/>
              </w:rPr>
            </w:pPr>
            <w:r w:rsidRPr="00921315">
              <w:rPr>
                <w:rFonts w:asciiTheme="minorEastAsia" w:hAnsiTheme="minorEastAsia" w:hint="eastAsia"/>
                <w:sz w:val="18"/>
                <w:szCs w:val="18"/>
              </w:rPr>
              <w:t>（２）　非常警報設備の設置等による火災の早期発見及び通報の体制が整備されており、円滑な消火活動が可能なものであること。</w:t>
            </w:r>
          </w:p>
          <w:p w:rsidR="00921315" w:rsidRPr="00921315" w:rsidRDefault="00921315" w:rsidP="005874F2">
            <w:pPr>
              <w:ind w:leftChars="100" w:left="189"/>
              <w:jc w:val="left"/>
              <w:rPr>
                <w:rFonts w:asciiTheme="minorEastAsia" w:hAnsiTheme="minorEastAsia"/>
                <w:sz w:val="18"/>
                <w:szCs w:val="18"/>
              </w:rPr>
            </w:pPr>
            <w:r w:rsidRPr="00921315">
              <w:rPr>
                <w:rFonts w:asciiTheme="minorEastAsia" w:hAnsiTheme="minorEastAsia" w:hint="eastAsia"/>
                <w:sz w:val="18"/>
                <w:szCs w:val="18"/>
              </w:rPr>
              <w:t>（３）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（規模）</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第９条　障害者支援施設は、次の各号に掲げる当該障害者支援施設が提供する施設障害福祉サービスの種類の区分に応じ、当該各号に掲げる人員を利用させることができる規模を有するものでなければならない。</w:t>
            </w:r>
          </w:p>
          <w:p w:rsidR="00921315" w:rsidRPr="00921315" w:rsidRDefault="00921315" w:rsidP="005874F2">
            <w:pPr>
              <w:ind w:leftChars="100" w:left="189"/>
              <w:jc w:val="left"/>
              <w:rPr>
                <w:rFonts w:asciiTheme="minorEastAsia" w:hAnsiTheme="minorEastAsia"/>
                <w:sz w:val="18"/>
                <w:szCs w:val="18"/>
              </w:rPr>
            </w:pPr>
            <w:r w:rsidRPr="00921315">
              <w:rPr>
                <w:rFonts w:asciiTheme="minorEastAsia" w:hAnsiTheme="minorEastAsia" w:hint="eastAsia"/>
                <w:sz w:val="18"/>
                <w:szCs w:val="18"/>
              </w:rPr>
              <w:t>（１）　生活介護、自立訓練（機能訓練）（障害者の日常生活及び社会生活を総合的に支援するための法律施行規則（平成１８年厚生労働省令第１９号。以下「施行規則」という。）第６条の６第１号に規定する自立訓練（機能訓練）をいう。以下同じ。）、自立訓練（生活訓練）（同条第２号に規定する自立訓練（生活訓練）をいう。以下同じ。）、就労移行支援及び就労継続支援B型（施行規則第６条の１０第２号に規定する就労継続支援B型をいう。以下同じ。）　２０人以上（入所を目的とする他の社会福祉施設等に併設する障害者支援施設（次条第３項に規定する認定障害者支援施設を除く。次項において同じ。）にあっては、１０人以上）</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lastRenderedPageBreak/>
              <w:t>（２）　施設入所支援　３０人以上（入所を目的とする他の社会福祉施設等に併設する障害者支援施設にあっては、１０人以上）</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複数の昼間実施サービスを行う障害者支援施設は、その利用定員を、次の各号に掲げる当該障害者支援施設が提供する施設障害福祉サービスの種類の区分に応じ、当該各号に定める数としなければならない。ただし、当該障害者支援施設が提供する昼間実施サービスの利用定員の合計が２０人以上（入所を目的とする他の社会福祉施設等に併設する障害者支援施設にあっては、１２人以上）でなければならないものとする。</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（１）　生活介護、自立訓練（機能訓練）、自立訓練（生活訓練）又は就労移行支援　６人以上</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（２）　就労継続支援B型　１０人以上</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（３）　施設入所支援　３０人以上（入所を目的とする他の社会福祉施設等に併設する障害者支援施設にあっては、１０人以上）</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第３節　運営に関する基準</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（内容及び手続の説明及び同意）</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第１１条　指定障害者支援施設等は、支給決定障害者が施設障害福祉サービスの利用の申込みを行ったときは、当該利用申込者に係る障害の特性に応じた適切な配慮をしつつ、当該利用申込者に対し、実施する施設障害福祉サービスの種類ごとに、第４６条に規定する運営規程の概要、従業者の勤務体制その他の利用申込者のサービスの選択に資すると認められる重要事項を記した文書を交付して説明を行い、当該施設障害福祉サービスの提供の開始について当該利用申込者の同意を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指定障害者支援施設等は、社会福祉法（昭和２６年法律第４５号）第７７条の規定に基づき書面の交付を行う場合は、利用者の障害の特性に応じた適切な配慮をしなければならない。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（契約支給量の報告等）</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第１２条　指定障害者支援施設等は、施設障害福祉サービスを提供するときは、当該施設障害福祉サービスの種類ごとの内容、支給決定障害者に提供することを契約した施設障害福祉サービスの種類ごとの量（以下「契約支給量」という。）その他の必要な事項（以下「受給者証記載事項」という。）を支給決定障害者の受給者証に記載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契約支給量の総量は、当該支給決定障害者の支給量を超えてはならない。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３　指定障害者支援施設等は、施設障害福祉サービスの利用に係る契約をしたときは、受給者証記載事項その他の必要な事項を市町村（特別区を含む。以下同じ。）に対し遅滞なく報告しなければならない。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４　第１項から前項までの規定は、受給者証記載事項に変更があった場合について準用する。</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（提供拒否の禁止）</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第１３条　指定障害者支援施設等は、正当な理由がなく、施設障害福祉サービスの提供を拒んではならない。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（連絡調整に対する協力）</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第１４条　指定障害者支援施設等は、施設障害福祉サービスの利用について市町村又は一般相談支援事業若しくは特定相談支援事業を行う者が行う連絡調整に、できる限り協力しなければならない。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（サービス提供困難時の対応）</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第１５条　指定障害者支援施設等は、生活介護、自立訓練（機能訓練）、自立訓練（生活訓練）、就労移行支援又は就労継続支援B型に係る通常の事業の実施地域（当該指定障害者支援施設等が通常時に当該施設障害福祉サービスを提供する地域をいう。以下同じ。）等を勘案し、利用申込者に対し自ら適切な生活介護、自立訓練（機能訓練）、自立訓練（生活訓練）、就労移行支援又は就労継続支援B型を提供することが困難であると認めた場合は、適当な他の指定障害者支援施設等、鳥取市指定障害福祉サービスの事業等の人員、設備及び運営に関する基準等を定める条例（平成２９年鳥取市条例第５５号）第８０条第１項に規定する指定生活介護事業者、同条例第１２５条第１項に規定する指定自立訓練（機能訓練）事業者、同条例第１３６条第１項に規定する指定自立訓練（生活訓練）事業者、同条例第１</w:t>
            </w:r>
            <w:r w:rsidRPr="00921315">
              <w:rPr>
                <w:rFonts w:asciiTheme="minorEastAsia" w:hAnsiTheme="minorEastAsia" w:hint="eastAsia"/>
                <w:sz w:val="18"/>
                <w:szCs w:val="18"/>
              </w:rPr>
              <w:lastRenderedPageBreak/>
              <w:t>４８条第１項に規定する指定就労移行支援事業者、同条例第１７５条第１項に規定する指定就労継続支援B型事業者等の紹介その他の必要な措置を速やかに講じなければならない。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は、利用申込者が入院治療を必要とする場合その他利用申込者に対し自ら適切な便宜を供与することが困難である場合は、適切な病院又は診療所の紹介その他の措置を速やかに講じ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（受給資格の確認）</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第１６条　指定障害者支援施設等は、施設障害福祉サービスの提供を求められた場合は、その者の提示する受給者証によって、支給決定の有無、支給決定をされたサービスの種類、支給決定の有効期間、支給量等を確かめるものとする。</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（介護給付費又は訓練等給付費の支給の申請に係る援助）</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第１７条　指定障害者支援施設等は、施設障害福祉サービスに係る支給決定を受けていない者から利用の申込みがあった場合は、その者の意向を踏まえて速やかに介護給付費又は訓練等給付費の支給の申請が行われるよう必要な援助を行わ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は、施設障害福祉サービスに係る支給決定に通常要すべき標準的な期間を考慮し、支給決定の有効期間の終了に伴う介護給付費又は訓練等給付費の支給申請について、必要な援助を行わ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（心身の状況等の把握）</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第１８条　指定障害者支援施設等は、施設障害福祉サービスの提供に当たっては、利用者の心身の状況、その置かれている環境、他の保健医療サービス又は福祉サービスの利用状況等の把握に努めなければならない。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（指定障害福祉サービス事業者等との連携等）</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第１９条　指定障害者支援施設等は、施設障害福祉サービスの提供に当たっては、地域及び家庭との結び付きを重視した運営を行い、市町村、他の指定障害福祉サービス事業者等その他の保健医療サービス又は福祉サービス等を提供する者等との連携に努め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は、施設障害福祉サービスの提供の終了に際しては、利用者又はその家族に対して適切な援助を行うとともに、保健医療サービス又は福祉サービスを提供する者との密接な連携に努め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（身分を証する書類の携行）</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第２０条　指定障害者支援施設等は、利用者の居宅を訪問して、自立訓練（機能訓練）又は自立訓練（生活訓練）を行う場合には、従業者に身分を証する書類を携行させ、初回訪問時及び利用者又はその家族から求められたときは、これを提示すべき旨を指導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（サービスの提供の記録）</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第２１条　指定障害者支援施設等は、当該指定障害者支援施設等において施設入所支援を受ける者以外の者に対して施設障害福祉サービスを提供した際は、当該施設障害福祉サービスの種類ごとに、提供日、内容その他必要な事項を、当該施設障害福祉サービスの提供の都度記録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は、当該指定障害者支援施設等において施設入所支援を受ける者に対して施設障害福祉サービスを提供した際は、当該施設障害福祉サービスの種類ごとに、提供日、内容その他必要な事項を記録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３　指定障害者支援施設等は、前２項の規定による記録に際しては、提供した施設障害福祉サービスの種類ごとに、支給決定障害者から施設障害福祉サービスを提供したことについて確認を受け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（指定障害者支援施設等が支給決定障害者に求めることのできる金銭の支払の範囲等）</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第２２条　指定障害者支援施設等が、施設障害福祉サービスを提供する支給決定障害者に対して支払を求めることができる金銭は、当該金銭の使途が直接利用者の便益を向上させるものであって、当該支給決定障害者に支払を求めることが適当であるものに限るものとする。</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前項の規定により金銭の支払を求める際は、当該金銭の使途及び額並びに支給決定障害者に金銭の支払を求める理由について書面によって明らかにするととも</w:t>
            </w:r>
            <w:r w:rsidRPr="00921315">
              <w:rPr>
                <w:rFonts w:asciiTheme="minorEastAsia" w:hAnsiTheme="minorEastAsia" w:hint="eastAsia"/>
                <w:sz w:val="18"/>
                <w:szCs w:val="18"/>
              </w:rPr>
              <w:lastRenderedPageBreak/>
              <w:t>に、支給決定障害者に対して説明を行い、その同意を得なければならない。ただし、次条第１項から第３項までに掲げる支払については、この限りでない。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（利用者負担額等の受領）</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第２３条　指定障害者支援施設等は、施設障害福祉サービスを提供した際は、支給決定障害者から施設障害福祉サービスに係る利用者負担額の支払を受けるものとする。</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指定障害者支援施設等は、法定代理受領を行わない施設障害福祉サービスを提供した際は、支給決定障害者から施設障害福祉サービスに係る指定障害福祉サービス等費用基準額の支払を受けるものとする。</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３　指定障害者支援施設等は、前２項の支払を受ける額のほか、施設障害福祉サービスにおいて提供される便宜に要する費用のうち、次に掲げる費用の支払を支給決定障害者から受けることができる。</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（１）　生活介護を行う場合　次に掲げる費用</w:t>
            </w:r>
          </w:p>
          <w:p w:rsidR="00921315" w:rsidRPr="00921315" w:rsidRDefault="00921315" w:rsidP="00CD707F">
            <w:pPr>
              <w:ind w:leftChars="200" w:left="378"/>
              <w:jc w:val="left"/>
              <w:rPr>
                <w:rFonts w:asciiTheme="minorEastAsia" w:hAnsiTheme="minorEastAsia"/>
                <w:sz w:val="18"/>
                <w:szCs w:val="18"/>
              </w:rPr>
            </w:pPr>
            <w:r w:rsidRPr="00921315">
              <w:rPr>
                <w:rFonts w:asciiTheme="minorEastAsia" w:hAnsiTheme="minorEastAsia" w:hint="eastAsia"/>
                <w:sz w:val="18"/>
                <w:szCs w:val="18"/>
              </w:rPr>
              <w:t>ア　食事の提供に要する費用</w:t>
            </w:r>
          </w:p>
          <w:p w:rsidR="00921315" w:rsidRPr="00921315" w:rsidRDefault="00921315" w:rsidP="00CD707F">
            <w:pPr>
              <w:ind w:leftChars="200" w:left="378"/>
              <w:jc w:val="left"/>
              <w:rPr>
                <w:rFonts w:asciiTheme="minorEastAsia" w:hAnsiTheme="minorEastAsia"/>
                <w:sz w:val="18"/>
                <w:szCs w:val="18"/>
              </w:rPr>
            </w:pPr>
            <w:r w:rsidRPr="00921315">
              <w:rPr>
                <w:rFonts w:asciiTheme="minorEastAsia" w:hAnsiTheme="minorEastAsia" w:hint="eastAsia"/>
                <w:sz w:val="18"/>
                <w:szCs w:val="18"/>
              </w:rPr>
              <w:t>イ　創作的活動に係る材料費</w:t>
            </w:r>
          </w:p>
          <w:p w:rsidR="00921315" w:rsidRPr="00921315" w:rsidRDefault="00921315" w:rsidP="00CD707F">
            <w:pPr>
              <w:ind w:leftChars="200" w:left="378"/>
              <w:jc w:val="left"/>
              <w:rPr>
                <w:rFonts w:asciiTheme="minorEastAsia" w:hAnsiTheme="minorEastAsia"/>
                <w:sz w:val="18"/>
                <w:szCs w:val="18"/>
              </w:rPr>
            </w:pPr>
            <w:r w:rsidRPr="00921315">
              <w:rPr>
                <w:rFonts w:asciiTheme="minorEastAsia" w:hAnsiTheme="minorEastAsia" w:hint="eastAsia"/>
                <w:sz w:val="18"/>
                <w:szCs w:val="18"/>
              </w:rPr>
              <w:t>ウ　日用品費</w:t>
            </w:r>
          </w:p>
          <w:p w:rsidR="00921315" w:rsidRPr="00921315" w:rsidRDefault="00921315" w:rsidP="00CD707F">
            <w:pPr>
              <w:ind w:leftChars="200" w:left="378"/>
              <w:jc w:val="left"/>
              <w:rPr>
                <w:rFonts w:asciiTheme="minorEastAsia" w:hAnsiTheme="minorEastAsia"/>
                <w:sz w:val="18"/>
                <w:szCs w:val="18"/>
              </w:rPr>
            </w:pPr>
            <w:r w:rsidRPr="00921315">
              <w:rPr>
                <w:rFonts w:asciiTheme="minorEastAsia" w:hAnsiTheme="minorEastAsia" w:hint="eastAsia"/>
                <w:sz w:val="18"/>
                <w:szCs w:val="18"/>
              </w:rPr>
              <w:t>エ　アからウまでに掲げるもののほか、生活介護において提供される便宜に要する費用のうち、日常生活においても通常必要となるものに係る費用であって、支給決定障害者に負担させることが適当と認められるもの</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（２）　自立訓練（機能訓練）、自立訓練（生活訓練）、就労移行支援又は就労継続支援B型を行う場合　次に掲げる費用</w:t>
            </w:r>
          </w:p>
          <w:p w:rsidR="00921315" w:rsidRPr="00921315" w:rsidRDefault="00921315" w:rsidP="00CD707F">
            <w:pPr>
              <w:ind w:leftChars="200" w:left="378"/>
              <w:jc w:val="left"/>
              <w:rPr>
                <w:rFonts w:asciiTheme="minorEastAsia" w:hAnsiTheme="minorEastAsia"/>
                <w:sz w:val="18"/>
                <w:szCs w:val="18"/>
              </w:rPr>
            </w:pPr>
            <w:r w:rsidRPr="00921315">
              <w:rPr>
                <w:rFonts w:asciiTheme="minorEastAsia" w:hAnsiTheme="minorEastAsia" w:hint="eastAsia"/>
                <w:sz w:val="18"/>
                <w:szCs w:val="18"/>
              </w:rPr>
              <w:t>ア　食事の提供に要する費用</w:t>
            </w:r>
          </w:p>
          <w:p w:rsidR="00921315" w:rsidRPr="00921315" w:rsidRDefault="00921315" w:rsidP="00CD707F">
            <w:pPr>
              <w:ind w:leftChars="200" w:left="378"/>
              <w:jc w:val="left"/>
              <w:rPr>
                <w:rFonts w:asciiTheme="minorEastAsia" w:hAnsiTheme="minorEastAsia"/>
                <w:sz w:val="18"/>
                <w:szCs w:val="18"/>
              </w:rPr>
            </w:pPr>
            <w:r w:rsidRPr="00921315">
              <w:rPr>
                <w:rFonts w:asciiTheme="minorEastAsia" w:hAnsiTheme="minorEastAsia" w:hint="eastAsia"/>
                <w:sz w:val="18"/>
                <w:szCs w:val="18"/>
              </w:rPr>
              <w:t>イ　日用品費</w:t>
            </w:r>
          </w:p>
          <w:p w:rsidR="00921315" w:rsidRPr="00921315" w:rsidRDefault="00921315" w:rsidP="00CD707F">
            <w:pPr>
              <w:ind w:leftChars="200" w:left="378"/>
              <w:jc w:val="left"/>
              <w:rPr>
                <w:rFonts w:asciiTheme="minorEastAsia" w:hAnsiTheme="minorEastAsia"/>
                <w:sz w:val="18"/>
                <w:szCs w:val="18"/>
              </w:rPr>
            </w:pPr>
            <w:r w:rsidRPr="00921315">
              <w:rPr>
                <w:rFonts w:asciiTheme="minorEastAsia" w:hAnsiTheme="minorEastAsia" w:hint="eastAsia"/>
                <w:sz w:val="18"/>
                <w:szCs w:val="18"/>
              </w:rPr>
              <w:t>ウ　ア及びイに掲げるもののほか、自立訓練（機能訓練）、自立訓練（生活訓練）、就労移行支援又は就労継続支援B型において提供される便宜に要する費用のうち、日常生活においても通常必要となるものに係る費用であって、支給決定障害者に負担させることが適当と認められるもの</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（３）　施設入所支援を行う場合　次に掲げる費用</w:t>
            </w:r>
          </w:p>
          <w:p w:rsidR="00921315" w:rsidRPr="00921315" w:rsidRDefault="00921315" w:rsidP="00CD707F">
            <w:pPr>
              <w:ind w:leftChars="200" w:left="378"/>
              <w:jc w:val="left"/>
              <w:rPr>
                <w:rFonts w:asciiTheme="minorEastAsia" w:hAnsiTheme="minorEastAsia"/>
                <w:sz w:val="18"/>
                <w:szCs w:val="18"/>
              </w:rPr>
            </w:pPr>
            <w:r w:rsidRPr="00921315">
              <w:rPr>
                <w:rFonts w:asciiTheme="minorEastAsia" w:hAnsiTheme="minorEastAsia" w:hint="eastAsia"/>
                <w:sz w:val="18"/>
                <w:szCs w:val="18"/>
              </w:rPr>
              <w:t>ア　食事の提供に要する費用及び光熱水費（法第３４条第１項の規定により特定障害者特別給付費が利用者に支給された場合は、障害者の日常生活及び社会生活を総合的に支援するための法律施行令（平成１８年政令第１０号）第２１条第１項第１号に規定する食費等の基準費用額（法第３４条第２項において準用する法第２９条第５項の規定により当該特定障害者特別給付費が利用者に代わり当該指定障害者支援施設等に支払われた場合は、同号に規定する食費等の負担限度額）を限度とする。）</w:t>
            </w:r>
          </w:p>
          <w:p w:rsidR="00921315" w:rsidRPr="00921315" w:rsidRDefault="00921315" w:rsidP="00CD707F">
            <w:pPr>
              <w:ind w:leftChars="200" w:left="378"/>
              <w:jc w:val="left"/>
              <w:rPr>
                <w:rFonts w:asciiTheme="minorEastAsia" w:hAnsiTheme="minorEastAsia"/>
                <w:sz w:val="18"/>
                <w:szCs w:val="18"/>
              </w:rPr>
            </w:pPr>
            <w:r w:rsidRPr="00921315">
              <w:rPr>
                <w:rFonts w:asciiTheme="minorEastAsia" w:hAnsiTheme="minorEastAsia" w:hint="eastAsia"/>
                <w:sz w:val="18"/>
                <w:szCs w:val="18"/>
              </w:rPr>
              <w:t>イ　基準省令第１９条第３項第３号ロの規定により厚生労働大臣の定める基準に基づき利用者が選定する特別な居室（国若しくは地方公共団体の負担若しくは補助又はこれらに準ずるものを受けて建築され、買収され、又は改造されたものを除く。）の提供を行ったことに伴い必要となる費用</w:t>
            </w:r>
          </w:p>
          <w:p w:rsidR="00921315" w:rsidRPr="00921315" w:rsidRDefault="00921315" w:rsidP="00CD707F">
            <w:pPr>
              <w:ind w:leftChars="200" w:left="378"/>
              <w:jc w:val="left"/>
              <w:rPr>
                <w:rFonts w:asciiTheme="minorEastAsia" w:hAnsiTheme="minorEastAsia"/>
                <w:sz w:val="18"/>
                <w:szCs w:val="18"/>
              </w:rPr>
            </w:pPr>
            <w:r w:rsidRPr="00921315">
              <w:rPr>
                <w:rFonts w:asciiTheme="minorEastAsia" w:hAnsiTheme="minorEastAsia" w:hint="eastAsia"/>
                <w:sz w:val="18"/>
                <w:szCs w:val="18"/>
              </w:rPr>
              <w:t>ウ　被服費</w:t>
            </w:r>
          </w:p>
          <w:p w:rsidR="00921315" w:rsidRPr="00921315" w:rsidRDefault="00921315" w:rsidP="00CD707F">
            <w:pPr>
              <w:ind w:leftChars="200" w:left="378"/>
              <w:jc w:val="left"/>
              <w:rPr>
                <w:rFonts w:asciiTheme="minorEastAsia" w:hAnsiTheme="minorEastAsia"/>
                <w:sz w:val="18"/>
                <w:szCs w:val="18"/>
              </w:rPr>
            </w:pPr>
            <w:r w:rsidRPr="00921315">
              <w:rPr>
                <w:rFonts w:asciiTheme="minorEastAsia" w:hAnsiTheme="minorEastAsia" w:hint="eastAsia"/>
                <w:sz w:val="18"/>
                <w:szCs w:val="18"/>
              </w:rPr>
              <w:t>エ　日用品費</w:t>
            </w:r>
          </w:p>
          <w:p w:rsidR="00921315" w:rsidRPr="00921315" w:rsidRDefault="00921315" w:rsidP="00CD707F">
            <w:pPr>
              <w:ind w:leftChars="200" w:left="378"/>
              <w:jc w:val="left"/>
              <w:rPr>
                <w:rFonts w:asciiTheme="minorEastAsia" w:hAnsiTheme="minorEastAsia"/>
                <w:sz w:val="18"/>
                <w:szCs w:val="18"/>
              </w:rPr>
            </w:pPr>
            <w:r w:rsidRPr="00921315">
              <w:rPr>
                <w:rFonts w:asciiTheme="minorEastAsia" w:hAnsiTheme="minorEastAsia" w:hint="eastAsia"/>
                <w:sz w:val="18"/>
                <w:szCs w:val="18"/>
              </w:rPr>
              <w:t>オ　アからエまでに掲げるもののほか、施設入所支援において提供される便宜に要する費用のうち、日常生活においても通常必要となるものに係る費用であって、支給決定障害者に負担させることが適当と認められるもの</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４　前項第１号ア、第２号ア及び第３号アに掲げる費用については、基準省令第１９条第４項の規定に基づき厚生労働大臣が定めるところによるものとする。</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５　指定障害者支援施設等は、第１項から第３項までに掲げる費用の額の支払を受けた場合は、当該費用に係る領収証を当該費用の額を支払った支給決定障害者に対し交付しなければならない。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６　指定障害者支援施設等は、第３項の費用に係るサービスの提供に当たっては、あらかじめ、支給決定障害者に対し、当該サービスの内容及び費用について説明</w:t>
            </w:r>
            <w:r w:rsidRPr="00921315">
              <w:rPr>
                <w:rFonts w:asciiTheme="minorEastAsia" w:hAnsiTheme="minorEastAsia" w:hint="eastAsia"/>
                <w:sz w:val="18"/>
                <w:szCs w:val="18"/>
              </w:rPr>
              <w:lastRenderedPageBreak/>
              <w:t>を行い、支給決定障害者の同意を得なければならない。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（利用者負担額に係る管理）</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第２４条　指定障害者支援施設等は、支給決定障害者（当該指定障害者支援施設等において施設入所支援を受ける者に限る。）が同一の月に当該指定障害者支援施設等が提供する施設障害福祉サービス等及び他の指定障害福祉サービス等を受けたときは、当該施設障害福祉サービス及び他の指定障害福祉サービス等に係る指定障害福祉サービス等費用基準額から当該施設障害福祉サービス及び当該他の指定障害福祉サービス等につき法第２９条第３項（法第３１条の規定により読み替えて適用される場合を含む。）の規定により算定された介護給付費又は訓練等給付費の額を控除した額の合計額（以下「利用者負担額合計額」という。）を算定しなければならない。この場合において、当該指定障害者支援施設等は、利用者負担額合計額を市町村に報告するとともに、当該支給決定障害者及び当該他の指定障害福祉サービス等を提供した指定障害福祉サービス事業者等に通知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は、支給決定障害者（当該指定障害者支援施設等において施設入所支援を受ける者を除く。）の依頼を受けて、当該支給決定障害者が同一の月に当該指定障害者支援施設等が提供する施設障害福祉サービス及び他の指定障害福祉サービス等を受けたときは、当該施設障害福祉サービス及び他の指定障害福祉サービス等に係る利用者負担額合計額を算定しなければならない。この場合において、当該指定障害者支援施設等は、利用者負担額合計額を市町村に報告するとともに、当該支給決定障害者及び当該他の指定障害福祉サービス等を提供した指定障害福祉サービス事業者等に通知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（介護給付費又は訓練等給付費の額に係る通知等）</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第２５条　指定障害者支援施設等は、法定代理受領により市町村から施設障害福祉サービスに係る介護給付費又は訓練等給付費の支給を受けた場合は、支給決定障害者に対し、当該支給決定障害者に係る介護給付費又は訓練等給付費の額を通知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は、第２３条第２項の法定代理受領を行わない施設障害福祉サービスに係る費用の支払を受けた場合は、その提供した施設障害福祉サービスの種類ごとの内容、費用の額その他必要と認められる事項を記載したサービス提供証明書を支給決定障害者に対して交付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（施設障害福祉サービスの取扱方針）</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第２６条　指定障害者支援施設等は、次条第１項に規定する施設障害福祉サービス計画に基づき、利用者の心身の状況等に応じて、その者の支援を適切に行うとともに、施設障害福祉サービスの提供が漫然かつ画一的なものとならないよう配慮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の従業者は、施設障害福祉サービスの提供に当たっては、懇切丁寧に行うことを旨とし、利用者又はその家族に対し、支援上必要な事項について、理解しやすいように説明を行わ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３　指定障害者支援施設等は、その提供する施設障害福祉サービスの質の評価を行い、その結果を利用者及びその家族に周知し、常にその改善を図らなければならない。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４　指定障害者支援施設等は、その提供する施設障害福祉サービスの質について、外部の者による評価を行い、その結果を公表するよう努めるものとする。</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（施設障害福祉サービス計画の作成等）</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第２７条　指定障害者支援施設等の管理者は、サービス管理責任者に施設障害福祉サービスに係る個別支援計画（以下「施設障害福祉サービス計画」という。）の作成に関する業務を担当させるものとする。</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サービス管理責任者は、施設障害福祉サービス計画の作成に当たっては、適切な方法により、利用者について、その置かれている環境及び日常生活全般の状況等の評価を通じて利用者の希望する生活及び課題等の把握（以下「アセスメント」という。）を行い、利用者が自立した日常生活を営むことができるように支援する上での適切な支援内容の検討を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３　アセスメントに当たっては、利用者に面接して行わなければならない。この場合において、サービス管理責任者は、面接の趣旨を利用者に対して十分に説明し、理解を得なければならない。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４　サービス管理責任者は、アセスメント及び支援内容の検討結果に基づき、利用者及びその家族の生活に対する意向、総合的な支援の方針、生活全般の質を向上</w:t>
            </w:r>
            <w:r w:rsidRPr="00921315">
              <w:rPr>
                <w:rFonts w:asciiTheme="minorEastAsia" w:hAnsiTheme="minorEastAsia" w:hint="eastAsia"/>
                <w:sz w:val="18"/>
                <w:szCs w:val="18"/>
              </w:rPr>
              <w:lastRenderedPageBreak/>
              <w:t>させるための課題、施設障害福祉サービスごとの目標及びその達成時期、施設障害福祉サービスを提供する上での留意事項等を記載した施設障害福祉サービス計画の原案を作成しなければならない。この場合において、当該指定障害者支援施設等が提供する施設障害福祉サービス以外の保健医療サービス又はその他の福祉サービス等との連携も含めて施設障害福祉サービス計画の原案に位置付けるように努め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５　サービス管理責任者は、施設障害福祉サービス計画の作成に係る会議（利用者に対する施設障害福祉サービス等の提供に当たる担当者等を招集して行う会議をいい、テレビ電話装置その他の情報通信機器（以下「テレビ電話装置等」という。）を活用して行うことができるものとする。）を開催し、前項に規定する施設障害福祉サービス計画の原案の内容について意見を求めるものとする。</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６　サービス管理責任者は、第４項に規定する施設障害福祉サービス計画の原案の内容について利用者又はその家族に対して説明し、文書により利用者の同意を得なければならない。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７　サービス管理責任者は、施設障害福祉サービス計画を作成した際には、当該施設障害福祉サービス計画を利用者に交付しなければならない。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８　サービス管理責任者は、施設障害福祉サービス計画の作成後、施設障害福祉サービス計画の実施状況の把握（利用者についての継続的なアセスメントを含む。以下「モニタリング」という。）を行うとともに、少なくとも６月に１回以上（自立訓練（機能訓練）、自立訓練（生活訓練）又は就労移行支援を提供する場合にあっては、少なくとも３月に１回以上）、施設障害福祉サービス計画の見直しを行い、必要に応じて、施設障害福祉サービス計画の変更を行うものとする。</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９　サービス管理責任者は、モニタリングに当たっては、利用者及びその家族等との連絡を継続的に行うこととし、特段の事情のない限り、次に定めるところにより行わなければならない。</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（１）　定期的に利用者に面接すること。</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（２）　定期的にモニタリングの結果を記録すること。</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１０　第２項から第７項までの規定は、第８項に規定する施設障害福祉サービス計画の変更について準用する。</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（５項…一部改正〔令和３年条例１０号〕）</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（サービス管理責任者の責務）</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第２８条　サービス管理責任者は、前条に規定する業務のほか、次に掲げる業務を行うものとする。</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（１）　利用申込者の利用に際し、その者に係る指定障害福祉サービス事業者等に対する照会等により、その者の心身の状況、当該指定障害者支援施設等以外における指定障害福祉サービス等の利用状況等を把握すること。</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（２）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（３）　他の従業者に対する技術指導及び助言を行うこと。</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（相談等）</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第２９条　指定障害者支援施設等は、常に利用者の心身の状況、その置かれている環境等の的確な把握に努め、利用者又はその家族に対し、その相談に適切に応じるとともに、必要な助言その他の援助を行わ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は、利用者が、当該指定障害者支援施設等以外において生活介護、自立訓練（機能訓練）、自立訓練（生活訓練）、就労移行支援、就労継続支援A型（施行規則第６条の１０第１号に規定する就労継続支援A型をいう。）又は就労継続支援B型の利用を希望する場合には、他の指定障害福祉サービス事業者等との利用調整等必要な支援を実施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（介護）</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第３０条　介護は、利用者の心身の状況に応じ、利用者の自立の支援と日常生活の充実に資するよう、適切な技術をもって行われなければならない。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指定障害者支援施設等は、施設入所支援の提供に当たっては、適切な方法により、利用者を入浴させ、又は清しきしなければならない。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lastRenderedPageBreak/>
              <w:t>３　指定障害者支援施設等は、生活介護又は施設入所支援の提供に当たっては、利用者の心身の状況に応じ、適切な方法により、排せつの自立について必要な援助を行わなければならない。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４　指定障害者支援施設等は、生活介護又は施設入所支援の提供に当たっては、おむつを使用せざるを得ない利用者のおむつを適切に取り替えなければならない。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５　指定障害者支援施設等は、生活介護又は施設入所支援の提供に当たっては、利用者に対し、離床、着替え、整容等の介護その他日常生活上必要な支援を適切に行わなければならない。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６　指定障害者支援施設等は、常時１人以上の従業者を介護に従事させなければならない。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７　指定障害者支援施設等は、その利用者に対して、利用者の負担により、当該指定障害者支援施設等の従業者以外の者による介護を受けさせてはならない。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（訓練）</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第３１条　指定障害者支援施設等は、利用者の心身の状況に応じ、利用者の自立の支援と日常生活の充実に資するよう、適切な技術をもって訓練を行わなければならない。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は、自立訓練（機能訓練）、自立訓練（生活訓練）、就労移行支援又は就労継続支援B型の提供に当たっては、利用者に対し、自立した日常生活又は社会生活を営むことができるよう、利用者の心身の特性に応じた必要な訓練を行わ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３　指定障害者支援施設等は、常時１人以上の従業者を訓練に従事させなければならない。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４　指定障害者支援施設等は、その利用者に対して、利用者の負担により、当該指定障害者支援施設等の従業者以外の者による訓練を受けさせてはならない。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（生産活動）</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第３２条　指定障害者支援施設等は、生活介護、就労移行支援又は就労継続支援B型における生産活動の機会の提供に当たっては、地域の実情並びに製品及びサービスの需給状況等を考慮して行うように努め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は、生活介護、就労移行支援又は就労継続支援B型における生産活動の機会の提供に当たっては、生産活動に従事する者の作業時間、作業量等がその者に過重な負担とならないように配慮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３　指定障害者支援施設等は、生活介護、就労移行支援又は就労継続支援B型における生産活動の機会の提供に当たっては、生産活動の能率の向上が図られるよう、利用者の障害の特性等を踏まえた工夫を行わ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４　指定障害者支援施設等は、生活介護、就労移行支援又は就労継続支援B型における生産活動の機会の提供に当たっては、防塵設備又は消火設備の設置等生産活動を安全に行うために必要かつ適切な措置を講じ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（工賃の支払等）</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第３３条　指定障害者支援施設等は、生活介護、就労移行支援又は就労継続支援B型において行われる生産活動に従事している者に、当該生活介護、就労移行支援又は就労継続支援B型ごとに、生産活動に係る事業の収入から生産活動に係る事業に必要な経費を控除した額に相当する金額を工賃として支払わ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は、就労継続支援B型の提供に当たっては、前項の規定により利用者それぞれに対し支払われる１月当たりの工賃の平均額（第４項において「工賃の平均額」という。）を、３，０００円を下回るものとしては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３　指定障害者支援施設等は、就労継続支援B型の提供に当たっては、利用者が自立した日常生活又は社会生活を営むことを支援するため、工賃の水準を高めるよう努めなければならない。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４　指定障害者支援施設等は、就労継続支援B型の提供に当たっては、年度ごとに、工賃の目標水準を設定し、当該工賃の目標水準及び前年度に利用者それぞれに対し支払われた工賃の平均額を利用者に通知するとともに、市に報告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（実習の実施）</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lastRenderedPageBreak/>
              <w:t>第３４条　指定障害者支援施設等は、就労移行支援の提供に当たっては、利用者が施設障害福祉サービス計画に基づいて実習できるよう、実習の受入先を確保しなければならない。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指定障害者支援施設等は、就労継続支援B型の提供に当たっては、利用者が施設障害福祉サービス計画に基づいて実習できるよう、実習の受入先の確保に努めなければならない。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３　指定障害者支援施設等は、前２項の実習の受入先の確保に当たっては、公共職業安定所、障害者就業・生活支援センター（障害者の雇用の促進等に関する法律（昭和３５年法律第１２３号）第２７条第２項に規定する障害者就業・生活支援センターをいう。以下同じ。）、特別支援学校等の関係機関と連携して、利用者の意向及び適性を踏まえて行うよう努め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（求職活動の支援等の実施）</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第３５条　指定障害者支援施設等は、就労移行支援の提供に当たっては、公共職業安定所での求職の登録その他の利用者が行う求職活動を支援しなければならない。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指定障害者支援施設等は、就労継続支援B型の提供に当たっては、公共職業安定所での求職の登録その他の利用者が行う求職活動の支援に努めなければならない。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３　指定障害者支援施設等は、就労移行支援又は就労継続支援B型の提供に当たっては、公共職業安定所、障害者就業・生活支援センター、特別支援学校等の関係機関と連携して、利用者の意向及び適性に応じた求人の開拓に努め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（職場への定着のための支援等の実施）</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第３６条　指定障害者支援施設等は、就労移行支援の提供に当たっては、利用者の職場への定着を促進するため、障害者就業・生活支援センター等の関係機関と連携して、利用者が就職した日から６月以上、職業生活における相談等の支援を継続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は、就労継続支援B型の提供に当たっては、利用者の職場への定着を促進するため、障害者就業・生活支援センター等の関係機関と連携して、利用者が就職した日から６月以上、職業生活における相談等の支援の継続に努め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３　指定障害者支援施設等は、就労移行支援の提供に当たっては、利用者が、指定就労定着支援（鳥取市指定障害福祉サービスの事業等の人員、設備及び運営に関する基準等を定める条例第１８０条の２に規定する指定就労定着支援をいう。以下同じ。）の利用を希望する場合には、第１項に定める支援が終了した日以後速やかに当該指定就労定着支援を受けられるよう、指定就労定着支援事業者（同条例第１８０条の３第１項に規定する指定就労定着支援事業者をいう。以下同じ。）との連絡調整を行わ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４　指定障害者支援施設等は、就労継続支援B型の提供に当たっては、利用者が、指定就労定着支援の利用を希望する場合には、第２項に定める支援が終了した日以後速やかに指定就労定着支援を受けられるよう、指定就労定着支援事業者との連絡調整に努め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（見出…一部改正・３・４項…追加〔令和３年条例１０号〕）</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（就職状況の報告）</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第３７条　指定障害者支援施設等は、就労移行支援の提供に当たっては、毎年、前年度における就職した利用者の数その他の就職に関する状況を、市に報告しなければならない。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（食事）</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第３８条　指定障害者支援施設等（施設入所支援を提供する場合に限る。）は、正当な理由がなく、食事の提供を拒んではならない。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指定障害者支援施設等は、食事の提供を行う場合には、当該食事の提供に当たり、あらかじめ、利用者に対しその内容及び費用に関して説明を行い、その同意を得なければならない。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３　指定障害者支援施設等は、食事の提供に当たっては、利用者の心身の状況及び嗜(し)好を考慮し、適切な時間に食事の提供を行うとともに、利用者の年齢及び</w:t>
            </w:r>
            <w:r w:rsidRPr="00921315">
              <w:rPr>
                <w:rFonts w:asciiTheme="minorEastAsia" w:hAnsiTheme="minorEastAsia" w:hint="eastAsia"/>
                <w:sz w:val="18"/>
                <w:szCs w:val="18"/>
              </w:rPr>
              <w:lastRenderedPageBreak/>
              <w:t>障害の特性に応じた、適切な栄養量及び内容の食事の提供を行うため、必要な栄養管理を行わなければならない。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４　前項の場合において、指定障害者支援施設等は、食事の材料に県内で生産された農林水産物及び加工品並びに当該農林水産物を材料として県外で生産された加工品を利用するよう努めるものとする。</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５　調理は、あらかじめ作成された献立に従って行われなければならない。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６　指定障害者支援施設等は、食事の提供を行う場合であって、指定障害者支援施設等に栄養士を置かないときは、献立の内容、栄養価の算定及び調理の方法について保健所等の指導を受けるよう努め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（社会生活上の便宜の供与等）</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第３９条　指定障害者支援施設等は、適宜利用者のためのレクリエーション行事を行うよう努めなければならない。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指定障害者支援施設等は、利用者が日常生活を営む上で必要な行政機関に対する手続等について、その者又はその家族が行うことが困難である場合は、その者の同意を得て代わって行わなければならない。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３　指定障害者支援施設等は、常に利用者の家族との連携を図るとともに、利用者とその家族との交流等の機会を確保するよう努めなければならない。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（健康管理）</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第４０条　指定障害者支援施設等は、常に利用者の健康の状況に注意するとともに、健康保持のための適切な措置を講じなければならない。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指定障害者支援施設等は、施設入所支援を利用する利用者に対して、毎年２回以上定期に健康診断を行わなければならない。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（緊急時等の対応）</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第４１条　従業者は、現に施設障害福祉サービスの提供を行っているときに利用者に病状の急変が生じた場合その他必要な場合は、速やかに医療機関への連絡を行う等の必要な措置を講じなければならない。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（施設入所支援利用者の入院期間中の取扱い）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第４２条　指定障害者支援施設等は、施設入所支援を利用する利用者について、病院又は診療所に入院する必要が生じた場合であって、入院後おおむね３月以内に退院することが見込まれるときは、その者の希望等を勘案し、必要に応じて適切な便宜を供与するとともに、やむを得ない事情がある場合を除き、退院後再び当該指定障害者支援施設等の施設入所支援を円滑に利用することができるように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（給付金として支払を受けた金銭の管理）</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第４３条　指定障害者支援施設等は、当該指定障害者支援施設等の設置者が利用者に係る基準省令第３８条の２の規定に基づき厚生労働大臣が定める給付金（以下この条において「給付金」という。）の支給を受けたときは、給付金として支払を受けた金銭を次に掲げるところにより管理しなければならない。</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（１）　当該利用者に係る当該金銭及びこれに準ずるもの（これらの運用により生じた収益を含む。以下この条において「利用者に係る金銭」という。）をその他の財産と区分すること。</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（２）　利用者に係る金銭を給付金の支給の趣旨に従って用いること。</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（３）　利用者に係る金銭の収支の状況を明らかにする記録を整備すること。</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（４）　当該利用者が退所した場合には、速やかに、利用者に係る金銭を当該利用者に取得させること。</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（支給決定障害者に関する市町村への通知）</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第４４条　指定障害者支援施設等は、施設障害福祉サービスを受けている支給決定障害者が次の各号のいずれかに該当する場合は、遅滞なく、意見を付してその旨を市町村に通知しなければならない。</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（１）　正当な理由なしに施設障害福祉サービスの利用に関する指示に従わないことにより、障害の状態等を悪化させたと認められるとき。</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（２）　偽りその他不正な行為によって介護給付費又は訓練等給付費を受け、又は受けようとしたとき。</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lastRenderedPageBreak/>
              <w:t>（管理者による管理等）</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第４５条　指定障害者支援施設等は、専らその職務に従事する管理者を置かなければならない。ただし、当該指定障害者支援施設等の管理上支障がない場合は、当該指定障害者支援施設等の他の職務に従事させ、又は当該指定障害者支援施設等以外の事業所、施設等の職務に従事させることができるものとする。</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指定障害者支援施設等の管理者は、当該指定障害者支援施設等の従業者及び業務の管理その他の管理を、一元的に行わなければならない。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３　指定障害者支援施設等の管理者は、当該指定障害者支援施設等の従業者にこの章の規定を遵守させるために必要な指揮命令を行うものとする。</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（運営規程）</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第４６条　指定障害者支援施設等は、次に掲げる施設の運営についての重要事項に関する運営規程（第５２条第１項において「運営規程」という。）を定めておかなければならない。</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（１）　指定障害者支援施設等の目的及び運営の方針</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（２）　提供する施設障害福祉サービスの種類</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（３）　従業者の職種、員数及び職務の内容</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（４）　昼間実施サービスに係る営業日及び営業時間</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（５）　提供する施設障害福祉サービスの種類ごとの利用定員</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（６）　提供する施設障害福祉サービスの種類ごとの内容並びに支給決定障害者から受領する費用の種類及びその額</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（７）　昼間実施サービスに係る通常の事業の実施地域</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（８）　サービスの利用に当たっての留意事項</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（９）　緊急時等における対応方法</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（１０）　非常災害対策</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（１１）　提供する施設障害福祉サービスの種類ごとに主たる対象とする障害の種類を定めた場合には当該障害の種類</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（１２）　虐待の防止のための措置に関する事項</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（１３）　その他運営に関する重要事項</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（本条…一部改正〔令和３年条例１０号〕）</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（勤務体制の確保等）</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第４７条　指定障害者支援施設等は、利用者に対し、適切な施設障害福祉サービスを提供できるよう、施設障害福祉サービスの種類ごとに、従業者の勤務の体制を定めておかなければならない。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は、施設障害福祉サービスの種類ごとに、当該指定障害者支援施設等の従業者によって施設障害福祉サービスを提供しなければならない。ただし、利用者の支援に直接影響を及ぼさない業務については、この限りで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３　指定障害者支援施設等は、従業者の資質の向上のために、その研修の機会を確保しなければならない。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４　指定障害者支援施設等は、適切な施設障害福祉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（４項…追加〔令和３年条例１０号〕）</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（業務継続計画の策定等）</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第４７条の２　指定障害者支援施設等は、感染症や非常災害の発生時において、利用者に対する施設障害福祉サービスの提供を継続的に実施するための、及び非常時の体制で早期の業務再開を図るための計画（以下「業務継続計画」という。）を策定し、当該業務継続計画に従い必要な措置を講じ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lastRenderedPageBreak/>
              <w:t>２　指定障害者支援施設等は、従業者に対し、業務継続計画について周知するとともに、必要な研修及び訓練を定期的に実施しなければならない。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３　指定障害者支援施設等は、定期的に業務継続計画の見直しを行い、必要に応じて業務継続計画の変更を行うものとする。</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（本条…追加〔令和３年条例１０号〕）</w:t>
            </w:r>
          </w:p>
          <w:p w:rsidR="00BA4FA3" w:rsidRPr="00921315" w:rsidRDefault="00BA4FA3" w:rsidP="00BA4FA3">
            <w:pPr>
              <w:jc w:val="left"/>
              <w:rPr>
                <w:rFonts w:asciiTheme="minorEastAsia" w:hAnsiTheme="minorEastAsia"/>
                <w:sz w:val="18"/>
                <w:szCs w:val="18"/>
              </w:rPr>
            </w:pPr>
            <w:r w:rsidRPr="00921315">
              <w:rPr>
                <w:rFonts w:asciiTheme="minorEastAsia" w:hAnsiTheme="minorEastAsia" w:hint="eastAsia"/>
                <w:sz w:val="18"/>
                <w:szCs w:val="18"/>
              </w:rPr>
              <w:t>（業務継続計画の策定等に係る経過措置）</w:t>
            </w:r>
          </w:p>
          <w:p w:rsidR="00BA4FA3" w:rsidRPr="00921315" w:rsidRDefault="00BA4FA3" w:rsidP="00BA4FA3">
            <w:pPr>
              <w:jc w:val="left"/>
              <w:rPr>
                <w:rFonts w:asciiTheme="minorEastAsia" w:hAnsiTheme="minorEastAsia"/>
                <w:sz w:val="18"/>
                <w:szCs w:val="18"/>
              </w:rPr>
            </w:pPr>
            <w:r w:rsidRPr="00921315">
              <w:rPr>
                <w:rFonts w:asciiTheme="minorEastAsia" w:hAnsiTheme="minorEastAsia" w:hint="eastAsia"/>
                <w:sz w:val="18"/>
                <w:szCs w:val="18"/>
              </w:rPr>
              <w:t>第３条　この条例の施行の日から令和６年３月３１日までの間、（中略）新指定障害者支援施設条例第４７条の２、新障害福祉サービス条例第２５条の２（新障害福祉サービス条例第５０条、第５５条、第６０条、第６９条、第８５条及び第８８条において準用する場合を含む。）、（中略）の規定の適用については、これらの規定中「講じなければ」とあるのは「講ずるよう努めなければ」と、「実施しなければ」とあるのは「実施するよう努めなければ」と、「行う」とあるのは「行うよう努める」とする。</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（定員の遵守）</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第４８条　指定障害者支援施設等は、施設障害福祉サービスの種類ごとのそれぞれの利用定員及び居室の定員を超えて施設障害福祉サービスの提供を行ってはならない。ただし、災害、虐待その他のやむを得ない事情がある場合は、この限りで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（非常災害対策）</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第４９条　指定障害者支援施設等は、消火設備その他の非常災害に際して必要な設備を設けるとともに、非常災害時の情報の収集、連絡体制、避難等に関する具体的計画を立て、非常災害時の関係機関への通報及び連絡体制を整備し、それらを定期的に従業者に周知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指定障害者支援施設等は、非常災害に備えるため、前項の計画を利用者及びその家族に周知するとともに、定期的に避難、救出その他必要な訓練を行わなければならない。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３　指定障害者支援施設等は、前項に規定する訓練の実施に当たって、地域住民の参加が得られるよう連携に努めなければならない。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（３項…追加〔令和３年条例１０号〕）</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（衛生管理等）</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第５０条　指定障害者支援施設等は、利用者の使用する設備及び飲用に供する水について、衛生的な管理に努め、又は衛生上必要な措置を講ずるとともに、健康管理等に必要となる機械器具等の管理を適正に行わ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指定障害者支援施設等は、当該指定障害者支援施設等において感染症及び食中毒の発生及びまん延並びに熱中症の発生の防止のため、次の各号に掲げる措置を講じなければならない。</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（１）　当該指定障害者支援施設等における感染症及び食中毒の発生及びまん延並びに熱中症の発生の防止のための対策を検討する委員会（テレビ電話装置等を活用して行うことができるものとする。）を定期的に開催するとともに、その結果について、従業者に周知徹底を図ること。</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（２）　当該指定障害者支援施設等における感染症及び食中毒の発生及びまん延並びに熱中症の発生の防止のための指針を整備すること。</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（３）　当該指定障害者支援施設等において、従業者に対し、感染症及び食中毒の発生及びまん延並びに熱中症の発生の防止のための研修並びに感染症の発生及びまん延の防止のための訓練を定期的に実施すること。</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（２項…一部改正〔令和３年条例１０号〕）</w:t>
            </w:r>
          </w:p>
          <w:p w:rsidR="00B84019" w:rsidRPr="00921315" w:rsidRDefault="00B84019" w:rsidP="00B84019">
            <w:pPr>
              <w:jc w:val="left"/>
              <w:rPr>
                <w:rFonts w:asciiTheme="minorEastAsia" w:hAnsiTheme="minorEastAsia"/>
                <w:sz w:val="18"/>
                <w:szCs w:val="18"/>
              </w:rPr>
            </w:pPr>
            <w:r w:rsidRPr="00921315">
              <w:rPr>
                <w:rFonts w:asciiTheme="minorEastAsia" w:hAnsiTheme="minorEastAsia" w:hint="eastAsia"/>
                <w:sz w:val="18"/>
                <w:szCs w:val="18"/>
              </w:rPr>
              <w:t>（感染症の発生及びまん延の防止の対策等に係る経過措置）</w:t>
            </w:r>
          </w:p>
          <w:p w:rsidR="00B84019" w:rsidRPr="00921315" w:rsidRDefault="00B84019" w:rsidP="00B84019">
            <w:pPr>
              <w:jc w:val="left"/>
              <w:rPr>
                <w:rFonts w:asciiTheme="minorEastAsia" w:hAnsiTheme="minorEastAsia"/>
                <w:sz w:val="18"/>
                <w:szCs w:val="18"/>
              </w:rPr>
            </w:pPr>
            <w:r w:rsidRPr="00921315">
              <w:rPr>
                <w:rFonts w:asciiTheme="minorEastAsia" w:hAnsiTheme="minorEastAsia" w:hint="eastAsia"/>
                <w:sz w:val="18"/>
                <w:szCs w:val="18"/>
              </w:rPr>
              <w:t>第４条　この条例の施行の日から令和６年３月３１日までの間、（中略）新指定障害者支援施設条例第５０条第２項、新障害福祉サービス条例第２７条第２項及び第４７条第２項（新障害福祉サービス条例第５５条、第６０条、第６９条、第８５条及び第８８条において準用する場合を含む。）、（中略）の規定の適用については、これらの規定中「講じなければ」とあるのは「講ずるよう努めなければ」とする。</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（協力医療機関等）</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lastRenderedPageBreak/>
              <w:t>第５１条　指定障害者支援施設等は、利用者の病状の急変等に備えるため、あらかじめ、協力医療機関を定めておかなければならない。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指定障害者支援施設等は、あらかじめ、協力歯科医療機関を定めておくよう努めなければならない。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（掲示）</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第５２条　指定障害者支援施設等は、指定障害者支援施設等の見やすい場所に、運営規程の概要、従業者の勤務の体制、前条の協力医療機関及び協力歯科医療機関その他の利用申込者のサービスの選択に資すると認められる重要事項を掲示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は、前項に規定する事項を記載した書面を当該指定障害者支援施設等に備え付け、かつ、これをいつでも関係者に自由に閲覧させることにより、同項の規定による掲示に代えることができる。</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（２項…追加〔令和３年条例１０号〕）</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（身体的拘束等の禁止）</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第５３条　指定障害者支援施設等は、施設障害福祉サービスの提供に当たっては、利用者又は他の利用者の生命又は身体を保護するため緊急やむを得ない場合を除き、身体的拘束その他利用者の行動を制限する行為（以下「身体的拘束等」という。）を行っては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指定障害者支援施設等は、やむを得ず身体的拘束等を行う場合には、その態様及び時間、その際の利用者の心身の状況並びに緊急やむを得ない理由その他必要な事項を記録しなければならない。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３　指定障害者支援施設等は、身体的拘束等の適正化を図るため、次に掲げる措置を講じなければならない。</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（１）　身体的拘束等の適正化のための対策を検討する委員会（テレビ電話装置等を活用して行うことができるものとする。）を定期的に開催するとともに、その結果について、従業者に周知徹底を図ること。</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（２）　身体的拘束等の適正化のための指針を整備すること。</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（３）　従業者に対し、身体的拘束等の適正化のための研修を定期的に実施すること。</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（３項…追加〔令和３年条例１０号〕）</w:t>
            </w:r>
          </w:p>
          <w:p w:rsidR="00B84019" w:rsidRPr="00921315" w:rsidRDefault="00B84019" w:rsidP="00B84019">
            <w:pPr>
              <w:jc w:val="left"/>
              <w:rPr>
                <w:rFonts w:asciiTheme="minorEastAsia" w:hAnsiTheme="minorEastAsia"/>
                <w:sz w:val="18"/>
                <w:szCs w:val="18"/>
              </w:rPr>
            </w:pPr>
            <w:r w:rsidRPr="00921315">
              <w:rPr>
                <w:rFonts w:asciiTheme="minorEastAsia" w:hAnsiTheme="minorEastAsia" w:hint="eastAsia"/>
                <w:sz w:val="18"/>
                <w:szCs w:val="18"/>
              </w:rPr>
              <w:t>（身体的拘束等の禁止に係る経過措置）</w:t>
            </w:r>
          </w:p>
          <w:p w:rsidR="004C5C2D" w:rsidRDefault="00B84019" w:rsidP="00B84019">
            <w:pPr>
              <w:jc w:val="left"/>
              <w:rPr>
                <w:rFonts w:asciiTheme="minorEastAsia" w:hAnsiTheme="minorEastAsia"/>
                <w:sz w:val="18"/>
                <w:szCs w:val="18"/>
              </w:rPr>
            </w:pPr>
            <w:r w:rsidRPr="00921315">
              <w:rPr>
                <w:rFonts w:asciiTheme="minorEastAsia" w:hAnsiTheme="minorEastAsia" w:hint="eastAsia"/>
                <w:sz w:val="18"/>
                <w:szCs w:val="18"/>
              </w:rPr>
              <w:t>第５条　この条例の施行の日から令和４年３月３１日までの間、（中略）新指定障害者支援施設条例第５３条第３項、新障害福祉サービス条例第２８条第３項（新障害福祉サービス条例第５０条、第５５条、第６０条、第６９条、第８５条及び第８８条において準用する場合を含む。）、（中略）の規定の適用については、これらの規定中「講じなければ」とあるのは「講ずるよう努めなければ」とする。</w:t>
            </w:r>
          </w:p>
          <w:p w:rsidR="00921315" w:rsidRPr="00921315" w:rsidRDefault="00921315" w:rsidP="00B84019">
            <w:pPr>
              <w:jc w:val="left"/>
              <w:rPr>
                <w:rFonts w:asciiTheme="minorEastAsia" w:hAnsiTheme="minorEastAsia"/>
                <w:sz w:val="18"/>
                <w:szCs w:val="18"/>
              </w:rPr>
            </w:pPr>
            <w:r w:rsidRPr="00921315">
              <w:rPr>
                <w:rFonts w:asciiTheme="minorEastAsia" w:hAnsiTheme="minorEastAsia" w:hint="eastAsia"/>
                <w:sz w:val="18"/>
                <w:szCs w:val="18"/>
              </w:rPr>
              <w:t>（秘密保持等）</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第５４条　指定障害者支援施設等の従業者及び管理者は、正当な理由がなく、その業務上知り得た利用者又はその家族の秘密を漏らしてはならない。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指定障害者支援施設等は、従業者及び管理者であった者が、正当な理由がなく、その業務上知り得た利用者又はその家族の秘密を漏らすことがないよう、必要な措置を講じなければならない。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３　指定障害者支援施設等は、他の指定障害福祉サービス事業者等に対して、利用者又はその家族に関する情報を提供する際は、あらかじめ文書により当該利用者又はその家族の同意を得ておか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（情報の提供等）</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第５５条　指定障害者支援施設等は、当該指定障害者支援施設等を利用しようとする者が、適切かつ円滑に利用することができるように、当該指定障害者支援施設等が実施する事業の内容に関する情報の提供を行うよう努め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指定障害者支援施設等は、当該指定障害者支援施設等について広告をする場合においては、その内容を虚偽又は誇大なものとしてはならない。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（利益供与等の禁止）</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lastRenderedPageBreak/>
              <w:t>第５６条　指定障害者支援施設等は、一般相談支援事業若しくは特定相談支援事業を行う者若しくは他の障害福祉サービスを行う者等又はその従業者に対し、利用者又はその家族に対して当該指定障害者支援施設等を紹介することの対償として、金品その他の財産上の利益を供与しては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は、一般相談支援事業若しくは特定相談支援事業を行う者若しくは他の障害福祉サービスを行う者等又はその従業者から、利用者又はその家族を紹介することの対償として、金品その他の財産上の利益を収受しては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（苦情解決）</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第５７条　指定障害者支援施設等は、その提供した施設障害福祉サービスに関する利用者又はその家族からの苦情に迅速かつ適切に対応するために、苦情を受け付けるための窓口を設置する等の必要な措置を講じ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指定障害者支援施設等は、前項の苦情を受け付けた場合には、当該苦情の内容等を記録しなければならない。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３　指定障害者支援施設等は、その提供した施設障害福祉サービスに関し、法第１０条第１項の規定により市町村が行う報告若しくは文書その他の物件の提出若しくは提示の命令又は当該職員からの質問若しくは指定障害者支援施設等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わ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４　指定障害者支援施設等は、その提供した施設障害福祉サービスに関し、法第１１条第２項の規定により市長が行う報告若しくは施設障害福祉サービスの提供の記録、帳簿書類その他の物件の提出若しくは提示の命令又は当該職員からの質問に応じ、及び利用者又はその家族からの苦情に関して市長が行う調査に協力するとともに、市長から指導又は助言を受けた場合は、当該指導又は助言に従って必要な改善を行わ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５　指定障害者支援施設等は、その提供した施設障害福祉サービスに関し、法第４８条第１項の規定により市町村長が行う報告若しくは帳簿書類その他の物件の提出若しくは提示の命令又は当該職員からの質問若しくは指定障害者支援施設等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わ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６　指定障害者支援施設等は、市町村又は市町村長からの求めがあった場合には、第３項から前項までの改善の内容を市町村又は市町村長に報告しなければならない。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７　指定障害者支援施設等は、社会福祉法第８３条に規定する運営適正化委員会が同法第８５条の規定により行う調査又はあっせんにできる限り協力しなければならない。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（地域との連携等）</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第５８条　指定障害者支援施設等は、その運営に当たっては、地域住民又はその自発的な活動等との連携及び協力を行う等の地域との交流に努めなければならない。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（事故発生時の対応）</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第５９条　指定障害者支援施設等は、利用者に対する施設障害福祉サービスの提供により事故が発生した場合は、市町村、当該利用者の家族等に連絡を行うとともに、必要な措置を講じなければならない。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指定障害者支援施設等は、前項の事故の状況及び事故に際して採った処置について、記録しなければならない。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３　指定障害者支援施設等は、利用者に対する施設障害福祉サービスの提供により賠償すべき事故が発生した場合は、損害賠償を速やかに行わなければならない。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（虐待の防止）</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第５９条の２　指定障害者支援施設等は、虐待の発生又はその再発を防止するため、次の各号に掲げる措置を講じなければならない。</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（１）　当該指定障害者支援施設等における虐待の防止のための対策を検討する委員会（テレビ電話装置等を活用して行うことができるものとする。）を定期的に開催するとともに、その結果について、従業者に周知徹底を図ること。</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lastRenderedPageBreak/>
              <w:t>（２）　当該指定障害者支援施設等において、従業者に対し、虐待の防止のための研修を定期的に実施すること。</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（３）　前２号に掲げる措置を適切に実施するための担当者を置くこと。</w:t>
            </w:r>
          </w:p>
          <w:p w:rsid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（本条…追加〔令和３年条例１０号〕）</w:t>
            </w:r>
          </w:p>
          <w:p w:rsidR="00BA4FA3" w:rsidRPr="00921315" w:rsidRDefault="00BA4FA3" w:rsidP="00BA4FA3">
            <w:pPr>
              <w:jc w:val="left"/>
              <w:rPr>
                <w:rFonts w:asciiTheme="minorEastAsia" w:hAnsiTheme="minorEastAsia"/>
                <w:sz w:val="18"/>
                <w:szCs w:val="18"/>
              </w:rPr>
            </w:pPr>
            <w:r w:rsidRPr="00921315">
              <w:rPr>
                <w:rFonts w:asciiTheme="minorEastAsia" w:hAnsiTheme="minorEastAsia" w:hint="eastAsia"/>
                <w:sz w:val="18"/>
                <w:szCs w:val="18"/>
              </w:rPr>
              <w:t>（虐待の防止に係る経過措置）</w:t>
            </w:r>
          </w:p>
          <w:p w:rsidR="00BA4FA3" w:rsidRPr="00921315" w:rsidRDefault="00BA4FA3" w:rsidP="00BA4FA3">
            <w:pPr>
              <w:jc w:val="left"/>
              <w:rPr>
                <w:rFonts w:asciiTheme="minorEastAsia" w:hAnsiTheme="minorEastAsia"/>
                <w:sz w:val="18"/>
                <w:szCs w:val="18"/>
              </w:rPr>
            </w:pPr>
            <w:r w:rsidRPr="00921315">
              <w:rPr>
                <w:rFonts w:asciiTheme="minorEastAsia" w:hAnsiTheme="minorEastAsia" w:hint="eastAsia"/>
                <w:sz w:val="18"/>
                <w:szCs w:val="18"/>
              </w:rPr>
              <w:t>第２条　この条例の施行の日から令和４年３月３１日までの間、（中略）第２条の規定による改正後の鳥取市指定障害者支援施設等の人員、設備及び運営に関する基準等を定める条例（以下「新指定障害者支援施設条例」という。）第５９条の２第１号及び第３号、（中略）の規定の適用については、これらの規定中「講じなければ」とあるのは「講ずるよう努めなければ」とする。</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（会計の区分）</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第６０条　指定障害者支援施設等は、実施する施設障害福祉サービスの種類ごとに経理を区分するとともに、指定障害者支援施設等の事業の会計をその他の事業の会計と区分しなければならない。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（記録の整備）</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第６１条　指定障害者支援施設等は、従業者、設備、備品及び会計に関する諸記録を整備し、次に定めるところにより保存しておかなければならない。</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（１）　決算書類　３０年間</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（２）　会計伝票、会計帳簿及び証ひょう書類　１０年間</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（３）　前２号に掲げる書類以外の記録　５年間</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指定障害者支援施設等は、利用者に対する施設障害福祉サービスの提供に関する次の各号に掲げる記録を整備し、当該施設障害福祉サービスを提供した日から５年間保存しなければならない。</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（１）　第２１条第１項及び第２項に規定するサービスの提供の記録</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（２）　施設障害福祉サービス計画</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（３）　第４４条に規定する市町村への通知に係る記録</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（４）　第５３条第２項に規定する身体的拘束等の記録</w:t>
            </w:r>
          </w:p>
          <w:p w:rsidR="00921315" w:rsidRP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（５）　第５７条第２項に規定する苦情の内容等の記録</w:t>
            </w:r>
          </w:p>
          <w:p w:rsidR="00921315" w:rsidRDefault="00921315" w:rsidP="00F449BA">
            <w:pPr>
              <w:ind w:leftChars="100" w:left="189"/>
              <w:jc w:val="left"/>
              <w:rPr>
                <w:rFonts w:asciiTheme="minorEastAsia" w:hAnsiTheme="minorEastAsia"/>
                <w:sz w:val="18"/>
                <w:szCs w:val="18"/>
              </w:rPr>
            </w:pPr>
            <w:r w:rsidRPr="00921315">
              <w:rPr>
                <w:rFonts w:asciiTheme="minorEastAsia" w:hAnsiTheme="minorEastAsia" w:hint="eastAsia"/>
                <w:sz w:val="18"/>
                <w:szCs w:val="18"/>
              </w:rPr>
              <w:t>（６）　第５９条第２項に規定する事故の状況及び事故に際して採った処置についての記録</w:t>
            </w:r>
          </w:p>
          <w:p w:rsidR="00E76BFE" w:rsidRPr="0020407D" w:rsidRDefault="00E76BFE" w:rsidP="00E76BFE">
            <w:pPr>
              <w:jc w:val="left"/>
              <w:rPr>
                <w:rFonts w:asciiTheme="minorEastAsia" w:hAnsiTheme="minorEastAsia"/>
                <w:sz w:val="18"/>
                <w:szCs w:val="18"/>
              </w:rPr>
            </w:pPr>
            <w:r w:rsidRPr="0020407D">
              <w:rPr>
                <w:rFonts w:asciiTheme="minorEastAsia" w:hAnsiTheme="minorEastAsia" w:hint="eastAsia"/>
                <w:sz w:val="18"/>
                <w:szCs w:val="18"/>
              </w:rPr>
              <w:t>（電磁的記録等）</w:t>
            </w:r>
          </w:p>
          <w:p w:rsidR="00E76BFE" w:rsidRPr="0020407D" w:rsidRDefault="00E76BFE" w:rsidP="00E76BFE">
            <w:pPr>
              <w:jc w:val="left"/>
              <w:rPr>
                <w:rFonts w:asciiTheme="minorEastAsia" w:hAnsiTheme="minorEastAsia"/>
                <w:sz w:val="18"/>
                <w:szCs w:val="18"/>
              </w:rPr>
            </w:pPr>
            <w:r w:rsidRPr="0020407D">
              <w:rPr>
                <w:rFonts w:asciiTheme="minorEastAsia" w:hAnsiTheme="minorEastAsia" w:hint="eastAsia"/>
                <w:sz w:val="18"/>
                <w:szCs w:val="18"/>
              </w:rPr>
              <w:t>第２１６条　指定障害福祉サービス事業者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１１条第１項（第４４条第１項及び第２項、第４４条の４、第４９条第１項及び第２項、第９５条、第９５条の５、第１２３条、第１３１条、第１３１条の４、第１４３条、第１４３条の４、第１５７条、第１７１条、第１７６条、第１８０条、第１８０条の１２、第１８０条の２０並びに第２１５条第１項において準用する場合を含む。）、第１５条（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第５４条第１項、第１０４条第１項（第１１０条の４において準用する場合を含む。）、第１８６条第１項（第１９７条の１１及び第２０８条において準用する場合を含む。）及び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E76BFE" w:rsidRPr="0020407D" w:rsidRDefault="00E76BFE" w:rsidP="00E76BFE">
            <w:pPr>
              <w:jc w:val="left"/>
              <w:rPr>
                <w:rFonts w:asciiTheme="minorEastAsia" w:hAnsiTheme="minorEastAsia"/>
                <w:sz w:val="18"/>
                <w:szCs w:val="18"/>
              </w:rPr>
            </w:pPr>
            <w:r w:rsidRPr="0020407D">
              <w:rPr>
                <w:rFonts w:asciiTheme="minorEastAsia" w:hAnsiTheme="minorEastAsia" w:hint="eastAsia"/>
                <w:sz w:val="18"/>
                <w:szCs w:val="18"/>
              </w:rPr>
              <w:lastRenderedPageBreak/>
              <w:t>２　指定障害福祉サービス事業者及びその従業者は、交付、説明、同意、締結その他これらに類するもの（以下「交付等」という。）のうち、この条例の規定において書面で行うことが規定されている又は想定されるものについては、当該交付等の相手方の承諾を得て、当該交付等の相手方が利用者である場合には当該利用者に係る障害の特性に応じた適切な配慮をしつつ、書面に代えて、電磁的方法（電子的方法、磁気的方法その他人の知覚によって認識することができない方法をいう。）によることができる。</w:t>
            </w:r>
          </w:p>
          <w:p w:rsidR="00E76BFE" w:rsidRPr="006827B4" w:rsidRDefault="00E76BFE" w:rsidP="00E76BFE">
            <w:pPr>
              <w:jc w:val="left"/>
              <w:rPr>
                <w:rFonts w:asciiTheme="minorEastAsia" w:hAnsiTheme="minorEastAsia"/>
                <w:sz w:val="18"/>
                <w:szCs w:val="18"/>
              </w:rPr>
            </w:pPr>
            <w:r w:rsidRPr="0020407D">
              <w:rPr>
                <w:rFonts w:asciiTheme="minorEastAsia" w:hAnsiTheme="minorEastAsia" w:hint="eastAsia"/>
                <w:sz w:val="18"/>
                <w:szCs w:val="18"/>
              </w:rPr>
              <w:t>（本条…追加〔令和３年条例２７号〕）</w:t>
            </w:r>
          </w:p>
          <w:p w:rsidR="00E76BFE" w:rsidRPr="00E76BFE" w:rsidRDefault="00E76BFE" w:rsidP="00E76BFE">
            <w:pPr>
              <w:jc w:val="left"/>
              <w:rPr>
                <w:rFonts w:asciiTheme="minorEastAsia" w:hAnsiTheme="minorEastAsia"/>
                <w:sz w:val="18"/>
                <w:szCs w:val="18"/>
              </w:rPr>
            </w:pP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附　則</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（施行期日）</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１　この条例は、平成３０年４月１日から施行する。</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附　則（平成３０年３月１６日条例第３６号）</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（施行期日）</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１　この条例は、平成３０年４月１日から施行する。</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（経過措置）</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２　平成３０年４月１日において指定を受けている指定障害者支援施設であって、この条例による改正前の鳥取市指定障害者支援施設等の人員、設備及び運営に関する基準等を定める条例（以下「旧条例」という。）第６条及び第１０条に規定する指定障害者支援施設に該当するものについては、平成３３年３月３１日までの間は、この条例による改正後の鳥取市指定障害者支援施設等の人員、設備及び運営に関する基準等を定める条例第５条及び第９条の規定にかかわらず、旧条例第６条及び第１０条の規定を適用する。</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附　則（令和３年３月２５日条例第１０号抄）</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（施行期日）</w:t>
            </w:r>
          </w:p>
          <w:p w:rsidR="00921315" w:rsidRPr="00921315" w:rsidRDefault="00921315" w:rsidP="00921315">
            <w:pPr>
              <w:jc w:val="left"/>
              <w:rPr>
                <w:rFonts w:asciiTheme="minorEastAsia" w:hAnsiTheme="minorEastAsia"/>
                <w:sz w:val="18"/>
                <w:szCs w:val="18"/>
              </w:rPr>
            </w:pPr>
            <w:r w:rsidRPr="00921315">
              <w:rPr>
                <w:rFonts w:asciiTheme="minorEastAsia" w:hAnsiTheme="minorEastAsia" w:hint="eastAsia"/>
                <w:sz w:val="18"/>
                <w:szCs w:val="18"/>
              </w:rPr>
              <w:t>第１条　この条例は、令和３年４月１日から施行する。</w:t>
            </w:r>
          </w:p>
          <w:p w:rsidR="00E76BFE" w:rsidRPr="0020407D" w:rsidRDefault="00E76BFE" w:rsidP="00E76BFE">
            <w:pPr>
              <w:jc w:val="left"/>
              <w:rPr>
                <w:rFonts w:asciiTheme="minorEastAsia" w:hAnsiTheme="minorEastAsia"/>
                <w:sz w:val="18"/>
                <w:szCs w:val="18"/>
              </w:rPr>
            </w:pPr>
            <w:r w:rsidRPr="0020407D">
              <w:rPr>
                <w:rFonts w:asciiTheme="minorEastAsia" w:hAnsiTheme="minorEastAsia" w:hint="eastAsia"/>
                <w:sz w:val="18"/>
                <w:szCs w:val="18"/>
              </w:rPr>
              <w:t>附　則（令和３年６月３０日条例第２７号）</w:t>
            </w:r>
          </w:p>
          <w:p w:rsidR="00E76BFE" w:rsidRPr="0020407D" w:rsidRDefault="00E76BFE" w:rsidP="00E76BFE">
            <w:pPr>
              <w:jc w:val="left"/>
              <w:rPr>
                <w:rFonts w:asciiTheme="minorEastAsia" w:hAnsiTheme="minorEastAsia"/>
                <w:sz w:val="18"/>
                <w:szCs w:val="18"/>
              </w:rPr>
            </w:pPr>
            <w:r w:rsidRPr="0020407D">
              <w:rPr>
                <w:rFonts w:asciiTheme="minorEastAsia" w:hAnsiTheme="minorEastAsia" w:hint="eastAsia"/>
                <w:sz w:val="18"/>
                <w:szCs w:val="18"/>
              </w:rPr>
              <w:t>この条例は、令和３年７月１日から施行する。ただし、第１条中鳥取市指定障害福祉サービスの事業等の人員、設備及び運営に関する基準等を定める条例第２１５条第１項の改正規定及び第７条中鳥取市指定障害児通所支援の事業等の人員、設備及び運営に関する基準等を定める条例第６条第５項、第７条第７項及び第７９条第５項の改正規定並びに第８条の規定は、公布の日から施行し、令和３年４月１日から適用する。</w:t>
            </w:r>
          </w:p>
          <w:p w:rsidR="00270BD4" w:rsidRPr="00E76BFE" w:rsidRDefault="00270BD4" w:rsidP="00921315">
            <w:pPr>
              <w:jc w:val="left"/>
              <w:rPr>
                <w:rFonts w:asciiTheme="minorEastAsia" w:hAnsiTheme="minorEastAsia"/>
                <w:sz w:val="18"/>
                <w:szCs w:val="18"/>
              </w:rPr>
            </w:pPr>
          </w:p>
        </w:tc>
        <w:tc>
          <w:tcPr>
            <w:tcW w:w="810" w:type="dxa"/>
            <w:shd w:val="clear" w:color="auto" w:fill="FBD4B4" w:themeFill="accent6" w:themeFillTint="66"/>
          </w:tcPr>
          <w:p w:rsidR="00270BD4" w:rsidRPr="001F566E"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審査</w:t>
            </w: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665EB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665EB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Pr="001F566E" w:rsidRDefault="00665EB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665EB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665EB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665EB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665EB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EA4954" w:rsidRDefault="00EA4954" w:rsidP="00F65D46">
            <w:pPr>
              <w:jc w:val="center"/>
              <w:rPr>
                <w:rFonts w:ascii="ＭＳ Ｐ明朝" w:eastAsia="ＭＳ Ｐ明朝" w:hAnsi="ＭＳ Ｐ明朝"/>
                <w:sz w:val="18"/>
                <w:szCs w:val="18"/>
              </w:rPr>
            </w:pPr>
          </w:p>
          <w:p w:rsidR="00270BD4" w:rsidRDefault="00665EB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EA4954" w:rsidRDefault="00EA4954" w:rsidP="00F65D46">
            <w:pPr>
              <w:jc w:val="center"/>
              <w:rPr>
                <w:rFonts w:ascii="ＭＳ Ｐ明朝" w:eastAsia="ＭＳ Ｐ明朝" w:hAnsi="ＭＳ Ｐ明朝"/>
                <w:sz w:val="18"/>
                <w:szCs w:val="18"/>
              </w:rPr>
            </w:pPr>
          </w:p>
          <w:p w:rsidR="00EA4954" w:rsidRDefault="00665EB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EA4954" w:rsidRDefault="00EA4954" w:rsidP="00F65D46">
            <w:pPr>
              <w:jc w:val="center"/>
              <w:rPr>
                <w:rFonts w:ascii="ＭＳ Ｐ明朝" w:eastAsia="ＭＳ Ｐ明朝" w:hAnsi="ＭＳ Ｐ明朝"/>
                <w:sz w:val="18"/>
                <w:szCs w:val="18"/>
              </w:rPr>
            </w:pPr>
          </w:p>
          <w:p w:rsidR="00EA4954" w:rsidRDefault="00EA4954" w:rsidP="00F65D46">
            <w:pPr>
              <w:jc w:val="center"/>
              <w:rPr>
                <w:rFonts w:ascii="ＭＳ Ｐ明朝" w:eastAsia="ＭＳ Ｐ明朝" w:hAnsi="ＭＳ Ｐ明朝"/>
                <w:sz w:val="18"/>
                <w:szCs w:val="18"/>
              </w:rPr>
            </w:pPr>
          </w:p>
          <w:p w:rsidR="00EA4954" w:rsidRDefault="00EA4954" w:rsidP="00F65D46">
            <w:pPr>
              <w:jc w:val="center"/>
              <w:rPr>
                <w:rFonts w:ascii="ＭＳ Ｐ明朝" w:eastAsia="ＭＳ Ｐ明朝" w:hAnsi="ＭＳ Ｐ明朝"/>
                <w:sz w:val="18"/>
                <w:szCs w:val="18"/>
              </w:rPr>
            </w:pPr>
          </w:p>
          <w:p w:rsidR="00EA4954" w:rsidRDefault="00EA4954" w:rsidP="00F65D46">
            <w:pPr>
              <w:jc w:val="center"/>
              <w:rPr>
                <w:rFonts w:ascii="ＭＳ Ｐ明朝" w:eastAsia="ＭＳ Ｐ明朝" w:hAnsi="ＭＳ Ｐ明朝"/>
                <w:sz w:val="18"/>
                <w:szCs w:val="18"/>
              </w:rPr>
            </w:pPr>
          </w:p>
          <w:p w:rsidR="00EA4954" w:rsidRDefault="00EA4954" w:rsidP="00F65D46">
            <w:pPr>
              <w:jc w:val="center"/>
              <w:rPr>
                <w:rFonts w:ascii="ＭＳ Ｐ明朝" w:eastAsia="ＭＳ Ｐ明朝" w:hAnsi="ＭＳ Ｐ明朝"/>
                <w:sz w:val="18"/>
                <w:szCs w:val="18"/>
              </w:rPr>
            </w:pPr>
          </w:p>
          <w:p w:rsidR="00EA4954" w:rsidRDefault="00EA4954" w:rsidP="00F65D46">
            <w:pPr>
              <w:jc w:val="center"/>
              <w:rPr>
                <w:rFonts w:ascii="ＭＳ Ｐ明朝" w:eastAsia="ＭＳ Ｐ明朝" w:hAnsi="ＭＳ Ｐ明朝"/>
                <w:sz w:val="18"/>
                <w:szCs w:val="18"/>
              </w:rPr>
            </w:pPr>
          </w:p>
          <w:p w:rsidR="00EA4954" w:rsidRDefault="00EA4954" w:rsidP="00F65D46">
            <w:pPr>
              <w:jc w:val="center"/>
              <w:rPr>
                <w:rFonts w:ascii="ＭＳ Ｐ明朝" w:eastAsia="ＭＳ Ｐ明朝" w:hAnsi="ＭＳ Ｐ明朝"/>
                <w:sz w:val="18"/>
                <w:szCs w:val="18"/>
              </w:rPr>
            </w:pPr>
          </w:p>
          <w:p w:rsidR="00EA4954" w:rsidRDefault="00EA4954" w:rsidP="00F65D46">
            <w:pPr>
              <w:jc w:val="center"/>
              <w:rPr>
                <w:rFonts w:ascii="ＭＳ Ｐ明朝" w:eastAsia="ＭＳ Ｐ明朝" w:hAnsi="ＭＳ Ｐ明朝"/>
                <w:sz w:val="18"/>
                <w:szCs w:val="18"/>
              </w:rPr>
            </w:pPr>
          </w:p>
          <w:p w:rsidR="00EA4954" w:rsidRPr="001F566E" w:rsidRDefault="00EA4954" w:rsidP="00F65D46">
            <w:pPr>
              <w:jc w:val="center"/>
              <w:rPr>
                <w:rFonts w:ascii="ＭＳ Ｐ明朝" w:eastAsia="ＭＳ Ｐ明朝" w:hAnsi="ＭＳ Ｐ明朝"/>
                <w:sz w:val="18"/>
                <w:szCs w:val="18"/>
              </w:rPr>
            </w:pPr>
          </w:p>
          <w:p w:rsidR="00270BD4" w:rsidRPr="001F566E" w:rsidRDefault="00665EB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665EB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F65D46">
            <w:pPr>
              <w:jc w:val="center"/>
              <w:rPr>
                <w:rFonts w:ascii="ＭＳ Ｐ明朝" w:eastAsia="ＭＳ Ｐ明朝" w:hAnsi="ＭＳ Ｐ明朝"/>
                <w:sz w:val="18"/>
                <w:szCs w:val="18"/>
              </w:rPr>
            </w:pPr>
          </w:p>
          <w:p w:rsidR="00270BD4" w:rsidRDefault="00665EB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665EB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EA4954" w:rsidRDefault="00EA495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665EB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EA4954" w:rsidRDefault="00EA4954" w:rsidP="00F65D46">
            <w:pPr>
              <w:jc w:val="center"/>
              <w:rPr>
                <w:rFonts w:ascii="ＭＳ Ｐ明朝" w:eastAsia="ＭＳ Ｐ明朝" w:hAnsi="ＭＳ Ｐ明朝"/>
                <w:sz w:val="18"/>
                <w:szCs w:val="18"/>
              </w:rPr>
            </w:pPr>
          </w:p>
          <w:p w:rsidR="00EA4954" w:rsidRDefault="00EA495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665EB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665EB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665EB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EA4954" w:rsidRDefault="00EA4954" w:rsidP="00F65D46">
            <w:pPr>
              <w:jc w:val="center"/>
              <w:rPr>
                <w:rFonts w:ascii="ＭＳ Ｐ明朝" w:eastAsia="ＭＳ Ｐ明朝" w:hAnsi="ＭＳ Ｐ明朝"/>
                <w:sz w:val="18"/>
                <w:szCs w:val="18"/>
              </w:rPr>
            </w:pPr>
          </w:p>
          <w:p w:rsidR="00EA4954" w:rsidRDefault="00EA495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EA4954" w:rsidRDefault="00EA4954" w:rsidP="00F65D46">
            <w:pPr>
              <w:jc w:val="center"/>
              <w:rPr>
                <w:rFonts w:ascii="ＭＳ Ｐ明朝" w:eastAsia="ＭＳ Ｐ明朝" w:hAnsi="ＭＳ Ｐ明朝"/>
                <w:sz w:val="18"/>
                <w:szCs w:val="18"/>
              </w:rPr>
            </w:pPr>
          </w:p>
          <w:p w:rsidR="00EA4954" w:rsidRDefault="00EA4954" w:rsidP="00F65D46">
            <w:pPr>
              <w:jc w:val="center"/>
              <w:rPr>
                <w:rFonts w:ascii="ＭＳ Ｐ明朝" w:eastAsia="ＭＳ Ｐ明朝" w:hAnsi="ＭＳ Ｐ明朝"/>
                <w:sz w:val="18"/>
                <w:szCs w:val="18"/>
              </w:rPr>
            </w:pPr>
          </w:p>
          <w:p w:rsidR="00270BD4" w:rsidRDefault="00665EB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EA4954" w:rsidRDefault="00EA4954" w:rsidP="00F65D46">
            <w:pPr>
              <w:jc w:val="center"/>
              <w:rPr>
                <w:rFonts w:ascii="ＭＳ Ｐ明朝" w:eastAsia="ＭＳ Ｐ明朝" w:hAnsi="ＭＳ Ｐ明朝"/>
                <w:sz w:val="18"/>
                <w:szCs w:val="18"/>
              </w:rPr>
            </w:pPr>
          </w:p>
          <w:p w:rsidR="00270BD4" w:rsidRDefault="00665EB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665EB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665EB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EA4954" w:rsidRDefault="00EA4954" w:rsidP="00F65D46">
            <w:pPr>
              <w:jc w:val="center"/>
              <w:rPr>
                <w:rFonts w:ascii="ＭＳ Ｐ明朝" w:eastAsia="ＭＳ Ｐ明朝" w:hAnsi="ＭＳ Ｐ明朝"/>
                <w:sz w:val="18"/>
                <w:szCs w:val="18"/>
              </w:rPr>
            </w:pPr>
          </w:p>
          <w:p w:rsidR="00EA4954" w:rsidRDefault="00EA4954" w:rsidP="00F65D46">
            <w:pPr>
              <w:jc w:val="center"/>
              <w:rPr>
                <w:rFonts w:ascii="ＭＳ Ｐ明朝" w:eastAsia="ＭＳ Ｐ明朝" w:hAnsi="ＭＳ Ｐ明朝"/>
                <w:sz w:val="18"/>
                <w:szCs w:val="18"/>
              </w:rPr>
            </w:pPr>
          </w:p>
          <w:p w:rsidR="00270BD4" w:rsidRDefault="00665EB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B2035" w:rsidRDefault="004B2035" w:rsidP="00782F5D">
            <w:pPr>
              <w:jc w:val="center"/>
              <w:rPr>
                <w:rFonts w:ascii="ＭＳ Ｐ明朝" w:eastAsia="ＭＳ Ｐ明朝" w:hAnsi="ＭＳ Ｐ明朝"/>
                <w:sz w:val="18"/>
                <w:szCs w:val="18"/>
              </w:rPr>
            </w:pPr>
          </w:p>
          <w:p w:rsidR="004B2035" w:rsidRDefault="004B2035"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4B2035" w:rsidRDefault="004B2035" w:rsidP="00782F5D">
            <w:pPr>
              <w:jc w:val="center"/>
              <w:rPr>
                <w:rFonts w:ascii="ＭＳ Ｐ明朝" w:eastAsia="ＭＳ Ｐ明朝" w:hAnsi="ＭＳ Ｐ明朝"/>
                <w:sz w:val="18"/>
                <w:szCs w:val="18"/>
              </w:rPr>
            </w:pPr>
          </w:p>
          <w:p w:rsidR="004B2035" w:rsidRDefault="004B2035" w:rsidP="00782F5D">
            <w:pPr>
              <w:jc w:val="center"/>
              <w:rPr>
                <w:rFonts w:ascii="ＭＳ Ｐ明朝" w:eastAsia="ＭＳ Ｐ明朝" w:hAnsi="ＭＳ Ｐ明朝"/>
                <w:sz w:val="18"/>
                <w:szCs w:val="18"/>
              </w:rPr>
            </w:pPr>
          </w:p>
          <w:p w:rsidR="004B2035" w:rsidRDefault="004B2035" w:rsidP="00782F5D">
            <w:pPr>
              <w:jc w:val="center"/>
              <w:rPr>
                <w:rFonts w:ascii="ＭＳ Ｐ明朝" w:eastAsia="ＭＳ Ｐ明朝" w:hAnsi="ＭＳ Ｐ明朝"/>
                <w:sz w:val="18"/>
                <w:szCs w:val="18"/>
              </w:rPr>
            </w:pPr>
          </w:p>
          <w:p w:rsidR="004B2035" w:rsidRDefault="004B2035"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B2035" w:rsidRDefault="004B2035"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B2035" w:rsidRDefault="004B2035" w:rsidP="00782F5D">
            <w:pPr>
              <w:jc w:val="center"/>
              <w:rPr>
                <w:rFonts w:ascii="ＭＳ Ｐ明朝" w:eastAsia="ＭＳ Ｐ明朝" w:hAnsi="ＭＳ Ｐ明朝"/>
                <w:sz w:val="18"/>
                <w:szCs w:val="18"/>
              </w:rPr>
            </w:pPr>
          </w:p>
          <w:p w:rsidR="004B2035" w:rsidRDefault="004B2035" w:rsidP="00782F5D">
            <w:pPr>
              <w:jc w:val="center"/>
              <w:rPr>
                <w:rFonts w:ascii="ＭＳ Ｐ明朝" w:eastAsia="ＭＳ Ｐ明朝" w:hAnsi="ＭＳ Ｐ明朝"/>
                <w:sz w:val="18"/>
                <w:szCs w:val="18"/>
              </w:rPr>
            </w:pPr>
          </w:p>
          <w:p w:rsidR="004B2035" w:rsidRDefault="004B2035"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84019" w:rsidRDefault="00B84019"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B2035" w:rsidRDefault="004B2035"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4B2035" w:rsidRDefault="004B2035" w:rsidP="00782F5D">
            <w:pPr>
              <w:jc w:val="center"/>
              <w:rPr>
                <w:rFonts w:ascii="ＭＳ Ｐ明朝" w:eastAsia="ＭＳ Ｐ明朝" w:hAnsi="ＭＳ Ｐ明朝"/>
                <w:sz w:val="18"/>
                <w:szCs w:val="18"/>
              </w:rPr>
            </w:pPr>
          </w:p>
          <w:p w:rsidR="004B2035" w:rsidRDefault="004B2035" w:rsidP="00782F5D">
            <w:pPr>
              <w:jc w:val="center"/>
              <w:rPr>
                <w:rFonts w:ascii="ＭＳ Ｐ明朝" w:eastAsia="ＭＳ Ｐ明朝" w:hAnsi="ＭＳ Ｐ明朝"/>
                <w:sz w:val="18"/>
                <w:szCs w:val="18"/>
              </w:rPr>
            </w:pPr>
          </w:p>
          <w:p w:rsidR="004B2035" w:rsidRDefault="004B2035" w:rsidP="00782F5D">
            <w:pPr>
              <w:jc w:val="center"/>
              <w:rPr>
                <w:rFonts w:ascii="ＭＳ Ｐ明朝" w:eastAsia="ＭＳ Ｐ明朝" w:hAnsi="ＭＳ Ｐ明朝"/>
                <w:sz w:val="18"/>
                <w:szCs w:val="18"/>
              </w:rPr>
            </w:pPr>
          </w:p>
          <w:p w:rsidR="004B2035" w:rsidRDefault="004B2035" w:rsidP="00782F5D">
            <w:pPr>
              <w:jc w:val="center"/>
              <w:rPr>
                <w:rFonts w:ascii="ＭＳ Ｐ明朝" w:eastAsia="ＭＳ Ｐ明朝" w:hAnsi="ＭＳ Ｐ明朝"/>
                <w:sz w:val="18"/>
                <w:szCs w:val="18"/>
              </w:rPr>
            </w:pPr>
          </w:p>
          <w:p w:rsidR="004B2035" w:rsidRDefault="004B2035" w:rsidP="00782F5D">
            <w:pPr>
              <w:jc w:val="center"/>
              <w:rPr>
                <w:rFonts w:ascii="ＭＳ Ｐ明朝" w:eastAsia="ＭＳ Ｐ明朝" w:hAnsi="ＭＳ Ｐ明朝"/>
                <w:sz w:val="18"/>
                <w:szCs w:val="18"/>
              </w:rPr>
            </w:pPr>
          </w:p>
          <w:p w:rsidR="004B2035" w:rsidRDefault="004B2035" w:rsidP="00782F5D">
            <w:pPr>
              <w:jc w:val="center"/>
              <w:rPr>
                <w:rFonts w:ascii="ＭＳ Ｐ明朝" w:eastAsia="ＭＳ Ｐ明朝" w:hAnsi="ＭＳ Ｐ明朝"/>
                <w:sz w:val="18"/>
                <w:szCs w:val="18"/>
              </w:rPr>
            </w:pPr>
          </w:p>
          <w:p w:rsidR="004B2035" w:rsidRDefault="004B2035"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B84019"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B2035" w:rsidRDefault="004B2035" w:rsidP="00782F5D">
            <w:pPr>
              <w:jc w:val="center"/>
              <w:rPr>
                <w:rFonts w:ascii="ＭＳ Ｐ明朝" w:eastAsia="ＭＳ Ｐ明朝" w:hAnsi="ＭＳ Ｐ明朝"/>
                <w:sz w:val="18"/>
                <w:szCs w:val="18"/>
              </w:rPr>
            </w:pPr>
          </w:p>
          <w:p w:rsidR="00B84019" w:rsidRDefault="00B84019"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B2035" w:rsidRDefault="004B2035" w:rsidP="00782F5D">
            <w:pPr>
              <w:jc w:val="center"/>
              <w:rPr>
                <w:rFonts w:ascii="ＭＳ Ｐ明朝" w:eastAsia="ＭＳ Ｐ明朝" w:hAnsi="ＭＳ Ｐ明朝"/>
                <w:sz w:val="18"/>
                <w:szCs w:val="18"/>
              </w:rPr>
            </w:pPr>
          </w:p>
          <w:p w:rsidR="008E6BAF" w:rsidRDefault="008E6BAF" w:rsidP="00782F5D">
            <w:pPr>
              <w:jc w:val="center"/>
              <w:rPr>
                <w:rFonts w:ascii="ＭＳ Ｐ明朝" w:eastAsia="ＭＳ Ｐ明朝" w:hAnsi="ＭＳ Ｐ明朝"/>
                <w:sz w:val="18"/>
                <w:szCs w:val="18"/>
              </w:rPr>
            </w:pPr>
          </w:p>
          <w:p w:rsidR="004B2035" w:rsidRDefault="004B2035"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B2035" w:rsidRDefault="004B2035"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4B2035" w:rsidRDefault="004B2035"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B2035" w:rsidRDefault="004B2035" w:rsidP="00782F5D">
            <w:pPr>
              <w:jc w:val="center"/>
              <w:rPr>
                <w:rFonts w:ascii="ＭＳ Ｐ明朝" w:eastAsia="ＭＳ Ｐ明朝" w:hAnsi="ＭＳ Ｐ明朝"/>
                <w:sz w:val="18"/>
                <w:szCs w:val="18"/>
              </w:rPr>
            </w:pPr>
          </w:p>
          <w:p w:rsidR="004B2035" w:rsidRDefault="004B2035" w:rsidP="00782F5D">
            <w:pPr>
              <w:jc w:val="center"/>
              <w:rPr>
                <w:rFonts w:ascii="ＭＳ Ｐ明朝" w:eastAsia="ＭＳ Ｐ明朝" w:hAnsi="ＭＳ Ｐ明朝"/>
                <w:sz w:val="18"/>
                <w:szCs w:val="18"/>
              </w:rPr>
            </w:pPr>
          </w:p>
          <w:p w:rsidR="00723550" w:rsidRDefault="00723550" w:rsidP="00782F5D">
            <w:pPr>
              <w:jc w:val="center"/>
              <w:rPr>
                <w:rFonts w:ascii="ＭＳ Ｐ明朝" w:eastAsia="ＭＳ Ｐ明朝" w:hAnsi="ＭＳ Ｐ明朝"/>
                <w:sz w:val="18"/>
                <w:szCs w:val="18"/>
              </w:rPr>
            </w:pPr>
          </w:p>
          <w:p w:rsidR="00723550" w:rsidRDefault="00723550" w:rsidP="00782F5D">
            <w:pPr>
              <w:jc w:val="center"/>
              <w:rPr>
                <w:rFonts w:ascii="ＭＳ Ｐ明朝" w:eastAsia="ＭＳ Ｐ明朝" w:hAnsi="ＭＳ Ｐ明朝"/>
                <w:sz w:val="18"/>
                <w:szCs w:val="18"/>
              </w:rPr>
            </w:pPr>
          </w:p>
          <w:p w:rsidR="00723550" w:rsidRDefault="00723550" w:rsidP="00782F5D">
            <w:pPr>
              <w:jc w:val="center"/>
              <w:rPr>
                <w:rFonts w:ascii="ＭＳ Ｐ明朝" w:eastAsia="ＭＳ Ｐ明朝" w:hAnsi="ＭＳ Ｐ明朝"/>
                <w:sz w:val="18"/>
                <w:szCs w:val="18"/>
              </w:rPr>
            </w:pPr>
          </w:p>
          <w:p w:rsidR="00723550" w:rsidRDefault="00723550" w:rsidP="00782F5D">
            <w:pPr>
              <w:jc w:val="center"/>
              <w:rPr>
                <w:rFonts w:ascii="ＭＳ Ｐ明朝" w:eastAsia="ＭＳ Ｐ明朝" w:hAnsi="ＭＳ Ｐ明朝"/>
                <w:sz w:val="18"/>
                <w:szCs w:val="18"/>
              </w:rPr>
            </w:pPr>
          </w:p>
          <w:p w:rsidR="00723550" w:rsidRDefault="00723550" w:rsidP="00782F5D">
            <w:pPr>
              <w:jc w:val="center"/>
              <w:rPr>
                <w:rFonts w:ascii="ＭＳ Ｐ明朝" w:eastAsia="ＭＳ Ｐ明朝" w:hAnsi="ＭＳ Ｐ明朝"/>
                <w:sz w:val="18"/>
                <w:szCs w:val="18"/>
              </w:rPr>
            </w:pPr>
          </w:p>
          <w:p w:rsidR="00723550" w:rsidRDefault="00723550" w:rsidP="00782F5D">
            <w:pPr>
              <w:jc w:val="center"/>
              <w:rPr>
                <w:rFonts w:ascii="ＭＳ Ｐ明朝" w:eastAsia="ＭＳ Ｐ明朝" w:hAnsi="ＭＳ Ｐ明朝"/>
                <w:sz w:val="18"/>
                <w:szCs w:val="18"/>
              </w:rPr>
            </w:pPr>
          </w:p>
          <w:p w:rsidR="00723550" w:rsidRDefault="00723550" w:rsidP="00782F5D">
            <w:pPr>
              <w:jc w:val="center"/>
              <w:rPr>
                <w:rFonts w:ascii="ＭＳ Ｐ明朝" w:eastAsia="ＭＳ Ｐ明朝" w:hAnsi="ＭＳ Ｐ明朝"/>
                <w:sz w:val="18"/>
                <w:szCs w:val="18"/>
              </w:rPr>
            </w:pPr>
          </w:p>
          <w:p w:rsidR="00723550" w:rsidRDefault="00723550" w:rsidP="00782F5D">
            <w:pPr>
              <w:jc w:val="center"/>
              <w:rPr>
                <w:rFonts w:ascii="ＭＳ Ｐ明朝" w:eastAsia="ＭＳ Ｐ明朝" w:hAnsi="ＭＳ Ｐ明朝"/>
                <w:sz w:val="18"/>
                <w:szCs w:val="18"/>
              </w:rPr>
            </w:pPr>
          </w:p>
          <w:p w:rsidR="00723550" w:rsidRDefault="00723550" w:rsidP="00782F5D">
            <w:pPr>
              <w:jc w:val="center"/>
              <w:rPr>
                <w:rFonts w:ascii="ＭＳ Ｐ明朝" w:eastAsia="ＭＳ Ｐ明朝" w:hAnsi="ＭＳ Ｐ明朝"/>
                <w:sz w:val="18"/>
                <w:szCs w:val="18"/>
              </w:rPr>
            </w:pPr>
          </w:p>
          <w:p w:rsidR="00723550" w:rsidRDefault="00723550" w:rsidP="00782F5D">
            <w:pPr>
              <w:jc w:val="center"/>
              <w:rPr>
                <w:rFonts w:ascii="ＭＳ Ｐ明朝" w:eastAsia="ＭＳ Ｐ明朝" w:hAnsi="ＭＳ Ｐ明朝"/>
                <w:sz w:val="18"/>
                <w:szCs w:val="18"/>
              </w:rPr>
            </w:pPr>
          </w:p>
          <w:p w:rsidR="00723550" w:rsidRDefault="00723550" w:rsidP="00782F5D">
            <w:pPr>
              <w:jc w:val="center"/>
              <w:rPr>
                <w:rFonts w:ascii="ＭＳ Ｐ明朝" w:eastAsia="ＭＳ Ｐ明朝" w:hAnsi="ＭＳ Ｐ明朝"/>
                <w:sz w:val="18"/>
                <w:szCs w:val="18"/>
              </w:rPr>
            </w:pPr>
          </w:p>
          <w:p w:rsidR="00723550" w:rsidRDefault="00723550" w:rsidP="00782F5D">
            <w:pPr>
              <w:jc w:val="center"/>
              <w:rPr>
                <w:rFonts w:ascii="ＭＳ Ｐ明朝" w:eastAsia="ＭＳ Ｐ明朝" w:hAnsi="ＭＳ Ｐ明朝"/>
                <w:sz w:val="18"/>
                <w:szCs w:val="18"/>
              </w:rPr>
            </w:pPr>
          </w:p>
          <w:p w:rsidR="00723550" w:rsidRDefault="00723550" w:rsidP="00782F5D">
            <w:pPr>
              <w:jc w:val="center"/>
              <w:rPr>
                <w:rFonts w:ascii="ＭＳ Ｐ明朝" w:eastAsia="ＭＳ Ｐ明朝" w:hAnsi="ＭＳ Ｐ明朝"/>
                <w:sz w:val="18"/>
                <w:szCs w:val="18"/>
              </w:rPr>
            </w:pPr>
          </w:p>
          <w:p w:rsidR="00723550" w:rsidRDefault="00723550" w:rsidP="00782F5D">
            <w:pPr>
              <w:jc w:val="center"/>
              <w:rPr>
                <w:rFonts w:ascii="ＭＳ Ｐ明朝" w:eastAsia="ＭＳ Ｐ明朝" w:hAnsi="ＭＳ Ｐ明朝"/>
                <w:sz w:val="18"/>
                <w:szCs w:val="18"/>
              </w:rPr>
            </w:pPr>
          </w:p>
          <w:p w:rsidR="00723550" w:rsidRDefault="00723550" w:rsidP="00782F5D">
            <w:pPr>
              <w:jc w:val="center"/>
              <w:rPr>
                <w:rFonts w:ascii="ＭＳ Ｐ明朝" w:eastAsia="ＭＳ Ｐ明朝" w:hAnsi="ＭＳ Ｐ明朝"/>
                <w:sz w:val="18"/>
                <w:szCs w:val="18"/>
              </w:rPr>
            </w:pPr>
          </w:p>
          <w:p w:rsidR="00723550" w:rsidRDefault="00723550" w:rsidP="00782F5D">
            <w:pPr>
              <w:jc w:val="center"/>
              <w:rPr>
                <w:rFonts w:ascii="ＭＳ Ｐ明朝" w:eastAsia="ＭＳ Ｐ明朝" w:hAnsi="ＭＳ Ｐ明朝"/>
                <w:sz w:val="18"/>
                <w:szCs w:val="18"/>
              </w:rPr>
            </w:pPr>
          </w:p>
          <w:p w:rsidR="00723550" w:rsidRDefault="00723550" w:rsidP="00782F5D">
            <w:pPr>
              <w:jc w:val="center"/>
              <w:rPr>
                <w:rFonts w:ascii="ＭＳ Ｐ明朝" w:eastAsia="ＭＳ Ｐ明朝" w:hAnsi="ＭＳ Ｐ明朝"/>
                <w:sz w:val="18"/>
                <w:szCs w:val="18"/>
              </w:rPr>
            </w:pPr>
          </w:p>
          <w:p w:rsidR="00723550" w:rsidRDefault="00723550" w:rsidP="00782F5D">
            <w:pPr>
              <w:jc w:val="center"/>
              <w:rPr>
                <w:rFonts w:ascii="ＭＳ Ｐ明朝" w:eastAsia="ＭＳ Ｐ明朝" w:hAnsi="ＭＳ Ｐ明朝"/>
                <w:sz w:val="18"/>
                <w:szCs w:val="18"/>
              </w:rPr>
            </w:pPr>
          </w:p>
          <w:p w:rsidR="00723550" w:rsidRDefault="00723550" w:rsidP="00782F5D">
            <w:pPr>
              <w:jc w:val="center"/>
              <w:rPr>
                <w:rFonts w:ascii="ＭＳ Ｐ明朝" w:eastAsia="ＭＳ Ｐ明朝" w:hAnsi="ＭＳ Ｐ明朝"/>
                <w:sz w:val="18"/>
                <w:szCs w:val="18"/>
              </w:rPr>
            </w:pPr>
          </w:p>
          <w:p w:rsidR="00723550" w:rsidRDefault="00723550" w:rsidP="00782F5D">
            <w:pPr>
              <w:jc w:val="center"/>
              <w:rPr>
                <w:rFonts w:ascii="ＭＳ Ｐ明朝" w:eastAsia="ＭＳ Ｐ明朝" w:hAnsi="ＭＳ Ｐ明朝"/>
                <w:sz w:val="18"/>
                <w:szCs w:val="18"/>
              </w:rPr>
            </w:pPr>
          </w:p>
          <w:p w:rsidR="00723550" w:rsidRDefault="00723550" w:rsidP="00782F5D">
            <w:pPr>
              <w:jc w:val="center"/>
              <w:rPr>
                <w:rFonts w:ascii="ＭＳ Ｐ明朝" w:eastAsia="ＭＳ Ｐ明朝" w:hAnsi="ＭＳ Ｐ明朝"/>
                <w:sz w:val="18"/>
                <w:szCs w:val="18"/>
              </w:rPr>
            </w:pPr>
          </w:p>
          <w:p w:rsidR="00723550" w:rsidRDefault="00723550" w:rsidP="00782F5D">
            <w:pPr>
              <w:jc w:val="center"/>
              <w:rPr>
                <w:rFonts w:ascii="ＭＳ Ｐ明朝" w:eastAsia="ＭＳ Ｐ明朝" w:hAnsi="ＭＳ Ｐ明朝"/>
                <w:sz w:val="18"/>
                <w:szCs w:val="18"/>
              </w:rPr>
            </w:pPr>
          </w:p>
          <w:p w:rsidR="00723550" w:rsidRDefault="00723550" w:rsidP="00782F5D">
            <w:pPr>
              <w:jc w:val="center"/>
              <w:rPr>
                <w:rFonts w:ascii="ＭＳ Ｐ明朝" w:eastAsia="ＭＳ Ｐ明朝" w:hAnsi="ＭＳ Ｐ明朝"/>
                <w:sz w:val="18"/>
                <w:szCs w:val="18"/>
              </w:rPr>
            </w:pPr>
          </w:p>
          <w:p w:rsidR="00723550" w:rsidRDefault="00723550" w:rsidP="00782F5D">
            <w:pPr>
              <w:jc w:val="center"/>
              <w:rPr>
                <w:rFonts w:ascii="ＭＳ Ｐ明朝" w:eastAsia="ＭＳ Ｐ明朝" w:hAnsi="ＭＳ Ｐ明朝"/>
                <w:sz w:val="18"/>
                <w:szCs w:val="18"/>
              </w:rPr>
            </w:pPr>
          </w:p>
          <w:p w:rsidR="00723550" w:rsidRDefault="00723550" w:rsidP="00782F5D">
            <w:pPr>
              <w:jc w:val="center"/>
              <w:rPr>
                <w:rFonts w:ascii="ＭＳ Ｐ明朝" w:eastAsia="ＭＳ Ｐ明朝" w:hAnsi="ＭＳ Ｐ明朝"/>
                <w:sz w:val="18"/>
                <w:szCs w:val="18"/>
              </w:rPr>
            </w:pPr>
          </w:p>
          <w:p w:rsidR="00723550" w:rsidRDefault="00723550" w:rsidP="00782F5D">
            <w:pPr>
              <w:jc w:val="center"/>
              <w:rPr>
                <w:rFonts w:ascii="ＭＳ Ｐ明朝" w:eastAsia="ＭＳ Ｐ明朝" w:hAnsi="ＭＳ Ｐ明朝"/>
                <w:sz w:val="18"/>
                <w:szCs w:val="18"/>
              </w:rPr>
            </w:pPr>
          </w:p>
          <w:p w:rsidR="00723550" w:rsidRDefault="00723550" w:rsidP="00782F5D">
            <w:pPr>
              <w:jc w:val="center"/>
              <w:rPr>
                <w:rFonts w:ascii="ＭＳ Ｐ明朝" w:eastAsia="ＭＳ Ｐ明朝" w:hAnsi="ＭＳ Ｐ明朝"/>
                <w:sz w:val="18"/>
                <w:szCs w:val="18"/>
              </w:rPr>
            </w:pPr>
          </w:p>
          <w:p w:rsidR="00723550" w:rsidRDefault="00723550" w:rsidP="00782F5D">
            <w:pPr>
              <w:jc w:val="center"/>
              <w:rPr>
                <w:rFonts w:ascii="ＭＳ Ｐ明朝" w:eastAsia="ＭＳ Ｐ明朝" w:hAnsi="ＭＳ Ｐ明朝"/>
                <w:sz w:val="18"/>
                <w:szCs w:val="18"/>
              </w:rPr>
            </w:pPr>
          </w:p>
          <w:p w:rsidR="00723550" w:rsidRDefault="00723550" w:rsidP="00782F5D">
            <w:pPr>
              <w:jc w:val="center"/>
              <w:rPr>
                <w:rFonts w:ascii="ＭＳ Ｐ明朝" w:eastAsia="ＭＳ Ｐ明朝" w:hAnsi="ＭＳ Ｐ明朝"/>
                <w:sz w:val="18"/>
                <w:szCs w:val="18"/>
              </w:rPr>
            </w:pPr>
          </w:p>
          <w:p w:rsidR="00723550" w:rsidRDefault="00723550" w:rsidP="00782F5D">
            <w:pPr>
              <w:jc w:val="center"/>
              <w:rPr>
                <w:rFonts w:ascii="ＭＳ Ｐ明朝" w:eastAsia="ＭＳ Ｐ明朝" w:hAnsi="ＭＳ Ｐ明朝"/>
                <w:sz w:val="18"/>
                <w:szCs w:val="18"/>
              </w:rPr>
            </w:pPr>
          </w:p>
          <w:p w:rsidR="00723550" w:rsidRDefault="00723550" w:rsidP="00782F5D">
            <w:pPr>
              <w:jc w:val="center"/>
              <w:rPr>
                <w:rFonts w:ascii="ＭＳ Ｐ明朝" w:eastAsia="ＭＳ Ｐ明朝" w:hAnsi="ＭＳ Ｐ明朝"/>
                <w:sz w:val="18"/>
                <w:szCs w:val="18"/>
              </w:rPr>
            </w:pPr>
          </w:p>
          <w:p w:rsidR="00723550" w:rsidRDefault="00723550" w:rsidP="00782F5D">
            <w:pPr>
              <w:jc w:val="center"/>
              <w:rPr>
                <w:rFonts w:ascii="ＭＳ Ｐ明朝" w:eastAsia="ＭＳ Ｐ明朝" w:hAnsi="ＭＳ Ｐ明朝"/>
                <w:sz w:val="18"/>
                <w:szCs w:val="18"/>
              </w:rPr>
            </w:pPr>
          </w:p>
          <w:p w:rsidR="00723550" w:rsidRDefault="00723550" w:rsidP="00782F5D">
            <w:pPr>
              <w:jc w:val="center"/>
              <w:rPr>
                <w:rFonts w:ascii="ＭＳ Ｐ明朝" w:eastAsia="ＭＳ Ｐ明朝" w:hAnsi="ＭＳ Ｐ明朝"/>
                <w:sz w:val="18"/>
                <w:szCs w:val="18"/>
              </w:rPr>
            </w:pPr>
          </w:p>
          <w:p w:rsidR="00723550" w:rsidRDefault="0072355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B2035" w:rsidRDefault="004B2035"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4B2035" w:rsidRDefault="004B2035" w:rsidP="00782F5D">
            <w:pPr>
              <w:jc w:val="center"/>
              <w:rPr>
                <w:rFonts w:ascii="ＭＳ Ｐ明朝" w:eastAsia="ＭＳ Ｐ明朝" w:hAnsi="ＭＳ Ｐ明朝"/>
                <w:sz w:val="18"/>
                <w:szCs w:val="18"/>
              </w:rPr>
            </w:pPr>
          </w:p>
          <w:p w:rsidR="004B2035" w:rsidRDefault="004B2035" w:rsidP="00782F5D">
            <w:pPr>
              <w:jc w:val="center"/>
              <w:rPr>
                <w:rFonts w:ascii="ＭＳ Ｐ明朝" w:eastAsia="ＭＳ Ｐ明朝" w:hAnsi="ＭＳ Ｐ明朝"/>
                <w:sz w:val="18"/>
                <w:szCs w:val="18"/>
              </w:rPr>
            </w:pPr>
          </w:p>
          <w:p w:rsidR="004B2035" w:rsidRDefault="004B2035" w:rsidP="00782F5D">
            <w:pPr>
              <w:jc w:val="center"/>
              <w:rPr>
                <w:rFonts w:ascii="ＭＳ Ｐ明朝" w:eastAsia="ＭＳ Ｐ明朝" w:hAnsi="ＭＳ Ｐ明朝"/>
                <w:sz w:val="18"/>
                <w:szCs w:val="18"/>
              </w:rPr>
            </w:pPr>
          </w:p>
          <w:p w:rsidR="004B2035" w:rsidRDefault="004B2035" w:rsidP="00782F5D">
            <w:pPr>
              <w:jc w:val="center"/>
              <w:rPr>
                <w:rFonts w:ascii="ＭＳ Ｐ明朝" w:eastAsia="ＭＳ Ｐ明朝" w:hAnsi="ＭＳ Ｐ明朝"/>
                <w:sz w:val="18"/>
                <w:szCs w:val="18"/>
              </w:rPr>
            </w:pPr>
          </w:p>
          <w:p w:rsidR="004B2035" w:rsidRDefault="004B2035" w:rsidP="00782F5D">
            <w:pPr>
              <w:jc w:val="center"/>
              <w:rPr>
                <w:rFonts w:ascii="ＭＳ Ｐ明朝" w:eastAsia="ＭＳ Ｐ明朝" w:hAnsi="ＭＳ Ｐ明朝"/>
                <w:sz w:val="18"/>
                <w:szCs w:val="18"/>
              </w:rPr>
            </w:pPr>
          </w:p>
          <w:p w:rsidR="004B2035" w:rsidRDefault="004B2035"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B2035" w:rsidRDefault="004B2035" w:rsidP="00782F5D">
            <w:pPr>
              <w:jc w:val="center"/>
              <w:rPr>
                <w:rFonts w:ascii="ＭＳ Ｐ明朝" w:eastAsia="ＭＳ Ｐ明朝" w:hAnsi="ＭＳ Ｐ明朝"/>
                <w:sz w:val="18"/>
                <w:szCs w:val="18"/>
              </w:rPr>
            </w:pPr>
          </w:p>
          <w:p w:rsidR="004B2035" w:rsidRDefault="004B2035" w:rsidP="00782F5D">
            <w:pPr>
              <w:jc w:val="center"/>
              <w:rPr>
                <w:rFonts w:ascii="ＭＳ Ｐ明朝" w:eastAsia="ＭＳ Ｐ明朝" w:hAnsi="ＭＳ Ｐ明朝"/>
                <w:sz w:val="18"/>
                <w:szCs w:val="18"/>
              </w:rPr>
            </w:pPr>
          </w:p>
          <w:p w:rsidR="004B2035" w:rsidRDefault="004B2035"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EA6B60" w:rsidRDefault="00EA6B60" w:rsidP="00782F5D">
            <w:pPr>
              <w:jc w:val="center"/>
              <w:rPr>
                <w:rFonts w:ascii="ＭＳ Ｐ明朝" w:eastAsia="ＭＳ Ｐ明朝" w:hAnsi="ＭＳ Ｐ明朝"/>
                <w:sz w:val="18"/>
                <w:szCs w:val="18"/>
              </w:rPr>
            </w:pPr>
          </w:p>
          <w:p w:rsidR="00EA6B60" w:rsidRDefault="00EA6B60" w:rsidP="00782F5D">
            <w:pPr>
              <w:jc w:val="center"/>
              <w:rPr>
                <w:rFonts w:ascii="ＭＳ Ｐ明朝" w:eastAsia="ＭＳ Ｐ明朝" w:hAnsi="ＭＳ Ｐ明朝"/>
                <w:sz w:val="18"/>
                <w:szCs w:val="18"/>
              </w:rPr>
            </w:pPr>
          </w:p>
          <w:p w:rsidR="00EA6B60" w:rsidRDefault="00EA6B60" w:rsidP="00782F5D">
            <w:pPr>
              <w:jc w:val="center"/>
              <w:rPr>
                <w:rFonts w:ascii="ＭＳ Ｐ明朝" w:eastAsia="ＭＳ Ｐ明朝" w:hAnsi="ＭＳ Ｐ明朝"/>
                <w:sz w:val="18"/>
                <w:szCs w:val="18"/>
              </w:rPr>
            </w:pPr>
          </w:p>
          <w:p w:rsidR="00EA6B60" w:rsidRDefault="00EA6B60" w:rsidP="00782F5D">
            <w:pPr>
              <w:jc w:val="center"/>
              <w:rPr>
                <w:rFonts w:ascii="ＭＳ Ｐ明朝" w:eastAsia="ＭＳ Ｐ明朝" w:hAnsi="ＭＳ Ｐ明朝"/>
                <w:sz w:val="18"/>
                <w:szCs w:val="18"/>
              </w:rPr>
            </w:pPr>
          </w:p>
          <w:p w:rsidR="00EA6B60" w:rsidRDefault="00EA6B60" w:rsidP="00782F5D">
            <w:pPr>
              <w:jc w:val="center"/>
              <w:rPr>
                <w:rFonts w:ascii="ＭＳ Ｐ明朝" w:eastAsia="ＭＳ Ｐ明朝" w:hAnsi="ＭＳ Ｐ明朝"/>
                <w:sz w:val="18"/>
                <w:szCs w:val="18"/>
              </w:rPr>
            </w:pPr>
          </w:p>
          <w:p w:rsidR="00EA6B60" w:rsidRDefault="00EA6B60" w:rsidP="00782F5D">
            <w:pPr>
              <w:jc w:val="center"/>
              <w:rPr>
                <w:rFonts w:ascii="ＭＳ Ｐ明朝" w:eastAsia="ＭＳ Ｐ明朝" w:hAnsi="ＭＳ Ｐ明朝"/>
                <w:sz w:val="18"/>
                <w:szCs w:val="18"/>
              </w:rPr>
            </w:pPr>
          </w:p>
          <w:p w:rsidR="00EA6B60" w:rsidRDefault="00EA6B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EA6B60" w:rsidRDefault="00EA6B60" w:rsidP="00782F5D">
            <w:pPr>
              <w:jc w:val="center"/>
              <w:rPr>
                <w:rFonts w:ascii="ＭＳ Ｐ明朝" w:eastAsia="ＭＳ Ｐ明朝" w:hAnsi="ＭＳ Ｐ明朝"/>
                <w:sz w:val="18"/>
                <w:szCs w:val="18"/>
              </w:rPr>
            </w:pPr>
          </w:p>
          <w:p w:rsidR="00EA6B60" w:rsidRDefault="00EA6B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EA6B60" w:rsidRDefault="00EA6B60" w:rsidP="00782F5D">
            <w:pPr>
              <w:jc w:val="center"/>
              <w:rPr>
                <w:rFonts w:ascii="ＭＳ Ｐ明朝" w:eastAsia="ＭＳ Ｐ明朝" w:hAnsi="ＭＳ Ｐ明朝"/>
                <w:sz w:val="18"/>
                <w:szCs w:val="18"/>
              </w:rPr>
            </w:pPr>
          </w:p>
          <w:p w:rsidR="00EA6B60" w:rsidRDefault="00EA6B60"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A4FA3" w:rsidRDefault="00BA4FA3"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A4FA3" w:rsidRDefault="00BA4FA3"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A4FA3" w:rsidRDefault="00BA4FA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A4FA3" w:rsidRDefault="00BA4FA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A4FA3" w:rsidRDefault="00BA4FA3"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A4FA3" w:rsidRDefault="00BA4FA3"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A4FA3" w:rsidRDefault="00BA4FA3"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A4FA3" w:rsidRDefault="00BA4FA3"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BA4FA3" w:rsidRDefault="00BA4FA3" w:rsidP="00782F5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Pr="00AD12CD" w:rsidRDefault="00BA4FA3"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BA4FA3" w:rsidRDefault="00BA4FA3"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Pr="00AD12CD" w:rsidRDefault="00BA4FA3"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AD12CD">
            <w:pPr>
              <w:jc w:val="center"/>
              <w:rPr>
                <w:rFonts w:ascii="ＭＳ Ｐ明朝" w:eastAsia="ＭＳ Ｐ明朝" w:hAnsi="ＭＳ Ｐ明朝"/>
                <w:sz w:val="18"/>
                <w:szCs w:val="18"/>
              </w:rPr>
            </w:pPr>
          </w:p>
          <w:p w:rsidR="00BA4FA3" w:rsidRDefault="00BA4FA3" w:rsidP="00AD12CD">
            <w:pPr>
              <w:jc w:val="center"/>
              <w:rPr>
                <w:rFonts w:ascii="ＭＳ Ｐ明朝" w:eastAsia="ＭＳ Ｐ明朝" w:hAnsi="ＭＳ Ｐ明朝"/>
                <w:sz w:val="18"/>
                <w:szCs w:val="18"/>
              </w:rPr>
            </w:pPr>
          </w:p>
          <w:p w:rsidR="00BA4FA3" w:rsidRPr="00AD12CD" w:rsidRDefault="00BA4FA3"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AD12CD">
            <w:pPr>
              <w:jc w:val="center"/>
              <w:rPr>
                <w:rFonts w:ascii="ＭＳ Ｐ明朝" w:eastAsia="ＭＳ Ｐ明朝" w:hAnsi="ＭＳ Ｐ明朝"/>
                <w:sz w:val="18"/>
                <w:szCs w:val="18"/>
              </w:rPr>
            </w:pPr>
          </w:p>
          <w:p w:rsidR="00BA4FA3" w:rsidRPr="00AD12CD" w:rsidRDefault="00BA4FA3"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Pr="00AD12CD" w:rsidRDefault="00BA4FA3"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AD12CD">
            <w:pPr>
              <w:jc w:val="center"/>
              <w:rPr>
                <w:rFonts w:ascii="ＭＳ Ｐ明朝" w:eastAsia="ＭＳ Ｐ明朝" w:hAnsi="ＭＳ Ｐ明朝"/>
                <w:sz w:val="18"/>
                <w:szCs w:val="18"/>
              </w:rPr>
            </w:pPr>
          </w:p>
          <w:p w:rsidR="00BA4FA3" w:rsidRDefault="00BA4FA3" w:rsidP="00AD12CD">
            <w:pPr>
              <w:jc w:val="center"/>
              <w:rPr>
                <w:rFonts w:ascii="ＭＳ Ｐ明朝" w:eastAsia="ＭＳ Ｐ明朝" w:hAnsi="ＭＳ Ｐ明朝"/>
                <w:sz w:val="18"/>
                <w:szCs w:val="18"/>
              </w:rPr>
            </w:pPr>
          </w:p>
          <w:p w:rsidR="00BA4FA3" w:rsidRDefault="00BA4FA3" w:rsidP="00AD12CD">
            <w:pPr>
              <w:jc w:val="center"/>
              <w:rPr>
                <w:rFonts w:ascii="ＭＳ Ｐ明朝" w:eastAsia="ＭＳ Ｐ明朝" w:hAnsi="ＭＳ Ｐ明朝"/>
                <w:sz w:val="18"/>
                <w:szCs w:val="18"/>
              </w:rPr>
            </w:pPr>
          </w:p>
          <w:p w:rsidR="00BA4FA3" w:rsidRDefault="00BA4FA3"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AD12CD">
            <w:pPr>
              <w:jc w:val="center"/>
              <w:rPr>
                <w:rFonts w:ascii="ＭＳ Ｐ明朝" w:eastAsia="ＭＳ Ｐ明朝" w:hAnsi="ＭＳ Ｐ明朝"/>
                <w:sz w:val="18"/>
                <w:szCs w:val="18"/>
              </w:rPr>
            </w:pPr>
          </w:p>
          <w:p w:rsidR="00BA4FA3" w:rsidRDefault="00BA4FA3" w:rsidP="00AD12CD">
            <w:pPr>
              <w:jc w:val="center"/>
              <w:rPr>
                <w:rFonts w:ascii="ＭＳ Ｐ明朝" w:eastAsia="ＭＳ Ｐ明朝" w:hAnsi="ＭＳ Ｐ明朝"/>
                <w:sz w:val="18"/>
                <w:szCs w:val="18"/>
              </w:rPr>
            </w:pPr>
          </w:p>
          <w:p w:rsidR="00BA4FA3" w:rsidRPr="00AD12CD" w:rsidRDefault="00BA4FA3"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Pr="00AD12CD" w:rsidRDefault="00BA4FA3"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Pr="00AD12CD" w:rsidRDefault="00BA4FA3"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BA4FA3" w:rsidRPr="00AD12CD" w:rsidRDefault="00BA4FA3"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lastRenderedPageBreak/>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Pr="00AD12CD" w:rsidRDefault="00BA4FA3"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Pr="00AD12CD" w:rsidRDefault="00BA4FA3"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Pr="00AD12CD" w:rsidRDefault="00BA4FA3"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BA4FA3" w:rsidRPr="00AD12CD" w:rsidRDefault="00BA4FA3"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A4FA3" w:rsidRDefault="00BA4FA3"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lastRenderedPageBreak/>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Pr="00AD12CD" w:rsidRDefault="00BA4FA3"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BA4FA3" w:rsidRPr="00AD12CD" w:rsidRDefault="00BA4FA3"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lastRenderedPageBreak/>
              <w:t>適・否</w:t>
            </w:r>
          </w:p>
          <w:p w:rsidR="00BA4FA3" w:rsidRDefault="00BA4FA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A4FA3" w:rsidRDefault="00BA4FA3"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lastRenderedPageBreak/>
              <w:t>適・否</w:t>
            </w: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4C5C2D" w:rsidRDefault="004C5C2D"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lastRenderedPageBreak/>
              <w:t>適・否</w:t>
            </w: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lastRenderedPageBreak/>
              <w:t>適・否</w:t>
            </w: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B84019" w:rsidRDefault="00B84019"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4C51" w:rsidRDefault="00274C51" w:rsidP="00E970FD">
            <w:pPr>
              <w:jc w:val="center"/>
              <w:rPr>
                <w:rFonts w:ascii="ＭＳ Ｐ明朝" w:eastAsia="ＭＳ Ｐ明朝" w:hAnsi="ＭＳ Ｐ明朝"/>
                <w:sz w:val="18"/>
                <w:szCs w:val="18"/>
              </w:rPr>
            </w:pPr>
          </w:p>
          <w:p w:rsidR="00274C51" w:rsidRPr="001F566E" w:rsidRDefault="00274C51" w:rsidP="00E970FD">
            <w:pPr>
              <w:jc w:val="center"/>
              <w:rPr>
                <w:rFonts w:ascii="ＭＳ Ｐ明朝" w:eastAsia="ＭＳ Ｐ明朝" w:hAnsi="ＭＳ Ｐ明朝" w:hint="eastAsia"/>
                <w:sz w:val="18"/>
                <w:szCs w:val="18"/>
              </w:rPr>
            </w:pPr>
            <w:r w:rsidRPr="00AD12CD">
              <w:rPr>
                <w:rFonts w:ascii="ＭＳ Ｐ明朝" w:eastAsia="ＭＳ Ｐ明朝" w:hAnsi="ＭＳ Ｐ明朝" w:hint="eastAsia"/>
                <w:sz w:val="18"/>
                <w:szCs w:val="18"/>
              </w:rPr>
              <w:t>適・否</w:t>
            </w:r>
          </w:p>
        </w:tc>
        <w:tc>
          <w:tcPr>
            <w:tcW w:w="2066" w:type="dxa"/>
          </w:tcPr>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備考</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5874F2" w:rsidP="00F65D46">
            <w:pPr>
              <w:jc w:val="left"/>
              <w:rPr>
                <w:rFonts w:ascii="ＭＳ Ｐ明朝" w:eastAsia="ＭＳ Ｐ明朝" w:hAnsi="ＭＳ Ｐ明朝"/>
                <w:sz w:val="18"/>
                <w:szCs w:val="18"/>
              </w:rPr>
            </w:pPr>
            <w:r>
              <w:rPr>
                <w:rFonts w:ascii="ＭＳ 明朝" w:eastAsia="ＭＳ 明朝" w:hAnsi="ＭＳ 明朝" w:hint="eastAsia"/>
                <w:color w:val="000000"/>
                <w:sz w:val="18"/>
                <w:szCs w:val="18"/>
              </w:rPr>
              <w:t>H29/12/22条例第58号</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5874F2" w:rsidP="00F65D46">
            <w:pPr>
              <w:jc w:val="left"/>
              <w:rPr>
                <w:rFonts w:ascii="ＭＳ Ｐ明朝" w:eastAsia="ＭＳ Ｐ明朝" w:hAnsi="ＭＳ Ｐ明朝"/>
                <w:sz w:val="18"/>
                <w:szCs w:val="18"/>
              </w:rPr>
            </w:pPr>
            <w:r>
              <w:rPr>
                <w:rFonts w:ascii="ＭＳ 明朝" w:eastAsia="ＭＳ 明朝" w:hAnsi="ＭＳ 明朝" w:hint="eastAsia"/>
                <w:color w:val="000000"/>
                <w:sz w:val="18"/>
                <w:szCs w:val="18"/>
              </w:rPr>
              <w:t>H29/12/22条例第58号</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B84019" w:rsidRDefault="00B84019" w:rsidP="00B84019">
            <w:pPr>
              <w:pStyle w:val="num19"/>
              <w:shd w:val="clear" w:color="auto" w:fill="FFFFFF"/>
              <w:spacing w:before="0" w:beforeAutospacing="0" w:after="0" w:afterAutospacing="0"/>
              <w:ind w:left="3" w:hanging="3"/>
              <w:rPr>
                <w:rFonts w:asciiTheme="minorEastAsia" w:eastAsiaTheme="minorEastAsia" w:hAnsiTheme="minorEastAsia"/>
                <w:sz w:val="18"/>
                <w:szCs w:val="18"/>
              </w:rPr>
            </w:pPr>
            <w:r w:rsidRPr="0021174E">
              <w:rPr>
                <w:rFonts w:asciiTheme="minorEastAsia" w:eastAsiaTheme="minorEastAsia" w:hAnsiTheme="minorEastAsia" w:hint="eastAsia"/>
                <w:sz w:val="18"/>
                <w:szCs w:val="18"/>
              </w:rPr>
              <w:t>H29/12/22条例第58号</w:t>
            </w:r>
            <w:r>
              <w:rPr>
                <w:rFonts w:asciiTheme="minorEastAsia" w:eastAsiaTheme="minorEastAsia" w:hAnsiTheme="minorEastAsia" w:hint="eastAsia"/>
                <w:sz w:val="18"/>
                <w:szCs w:val="18"/>
              </w:rPr>
              <w:t>第11条第1項（7）イ</w:t>
            </w:r>
          </w:p>
          <w:p w:rsidR="00270BD4" w:rsidRPr="00B84019"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8E6BAF" w:rsidP="00F65D46">
            <w:pPr>
              <w:jc w:val="left"/>
              <w:rPr>
                <w:rFonts w:ascii="ＭＳ Ｐ明朝" w:eastAsia="ＭＳ Ｐ明朝" w:hAnsi="ＭＳ Ｐ明朝"/>
                <w:sz w:val="18"/>
                <w:szCs w:val="18"/>
              </w:rPr>
            </w:pPr>
            <w:r w:rsidRPr="0021174E">
              <w:rPr>
                <w:rFonts w:asciiTheme="minorEastAsia" w:hAnsiTheme="minorEastAsia" w:hint="eastAsia"/>
                <w:sz w:val="18"/>
                <w:szCs w:val="18"/>
              </w:rPr>
              <w:t>H29/12/22条例第58号第</w:t>
            </w:r>
            <w:r>
              <w:rPr>
                <w:rFonts w:asciiTheme="minorEastAsia" w:hAnsiTheme="minorEastAsia" w:hint="eastAsia"/>
                <w:sz w:val="18"/>
                <w:szCs w:val="18"/>
              </w:rPr>
              <w:t>13</w:t>
            </w:r>
            <w:r w:rsidRPr="0021174E">
              <w:rPr>
                <w:rFonts w:asciiTheme="minorEastAsia" w:hAnsiTheme="minorEastAsia" w:hint="eastAsia"/>
                <w:sz w:val="18"/>
                <w:szCs w:val="18"/>
              </w:rPr>
              <w:t>条</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8E6BAF" w:rsidP="00F65D46">
            <w:pPr>
              <w:jc w:val="left"/>
              <w:rPr>
                <w:rFonts w:ascii="ＭＳ Ｐ明朝" w:eastAsia="ＭＳ Ｐ明朝" w:hAnsi="ＭＳ Ｐ明朝"/>
                <w:sz w:val="18"/>
                <w:szCs w:val="18"/>
              </w:rPr>
            </w:pPr>
            <w:r w:rsidRPr="0021174E">
              <w:rPr>
                <w:rFonts w:asciiTheme="minorEastAsia" w:hAnsiTheme="minorEastAsia" w:hint="eastAsia"/>
                <w:sz w:val="18"/>
                <w:szCs w:val="18"/>
              </w:rPr>
              <w:t>H29/12/22条例第58号第</w:t>
            </w:r>
            <w:r>
              <w:rPr>
                <w:rFonts w:asciiTheme="minorEastAsia" w:hAnsiTheme="minorEastAsia" w:hint="eastAsia"/>
                <w:sz w:val="18"/>
                <w:szCs w:val="18"/>
              </w:rPr>
              <w:t>10</w:t>
            </w:r>
            <w:r w:rsidRPr="0021174E">
              <w:rPr>
                <w:rFonts w:asciiTheme="minorEastAsia" w:hAnsiTheme="minorEastAsia" w:hint="eastAsia"/>
                <w:sz w:val="18"/>
                <w:szCs w:val="18"/>
              </w:rPr>
              <w:t>条</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723550" w:rsidRDefault="00723550" w:rsidP="00F65D46">
            <w:pPr>
              <w:jc w:val="left"/>
              <w:rPr>
                <w:rFonts w:ascii="ＭＳ Ｐ明朝" w:eastAsia="ＭＳ Ｐ明朝" w:hAnsi="ＭＳ Ｐ明朝"/>
                <w:sz w:val="18"/>
                <w:szCs w:val="18"/>
              </w:rPr>
            </w:pPr>
          </w:p>
          <w:p w:rsidR="00723550" w:rsidRDefault="00723550" w:rsidP="00F65D46">
            <w:pPr>
              <w:jc w:val="left"/>
              <w:rPr>
                <w:rFonts w:ascii="ＭＳ Ｐ明朝" w:eastAsia="ＭＳ Ｐ明朝" w:hAnsi="ＭＳ Ｐ明朝"/>
                <w:sz w:val="18"/>
                <w:szCs w:val="18"/>
              </w:rPr>
            </w:pPr>
          </w:p>
          <w:p w:rsidR="00723550" w:rsidRDefault="00723550" w:rsidP="00F65D46">
            <w:pPr>
              <w:jc w:val="left"/>
              <w:rPr>
                <w:rFonts w:ascii="ＭＳ Ｐ明朝" w:eastAsia="ＭＳ Ｐ明朝" w:hAnsi="ＭＳ Ｐ明朝"/>
                <w:sz w:val="18"/>
                <w:szCs w:val="18"/>
              </w:rPr>
            </w:pPr>
          </w:p>
          <w:p w:rsidR="00723550" w:rsidRDefault="00723550" w:rsidP="00F65D46">
            <w:pPr>
              <w:jc w:val="left"/>
              <w:rPr>
                <w:rFonts w:ascii="ＭＳ Ｐ明朝" w:eastAsia="ＭＳ Ｐ明朝" w:hAnsi="ＭＳ Ｐ明朝"/>
                <w:sz w:val="18"/>
                <w:szCs w:val="18"/>
              </w:rPr>
            </w:pPr>
          </w:p>
          <w:p w:rsidR="00723550" w:rsidRDefault="00723550" w:rsidP="00F65D46">
            <w:pPr>
              <w:jc w:val="left"/>
              <w:rPr>
                <w:rFonts w:ascii="ＭＳ Ｐ明朝" w:eastAsia="ＭＳ Ｐ明朝" w:hAnsi="ＭＳ Ｐ明朝"/>
                <w:sz w:val="18"/>
                <w:szCs w:val="18"/>
              </w:rPr>
            </w:pPr>
          </w:p>
          <w:p w:rsidR="00723550" w:rsidRDefault="00723550" w:rsidP="00F65D46">
            <w:pPr>
              <w:jc w:val="left"/>
              <w:rPr>
                <w:rFonts w:ascii="ＭＳ Ｐ明朝" w:eastAsia="ＭＳ Ｐ明朝" w:hAnsi="ＭＳ Ｐ明朝"/>
                <w:sz w:val="18"/>
                <w:szCs w:val="18"/>
              </w:rPr>
            </w:pPr>
          </w:p>
          <w:p w:rsidR="00723550" w:rsidRDefault="00723550" w:rsidP="00F65D46">
            <w:pPr>
              <w:jc w:val="left"/>
              <w:rPr>
                <w:rFonts w:ascii="ＭＳ Ｐ明朝" w:eastAsia="ＭＳ Ｐ明朝" w:hAnsi="ＭＳ Ｐ明朝"/>
                <w:sz w:val="18"/>
                <w:szCs w:val="18"/>
              </w:rPr>
            </w:pPr>
          </w:p>
          <w:p w:rsidR="00723550" w:rsidRDefault="00723550" w:rsidP="00F65D46">
            <w:pPr>
              <w:jc w:val="left"/>
              <w:rPr>
                <w:rFonts w:ascii="ＭＳ Ｐ明朝" w:eastAsia="ＭＳ Ｐ明朝" w:hAnsi="ＭＳ Ｐ明朝"/>
                <w:sz w:val="18"/>
                <w:szCs w:val="18"/>
              </w:rPr>
            </w:pPr>
          </w:p>
          <w:p w:rsidR="00723550" w:rsidRDefault="00723550" w:rsidP="00F65D46">
            <w:pPr>
              <w:jc w:val="left"/>
              <w:rPr>
                <w:rFonts w:ascii="ＭＳ Ｐ明朝" w:eastAsia="ＭＳ Ｐ明朝" w:hAnsi="ＭＳ Ｐ明朝"/>
                <w:sz w:val="18"/>
                <w:szCs w:val="18"/>
              </w:rPr>
            </w:pPr>
          </w:p>
          <w:p w:rsidR="00723550" w:rsidRDefault="00723550" w:rsidP="00F65D46">
            <w:pPr>
              <w:jc w:val="left"/>
              <w:rPr>
                <w:rFonts w:ascii="ＭＳ Ｐ明朝" w:eastAsia="ＭＳ Ｐ明朝" w:hAnsi="ＭＳ Ｐ明朝"/>
                <w:sz w:val="18"/>
                <w:szCs w:val="18"/>
              </w:rPr>
            </w:pPr>
          </w:p>
          <w:p w:rsidR="00723550" w:rsidRDefault="00723550" w:rsidP="00F65D46">
            <w:pPr>
              <w:jc w:val="left"/>
              <w:rPr>
                <w:rFonts w:ascii="ＭＳ Ｐ明朝" w:eastAsia="ＭＳ Ｐ明朝" w:hAnsi="ＭＳ Ｐ明朝"/>
                <w:sz w:val="18"/>
                <w:szCs w:val="18"/>
              </w:rPr>
            </w:pPr>
          </w:p>
          <w:p w:rsidR="00723550" w:rsidRDefault="00723550" w:rsidP="00F65D46">
            <w:pPr>
              <w:jc w:val="left"/>
              <w:rPr>
                <w:rFonts w:ascii="ＭＳ Ｐ明朝" w:eastAsia="ＭＳ Ｐ明朝" w:hAnsi="ＭＳ Ｐ明朝"/>
                <w:sz w:val="18"/>
                <w:szCs w:val="18"/>
              </w:rPr>
            </w:pPr>
          </w:p>
          <w:p w:rsidR="00723550" w:rsidRDefault="00723550" w:rsidP="00F65D46">
            <w:pPr>
              <w:jc w:val="left"/>
              <w:rPr>
                <w:rFonts w:ascii="ＭＳ Ｐ明朝" w:eastAsia="ＭＳ Ｐ明朝" w:hAnsi="ＭＳ Ｐ明朝"/>
                <w:sz w:val="18"/>
                <w:szCs w:val="18"/>
              </w:rPr>
            </w:pPr>
          </w:p>
          <w:p w:rsidR="00723550" w:rsidRDefault="00723550" w:rsidP="00F65D46">
            <w:pPr>
              <w:jc w:val="left"/>
              <w:rPr>
                <w:rFonts w:ascii="ＭＳ Ｐ明朝" w:eastAsia="ＭＳ Ｐ明朝" w:hAnsi="ＭＳ Ｐ明朝"/>
                <w:sz w:val="18"/>
                <w:szCs w:val="18"/>
              </w:rPr>
            </w:pPr>
          </w:p>
          <w:p w:rsidR="00723550" w:rsidRDefault="00723550" w:rsidP="00F65D46">
            <w:pPr>
              <w:jc w:val="left"/>
              <w:rPr>
                <w:rFonts w:ascii="ＭＳ Ｐ明朝" w:eastAsia="ＭＳ Ｐ明朝" w:hAnsi="ＭＳ Ｐ明朝"/>
                <w:sz w:val="18"/>
                <w:szCs w:val="18"/>
              </w:rPr>
            </w:pPr>
          </w:p>
          <w:p w:rsidR="00723550" w:rsidRDefault="00723550"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723550" w:rsidRDefault="00723550" w:rsidP="00F65D46">
            <w:pPr>
              <w:jc w:val="left"/>
              <w:rPr>
                <w:rFonts w:ascii="ＭＳ Ｐ明朝" w:eastAsia="ＭＳ Ｐ明朝" w:hAnsi="ＭＳ Ｐ明朝"/>
                <w:sz w:val="18"/>
                <w:szCs w:val="18"/>
              </w:rPr>
            </w:pPr>
          </w:p>
          <w:p w:rsidR="00723550" w:rsidRDefault="00723550" w:rsidP="00F65D46">
            <w:pPr>
              <w:jc w:val="left"/>
              <w:rPr>
                <w:rFonts w:ascii="ＭＳ Ｐ明朝" w:eastAsia="ＭＳ Ｐ明朝" w:hAnsi="ＭＳ Ｐ明朝"/>
                <w:sz w:val="18"/>
                <w:szCs w:val="18"/>
              </w:rPr>
            </w:pPr>
          </w:p>
          <w:p w:rsidR="00723550" w:rsidRDefault="00723550" w:rsidP="00F65D46">
            <w:pPr>
              <w:jc w:val="left"/>
              <w:rPr>
                <w:rFonts w:ascii="ＭＳ Ｐ明朝" w:eastAsia="ＭＳ Ｐ明朝" w:hAnsi="ＭＳ Ｐ明朝"/>
                <w:sz w:val="18"/>
                <w:szCs w:val="18"/>
              </w:rPr>
            </w:pPr>
          </w:p>
          <w:p w:rsidR="00723550" w:rsidRDefault="00723550" w:rsidP="00F65D46">
            <w:pPr>
              <w:jc w:val="left"/>
              <w:rPr>
                <w:rFonts w:ascii="ＭＳ Ｐ明朝" w:eastAsia="ＭＳ Ｐ明朝" w:hAnsi="ＭＳ Ｐ明朝"/>
                <w:sz w:val="18"/>
                <w:szCs w:val="18"/>
              </w:rPr>
            </w:pPr>
          </w:p>
          <w:p w:rsidR="00723550" w:rsidRDefault="00723550" w:rsidP="00F65D46">
            <w:pPr>
              <w:jc w:val="left"/>
              <w:rPr>
                <w:rFonts w:ascii="ＭＳ Ｐ明朝" w:eastAsia="ＭＳ Ｐ明朝" w:hAnsi="ＭＳ Ｐ明朝"/>
                <w:sz w:val="18"/>
                <w:szCs w:val="18"/>
              </w:rPr>
            </w:pPr>
          </w:p>
          <w:p w:rsidR="00723550" w:rsidRDefault="00723550" w:rsidP="00F65D46">
            <w:pPr>
              <w:jc w:val="left"/>
              <w:rPr>
                <w:rFonts w:ascii="ＭＳ Ｐ明朝" w:eastAsia="ＭＳ Ｐ明朝" w:hAnsi="ＭＳ Ｐ明朝"/>
                <w:sz w:val="18"/>
                <w:szCs w:val="18"/>
              </w:rPr>
            </w:pPr>
          </w:p>
          <w:p w:rsidR="00723550" w:rsidRDefault="00723550" w:rsidP="00F65D46">
            <w:pPr>
              <w:jc w:val="left"/>
              <w:rPr>
                <w:rFonts w:ascii="ＭＳ Ｐ明朝" w:eastAsia="ＭＳ Ｐ明朝" w:hAnsi="ＭＳ Ｐ明朝"/>
                <w:sz w:val="18"/>
                <w:szCs w:val="18"/>
              </w:rPr>
            </w:pPr>
          </w:p>
          <w:p w:rsidR="00723550" w:rsidRDefault="00723550" w:rsidP="00F65D46">
            <w:pPr>
              <w:jc w:val="left"/>
              <w:rPr>
                <w:rFonts w:ascii="ＭＳ Ｐ明朝" w:eastAsia="ＭＳ Ｐ明朝" w:hAnsi="ＭＳ Ｐ明朝"/>
                <w:sz w:val="18"/>
                <w:szCs w:val="18"/>
              </w:rPr>
            </w:pPr>
          </w:p>
          <w:p w:rsidR="00723550" w:rsidRDefault="00723550" w:rsidP="00F65D46">
            <w:pPr>
              <w:jc w:val="left"/>
              <w:rPr>
                <w:rFonts w:ascii="ＭＳ Ｐ明朝" w:eastAsia="ＭＳ Ｐ明朝" w:hAnsi="ＭＳ Ｐ明朝"/>
                <w:sz w:val="18"/>
                <w:szCs w:val="18"/>
              </w:rPr>
            </w:pPr>
          </w:p>
          <w:p w:rsidR="00723550" w:rsidRDefault="00723550" w:rsidP="00F65D46">
            <w:pPr>
              <w:jc w:val="left"/>
              <w:rPr>
                <w:rFonts w:ascii="ＭＳ Ｐ明朝" w:eastAsia="ＭＳ Ｐ明朝" w:hAnsi="ＭＳ Ｐ明朝"/>
                <w:sz w:val="18"/>
                <w:szCs w:val="18"/>
              </w:rPr>
            </w:pPr>
          </w:p>
          <w:p w:rsidR="00723550" w:rsidRDefault="00723550" w:rsidP="00F65D46">
            <w:pPr>
              <w:jc w:val="left"/>
              <w:rPr>
                <w:rFonts w:ascii="ＭＳ Ｐ明朝" w:eastAsia="ＭＳ Ｐ明朝" w:hAnsi="ＭＳ Ｐ明朝"/>
                <w:sz w:val="18"/>
                <w:szCs w:val="18"/>
              </w:rPr>
            </w:pPr>
          </w:p>
          <w:p w:rsidR="00723550" w:rsidRDefault="00723550" w:rsidP="00F65D46">
            <w:pPr>
              <w:jc w:val="left"/>
              <w:rPr>
                <w:rFonts w:ascii="ＭＳ Ｐ明朝" w:eastAsia="ＭＳ Ｐ明朝" w:hAnsi="ＭＳ Ｐ明朝"/>
                <w:sz w:val="18"/>
                <w:szCs w:val="18"/>
              </w:rPr>
            </w:pPr>
          </w:p>
          <w:p w:rsidR="00723550" w:rsidRDefault="00723550" w:rsidP="00F65D46">
            <w:pPr>
              <w:jc w:val="left"/>
              <w:rPr>
                <w:rFonts w:ascii="ＭＳ Ｐ明朝" w:eastAsia="ＭＳ Ｐ明朝" w:hAnsi="ＭＳ Ｐ明朝"/>
                <w:sz w:val="18"/>
                <w:szCs w:val="18"/>
              </w:rPr>
            </w:pPr>
          </w:p>
          <w:p w:rsidR="00723550" w:rsidRDefault="00723550" w:rsidP="00F65D46">
            <w:pPr>
              <w:jc w:val="left"/>
              <w:rPr>
                <w:rFonts w:ascii="ＭＳ Ｐ明朝" w:eastAsia="ＭＳ Ｐ明朝" w:hAnsi="ＭＳ Ｐ明朝"/>
                <w:sz w:val="18"/>
                <w:szCs w:val="18"/>
              </w:rPr>
            </w:pPr>
          </w:p>
          <w:p w:rsidR="00723550" w:rsidRDefault="00723550" w:rsidP="00F65D46">
            <w:pPr>
              <w:jc w:val="left"/>
              <w:rPr>
                <w:rFonts w:ascii="ＭＳ Ｐ明朝" w:eastAsia="ＭＳ Ｐ明朝" w:hAnsi="ＭＳ Ｐ明朝"/>
                <w:sz w:val="18"/>
                <w:szCs w:val="18"/>
              </w:rPr>
            </w:pPr>
          </w:p>
          <w:p w:rsidR="00723550" w:rsidRDefault="00723550" w:rsidP="00F65D46">
            <w:pPr>
              <w:jc w:val="left"/>
              <w:rPr>
                <w:rFonts w:ascii="ＭＳ Ｐ明朝" w:eastAsia="ＭＳ Ｐ明朝" w:hAnsi="ＭＳ Ｐ明朝"/>
                <w:sz w:val="18"/>
                <w:szCs w:val="18"/>
              </w:rPr>
            </w:pPr>
          </w:p>
          <w:p w:rsidR="00723550" w:rsidRDefault="00723550" w:rsidP="00F65D46">
            <w:pPr>
              <w:jc w:val="left"/>
              <w:rPr>
                <w:rFonts w:ascii="ＭＳ Ｐ明朝" w:eastAsia="ＭＳ Ｐ明朝" w:hAnsi="ＭＳ Ｐ明朝"/>
                <w:sz w:val="18"/>
                <w:szCs w:val="18"/>
              </w:rPr>
            </w:pPr>
          </w:p>
          <w:p w:rsidR="00723550" w:rsidRDefault="00723550" w:rsidP="00F65D46">
            <w:pPr>
              <w:jc w:val="left"/>
              <w:rPr>
                <w:rFonts w:ascii="ＭＳ Ｐ明朝" w:eastAsia="ＭＳ Ｐ明朝" w:hAnsi="ＭＳ Ｐ明朝"/>
                <w:sz w:val="18"/>
                <w:szCs w:val="18"/>
              </w:rPr>
            </w:pPr>
          </w:p>
          <w:p w:rsidR="00270BD4" w:rsidRDefault="008E6BAF" w:rsidP="00F65D46">
            <w:pPr>
              <w:jc w:val="left"/>
              <w:rPr>
                <w:rFonts w:ascii="ＭＳ Ｐ明朝" w:eastAsia="ＭＳ Ｐ明朝" w:hAnsi="ＭＳ Ｐ明朝"/>
                <w:sz w:val="18"/>
                <w:szCs w:val="18"/>
              </w:rPr>
            </w:pPr>
            <w:r w:rsidRPr="00876F8E">
              <w:rPr>
                <w:rFonts w:asciiTheme="minorEastAsia" w:hAnsiTheme="minorEastAsia" w:hint="eastAsia"/>
                <w:sz w:val="18"/>
                <w:szCs w:val="18"/>
              </w:rPr>
              <w:t>H29/12/22条例第58号</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8E6BAF" w:rsidP="00F65D46">
            <w:pPr>
              <w:jc w:val="left"/>
              <w:rPr>
                <w:rFonts w:ascii="ＭＳ Ｐ明朝" w:eastAsia="ＭＳ Ｐ明朝" w:hAnsi="ＭＳ Ｐ明朝"/>
                <w:sz w:val="18"/>
                <w:szCs w:val="18"/>
              </w:rPr>
            </w:pPr>
            <w:r w:rsidRPr="00876F8E">
              <w:rPr>
                <w:rFonts w:asciiTheme="minorEastAsia" w:hAnsiTheme="minorEastAsia" w:hint="eastAsia"/>
                <w:sz w:val="18"/>
                <w:szCs w:val="18"/>
              </w:rPr>
              <w:t>H29/12/22条例第58号</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4C5C2D" w:rsidRDefault="004C5C2D"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p>
          <w:p w:rsidR="008E6BAF" w:rsidRDefault="008E6BAF" w:rsidP="008714D9">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8E6BAF" w:rsidRPr="00782F5D" w:rsidRDefault="008E6BAF" w:rsidP="008714D9">
            <w:pPr>
              <w:jc w:val="left"/>
              <w:rPr>
                <w:rFonts w:ascii="ＭＳ Ｐ明朝" w:eastAsia="ＭＳ Ｐ明朝" w:hAnsi="ＭＳ Ｐ明朝"/>
                <w:sz w:val="18"/>
                <w:szCs w:val="18"/>
              </w:rPr>
            </w:pPr>
          </w:p>
        </w:tc>
      </w:tr>
    </w:tbl>
    <w:p w:rsidR="00EE01C8" w:rsidRDefault="00EE01C8" w:rsidP="00EE01C8">
      <w:pPr>
        <w:ind w:leftChars="100" w:left="189"/>
        <w:rPr>
          <w:sz w:val="18"/>
        </w:rPr>
      </w:pPr>
      <w:r>
        <w:rPr>
          <w:rFonts w:hint="eastAsia"/>
          <w:sz w:val="18"/>
        </w:rPr>
        <w:lastRenderedPageBreak/>
        <w:t>注）「指定障害福祉サービス事業者等の指導監査について」（平成２６年１月２３日障発０１２３第２号　厚生労働省社会・援護局障害保健福祉部長通知）における各「主眼事項及び着眼点」に留意すること。</w:t>
      </w:r>
    </w:p>
    <w:p w:rsidR="00A41E2F" w:rsidRPr="00EE01C8" w:rsidRDefault="00EE01C8" w:rsidP="0057519B">
      <w:pPr>
        <w:ind w:leftChars="100" w:left="189"/>
        <w:rPr>
          <w:sz w:val="18"/>
        </w:rPr>
      </w:pPr>
      <w:r>
        <w:rPr>
          <w:rFonts w:hint="eastAsia"/>
          <w:sz w:val="18"/>
        </w:rPr>
        <w:t xml:space="preserve">　　また、自立支援給付費に関しては、同「主眼事項及び着眼点」の「介護給付費又は訓練等給付費の算定及び取扱い」の該当項目を中心に実施すること。</w:t>
      </w:r>
    </w:p>
    <w:sectPr w:rsidR="00A41E2F" w:rsidRPr="00EE01C8" w:rsidSect="002C40F7">
      <w:footerReference w:type="default" r:id="rId7"/>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BAF" w:rsidRDefault="008E6BAF" w:rsidP="002C40F7">
      <w:r>
        <w:separator/>
      </w:r>
    </w:p>
  </w:endnote>
  <w:endnote w:type="continuationSeparator" w:id="0">
    <w:p w:rsidR="008E6BAF" w:rsidRDefault="008E6BAF"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0468"/>
      <w:docPartObj>
        <w:docPartGallery w:val="Page Numbers (Bottom of Page)"/>
        <w:docPartUnique/>
      </w:docPartObj>
    </w:sdtPr>
    <w:sdtEndPr/>
    <w:sdtContent>
      <w:p w:rsidR="008E6BAF" w:rsidRDefault="008E6BAF" w:rsidP="002C40F7">
        <w:pPr>
          <w:pStyle w:val="a8"/>
          <w:jc w:val="center"/>
        </w:pPr>
        <w:r>
          <w:fldChar w:fldCharType="begin"/>
        </w:r>
        <w:r>
          <w:instrText>PAGE   \* MERGEFORMAT</w:instrText>
        </w:r>
        <w:r>
          <w:fldChar w:fldCharType="separate"/>
        </w:r>
        <w:r w:rsidR="004F5BCD" w:rsidRPr="004F5BCD">
          <w:rPr>
            <w:noProof/>
            <w:lang w:val="ja-JP"/>
          </w:rPr>
          <w:t>-</w:t>
        </w:r>
        <w:r w:rsidR="004F5BCD">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BAF" w:rsidRDefault="008E6BAF" w:rsidP="002C40F7">
      <w:r>
        <w:separator/>
      </w:r>
    </w:p>
  </w:footnote>
  <w:footnote w:type="continuationSeparator" w:id="0">
    <w:p w:rsidR="008E6BAF" w:rsidRDefault="008E6BAF"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proofState w:spelling="clean" w:grammar="dirty"/>
  <w:defaultTabStop w:val="840"/>
  <w:drawingGridHorizontalSpacing w:val="189"/>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1F0A"/>
    <w:rsid w:val="0001055D"/>
    <w:rsid w:val="000143EF"/>
    <w:rsid w:val="000306D9"/>
    <w:rsid w:val="000364CE"/>
    <w:rsid w:val="00044109"/>
    <w:rsid w:val="00057A28"/>
    <w:rsid w:val="00062E89"/>
    <w:rsid w:val="00071B3C"/>
    <w:rsid w:val="000723D1"/>
    <w:rsid w:val="00073F29"/>
    <w:rsid w:val="000809BC"/>
    <w:rsid w:val="000C2DD5"/>
    <w:rsid w:val="000D2789"/>
    <w:rsid w:val="000E0802"/>
    <w:rsid w:val="000F5CC8"/>
    <w:rsid w:val="00100331"/>
    <w:rsid w:val="0011530F"/>
    <w:rsid w:val="00121083"/>
    <w:rsid w:val="00121918"/>
    <w:rsid w:val="00131464"/>
    <w:rsid w:val="0013660E"/>
    <w:rsid w:val="0014168D"/>
    <w:rsid w:val="00151605"/>
    <w:rsid w:val="00162314"/>
    <w:rsid w:val="001A57A9"/>
    <w:rsid w:val="001C37A5"/>
    <w:rsid w:val="001C4E06"/>
    <w:rsid w:val="001E4CDD"/>
    <w:rsid w:val="001F0D18"/>
    <w:rsid w:val="001F10E6"/>
    <w:rsid w:val="001F566E"/>
    <w:rsid w:val="002010E9"/>
    <w:rsid w:val="00204E75"/>
    <w:rsid w:val="002103B5"/>
    <w:rsid w:val="00216D63"/>
    <w:rsid w:val="002363AE"/>
    <w:rsid w:val="00243E41"/>
    <w:rsid w:val="00246CD8"/>
    <w:rsid w:val="00263C3D"/>
    <w:rsid w:val="0026495D"/>
    <w:rsid w:val="00270BD4"/>
    <w:rsid w:val="002732E1"/>
    <w:rsid w:val="00274C51"/>
    <w:rsid w:val="002819A3"/>
    <w:rsid w:val="00281C9B"/>
    <w:rsid w:val="002965B5"/>
    <w:rsid w:val="002B002C"/>
    <w:rsid w:val="002B5996"/>
    <w:rsid w:val="002C40F7"/>
    <w:rsid w:val="002C6185"/>
    <w:rsid w:val="002D778E"/>
    <w:rsid w:val="002D796C"/>
    <w:rsid w:val="002E0B70"/>
    <w:rsid w:val="002E4871"/>
    <w:rsid w:val="00312837"/>
    <w:rsid w:val="00315241"/>
    <w:rsid w:val="0032328B"/>
    <w:rsid w:val="003305F9"/>
    <w:rsid w:val="00351D59"/>
    <w:rsid w:val="003C1628"/>
    <w:rsid w:val="003C2D11"/>
    <w:rsid w:val="003D4931"/>
    <w:rsid w:val="00420FCC"/>
    <w:rsid w:val="0042569B"/>
    <w:rsid w:val="0043686A"/>
    <w:rsid w:val="00436D0B"/>
    <w:rsid w:val="0045668E"/>
    <w:rsid w:val="0045686E"/>
    <w:rsid w:val="00470FA5"/>
    <w:rsid w:val="0047122D"/>
    <w:rsid w:val="0048276F"/>
    <w:rsid w:val="004B2035"/>
    <w:rsid w:val="004C5C2D"/>
    <w:rsid w:val="004D074A"/>
    <w:rsid w:val="004E25A6"/>
    <w:rsid w:val="004E3FB3"/>
    <w:rsid w:val="004F0342"/>
    <w:rsid w:val="004F0BF0"/>
    <w:rsid w:val="004F1C37"/>
    <w:rsid w:val="004F4171"/>
    <w:rsid w:val="004F5BCD"/>
    <w:rsid w:val="004F6FAA"/>
    <w:rsid w:val="0052185A"/>
    <w:rsid w:val="00526135"/>
    <w:rsid w:val="005416C6"/>
    <w:rsid w:val="005503B7"/>
    <w:rsid w:val="00552C2F"/>
    <w:rsid w:val="00554A67"/>
    <w:rsid w:val="0055638C"/>
    <w:rsid w:val="005669C2"/>
    <w:rsid w:val="0057519B"/>
    <w:rsid w:val="00582378"/>
    <w:rsid w:val="005874F2"/>
    <w:rsid w:val="00591D54"/>
    <w:rsid w:val="00594874"/>
    <w:rsid w:val="005973FF"/>
    <w:rsid w:val="005D4311"/>
    <w:rsid w:val="005E1A08"/>
    <w:rsid w:val="005F7700"/>
    <w:rsid w:val="00606BA8"/>
    <w:rsid w:val="006160EF"/>
    <w:rsid w:val="0062307B"/>
    <w:rsid w:val="00626B61"/>
    <w:rsid w:val="00635774"/>
    <w:rsid w:val="006550A4"/>
    <w:rsid w:val="0065696F"/>
    <w:rsid w:val="00663F56"/>
    <w:rsid w:val="00665EB4"/>
    <w:rsid w:val="006A3D5A"/>
    <w:rsid w:val="006B51A7"/>
    <w:rsid w:val="006B6768"/>
    <w:rsid w:val="006C431F"/>
    <w:rsid w:val="006C62DC"/>
    <w:rsid w:val="006D238C"/>
    <w:rsid w:val="006E3A1C"/>
    <w:rsid w:val="006E47E5"/>
    <w:rsid w:val="006E5DBF"/>
    <w:rsid w:val="006F1ABC"/>
    <w:rsid w:val="006F4F86"/>
    <w:rsid w:val="00701285"/>
    <w:rsid w:val="00706DAB"/>
    <w:rsid w:val="00723550"/>
    <w:rsid w:val="00750BB6"/>
    <w:rsid w:val="00753C72"/>
    <w:rsid w:val="00782F5D"/>
    <w:rsid w:val="00790B4C"/>
    <w:rsid w:val="007979A7"/>
    <w:rsid w:val="007C7967"/>
    <w:rsid w:val="007C7F41"/>
    <w:rsid w:val="007D1182"/>
    <w:rsid w:val="00814AA4"/>
    <w:rsid w:val="00816496"/>
    <w:rsid w:val="00816989"/>
    <w:rsid w:val="008253E9"/>
    <w:rsid w:val="00852ACF"/>
    <w:rsid w:val="008531B8"/>
    <w:rsid w:val="008553C6"/>
    <w:rsid w:val="008714D9"/>
    <w:rsid w:val="0088674D"/>
    <w:rsid w:val="008937B9"/>
    <w:rsid w:val="008A17EF"/>
    <w:rsid w:val="008A2315"/>
    <w:rsid w:val="008A62D3"/>
    <w:rsid w:val="008A6ABB"/>
    <w:rsid w:val="008A71AC"/>
    <w:rsid w:val="008D020C"/>
    <w:rsid w:val="008E6BAF"/>
    <w:rsid w:val="008F50D3"/>
    <w:rsid w:val="008F6221"/>
    <w:rsid w:val="008F6F49"/>
    <w:rsid w:val="009015DB"/>
    <w:rsid w:val="00904520"/>
    <w:rsid w:val="00904FD4"/>
    <w:rsid w:val="0091364F"/>
    <w:rsid w:val="00921315"/>
    <w:rsid w:val="00933596"/>
    <w:rsid w:val="00934C0D"/>
    <w:rsid w:val="00941167"/>
    <w:rsid w:val="00954EE5"/>
    <w:rsid w:val="00975F01"/>
    <w:rsid w:val="00975F46"/>
    <w:rsid w:val="0098103A"/>
    <w:rsid w:val="009A0F9D"/>
    <w:rsid w:val="009A5A01"/>
    <w:rsid w:val="009B369D"/>
    <w:rsid w:val="009C6E73"/>
    <w:rsid w:val="009D2040"/>
    <w:rsid w:val="009D7662"/>
    <w:rsid w:val="009D77F7"/>
    <w:rsid w:val="00A018E1"/>
    <w:rsid w:val="00A0252B"/>
    <w:rsid w:val="00A03AA2"/>
    <w:rsid w:val="00A05F25"/>
    <w:rsid w:val="00A07C23"/>
    <w:rsid w:val="00A11A9D"/>
    <w:rsid w:val="00A13F96"/>
    <w:rsid w:val="00A41E2F"/>
    <w:rsid w:val="00A44FD9"/>
    <w:rsid w:val="00A5254C"/>
    <w:rsid w:val="00A54C57"/>
    <w:rsid w:val="00A62E14"/>
    <w:rsid w:val="00A82B48"/>
    <w:rsid w:val="00AA58E4"/>
    <w:rsid w:val="00AC2C43"/>
    <w:rsid w:val="00AC4F6A"/>
    <w:rsid w:val="00AD12CD"/>
    <w:rsid w:val="00AE1BF9"/>
    <w:rsid w:val="00AE29B1"/>
    <w:rsid w:val="00AE55D7"/>
    <w:rsid w:val="00AE79CD"/>
    <w:rsid w:val="00AF1914"/>
    <w:rsid w:val="00B04151"/>
    <w:rsid w:val="00B27A31"/>
    <w:rsid w:val="00B34A36"/>
    <w:rsid w:val="00B51BA5"/>
    <w:rsid w:val="00B820FC"/>
    <w:rsid w:val="00B84019"/>
    <w:rsid w:val="00B91130"/>
    <w:rsid w:val="00BA4349"/>
    <w:rsid w:val="00BA4FA3"/>
    <w:rsid w:val="00BC2399"/>
    <w:rsid w:val="00BC7341"/>
    <w:rsid w:val="00BE3B74"/>
    <w:rsid w:val="00BF76C9"/>
    <w:rsid w:val="00C362AB"/>
    <w:rsid w:val="00C548A4"/>
    <w:rsid w:val="00C55F46"/>
    <w:rsid w:val="00C8240F"/>
    <w:rsid w:val="00C94ECD"/>
    <w:rsid w:val="00CA00B7"/>
    <w:rsid w:val="00CD1804"/>
    <w:rsid w:val="00CD707F"/>
    <w:rsid w:val="00D03C4A"/>
    <w:rsid w:val="00D46902"/>
    <w:rsid w:val="00D4774A"/>
    <w:rsid w:val="00D62CA8"/>
    <w:rsid w:val="00D65A69"/>
    <w:rsid w:val="00D665C6"/>
    <w:rsid w:val="00D86C54"/>
    <w:rsid w:val="00D919BF"/>
    <w:rsid w:val="00DA04C6"/>
    <w:rsid w:val="00DA2F68"/>
    <w:rsid w:val="00DA4A70"/>
    <w:rsid w:val="00E02E86"/>
    <w:rsid w:val="00E0410E"/>
    <w:rsid w:val="00E26BC0"/>
    <w:rsid w:val="00E26E4F"/>
    <w:rsid w:val="00E27F44"/>
    <w:rsid w:val="00E406F3"/>
    <w:rsid w:val="00E444EE"/>
    <w:rsid w:val="00E467CE"/>
    <w:rsid w:val="00E52A65"/>
    <w:rsid w:val="00E5455C"/>
    <w:rsid w:val="00E64451"/>
    <w:rsid w:val="00E655E0"/>
    <w:rsid w:val="00E76BFE"/>
    <w:rsid w:val="00E9437C"/>
    <w:rsid w:val="00E970FD"/>
    <w:rsid w:val="00EA41C7"/>
    <w:rsid w:val="00EA4954"/>
    <w:rsid w:val="00EA6B60"/>
    <w:rsid w:val="00EA7332"/>
    <w:rsid w:val="00EB67E5"/>
    <w:rsid w:val="00ED2D64"/>
    <w:rsid w:val="00EE01C8"/>
    <w:rsid w:val="00EF039B"/>
    <w:rsid w:val="00F021C2"/>
    <w:rsid w:val="00F023FA"/>
    <w:rsid w:val="00F158BA"/>
    <w:rsid w:val="00F246EE"/>
    <w:rsid w:val="00F26253"/>
    <w:rsid w:val="00F36A37"/>
    <w:rsid w:val="00F415A4"/>
    <w:rsid w:val="00F449BA"/>
    <w:rsid w:val="00F45493"/>
    <w:rsid w:val="00F55E4E"/>
    <w:rsid w:val="00F646C7"/>
    <w:rsid w:val="00F65D46"/>
    <w:rsid w:val="00F65E1F"/>
    <w:rsid w:val="00F67AF5"/>
    <w:rsid w:val="00F9188D"/>
    <w:rsid w:val="00F92E77"/>
    <w:rsid w:val="00FB72C1"/>
    <w:rsid w:val="00FC403B"/>
    <w:rsid w:val="00FC7BDE"/>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ED2DED5"/>
  <w15:docId w15:val="{43BECE9B-07AA-45D1-A31A-5F88DCBB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character" w:customStyle="1" w:styleId="cm46">
    <w:name w:val="cm46"/>
    <w:basedOn w:val="a0"/>
    <w:rsid w:val="00FC403B"/>
  </w:style>
  <w:style w:type="character" w:customStyle="1" w:styleId="cm47">
    <w:name w:val="cm47"/>
    <w:basedOn w:val="a0"/>
    <w:rsid w:val="00FC403B"/>
  </w:style>
  <w:style w:type="character" w:customStyle="1" w:styleId="cm48">
    <w:name w:val="cm48"/>
    <w:basedOn w:val="a0"/>
    <w:rsid w:val="00FC403B"/>
  </w:style>
  <w:style w:type="character" w:customStyle="1" w:styleId="cm49">
    <w:name w:val="cm49"/>
    <w:basedOn w:val="a0"/>
    <w:rsid w:val="00FC403B"/>
  </w:style>
  <w:style w:type="character" w:customStyle="1" w:styleId="cm50">
    <w:name w:val="cm50"/>
    <w:basedOn w:val="a0"/>
    <w:rsid w:val="00FC403B"/>
  </w:style>
  <w:style w:type="character" w:customStyle="1" w:styleId="cm51">
    <w:name w:val="cm51"/>
    <w:basedOn w:val="a0"/>
    <w:rsid w:val="00FC403B"/>
  </w:style>
  <w:style w:type="character" w:customStyle="1" w:styleId="num72">
    <w:name w:val="num72"/>
    <w:basedOn w:val="a0"/>
    <w:rsid w:val="00FC403B"/>
  </w:style>
  <w:style w:type="character" w:customStyle="1" w:styleId="num73">
    <w:name w:val="num73"/>
    <w:basedOn w:val="a0"/>
    <w:rsid w:val="00FC403B"/>
  </w:style>
  <w:style w:type="character" w:customStyle="1" w:styleId="p36">
    <w:name w:val="p36"/>
    <w:basedOn w:val="a0"/>
    <w:rsid w:val="00FC403B"/>
  </w:style>
  <w:style w:type="character" w:customStyle="1" w:styleId="num74">
    <w:name w:val="num74"/>
    <w:basedOn w:val="a0"/>
    <w:rsid w:val="00FC403B"/>
  </w:style>
  <w:style w:type="character" w:customStyle="1" w:styleId="p37">
    <w:name w:val="p37"/>
    <w:basedOn w:val="a0"/>
    <w:rsid w:val="00FC403B"/>
  </w:style>
  <w:style w:type="character" w:customStyle="1" w:styleId="num75">
    <w:name w:val="num75"/>
    <w:basedOn w:val="a0"/>
    <w:rsid w:val="00FC403B"/>
  </w:style>
  <w:style w:type="character" w:customStyle="1" w:styleId="p38">
    <w:name w:val="p38"/>
    <w:basedOn w:val="a0"/>
    <w:rsid w:val="00FC403B"/>
  </w:style>
  <w:style w:type="character" w:customStyle="1" w:styleId="num76">
    <w:name w:val="num76"/>
    <w:basedOn w:val="a0"/>
    <w:rsid w:val="00FC403B"/>
  </w:style>
  <w:style w:type="character" w:customStyle="1" w:styleId="p39">
    <w:name w:val="p39"/>
    <w:basedOn w:val="a0"/>
    <w:rsid w:val="00FC403B"/>
  </w:style>
  <w:style w:type="character" w:customStyle="1" w:styleId="num77">
    <w:name w:val="num77"/>
    <w:basedOn w:val="a0"/>
    <w:rsid w:val="00FC403B"/>
  </w:style>
  <w:style w:type="character" w:customStyle="1" w:styleId="p40">
    <w:name w:val="p40"/>
    <w:basedOn w:val="a0"/>
    <w:rsid w:val="00FC403B"/>
  </w:style>
  <w:style w:type="paragraph" w:customStyle="1" w:styleId="p">
    <w:name w:val="p"/>
    <w:basedOn w:val="a"/>
    <w:rsid w:val="00FC403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cm52">
    <w:name w:val="cm52"/>
    <w:basedOn w:val="a0"/>
    <w:rsid w:val="0088674D"/>
  </w:style>
  <w:style w:type="character" w:customStyle="1" w:styleId="cm53">
    <w:name w:val="cm53"/>
    <w:basedOn w:val="a0"/>
    <w:rsid w:val="00886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470">
      <w:bodyDiv w:val="1"/>
      <w:marLeft w:val="0"/>
      <w:marRight w:val="0"/>
      <w:marTop w:val="0"/>
      <w:marBottom w:val="0"/>
      <w:divBdr>
        <w:top w:val="none" w:sz="0" w:space="0" w:color="auto"/>
        <w:left w:val="none" w:sz="0" w:space="0" w:color="auto"/>
        <w:bottom w:val="none" w:sz="0" w:space="0" w:color="auto"/>
        <w:right w:val="none" w:sz="0" w:space="0" w:color="auto"/>
      </w:divBdr>
      <w:divsChild>
        <w:div w:id="1638611605">
          <w:marLeft w:val="0"/>
          <w:marRight w:val="0"/>
          <w:marTop w:val="0"/>
          <w:marBottom w:val="0"/>
          <w:divBdr>
            <w:top w:val="none" w:sz="0" w:space="0" w:color="auto"/>
            <w:left w:val="none" w:sz="0" w:space="0" w:color="auto"/>
            <w:bottom w:val="none" w:sz="0" w:space="0" w:color="auto"/>
            <w:right w:val="none" w:sz="0" w:space="0" w:color="auto"/>
          </w:divBdr>
          <w:divsChild>
            <w:div w:id="5234014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0518245">
                  <w:marLeft w:val="-4275"/>
                  <w:marRight w:val="0"/>
                  <w:marTop w:val="0"/>
                  <w:marBottom w:val="0"/>
                  <w:divBdr>
                    <w:top w:val="none" w:sz="0" w:space="0" w:color="auto"/>
                    <w:left w:val="none" w:sz="0" w:space="0" w:color="auto"/>
                    <w:bottom w:val="none" w:sz="0" w:space="0" w:color="auto"/>
                    <w:right w:val="none" w:sz="0" w:space="0" w:color="auto"/>
                  </w:divBdr>
                  <w:divsChild>
                    <w:div w:id="3212006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0024248">
                          <w:marLeft w:val="0"/>
                          <w:marRight w:val="0"/>
                          <w:marTop w:val="0"/>
                          <w:marBottom w:val="0"/>
                          <w:divBdr>
                            <w:top w:val="none" w:sz="0" w:space="0" w:color="auto"/>
                            <w:left w:val="none" w:sz="0" w:space="0" w:color="auto"/>
                            <w:bottom w:val="none" w:sz="0" w:space="0" w:color="auto"/>
                            <w:right w:val="none" w:sz="0" w:space="0" w:color="auto"/>
                          </w:divBdr>
                          <w:divsChild>
                            <w:div w:id="1113790702">
                              <w:marLeft w:val="0"/>
                              <w:marRight w:val="0"/>
                              <w:marTop w:val="0"/>
                              <w:marBottom w:val="0"/>
                              <w:divBdr>
                                <w:top w:val="none" w:sz="0" w:space="0" w:color="auto"/>
                                <w:left w:val="none" w:sz="0" w:space="0" w:color="auto"/>
                                <w:bottom w:val="none" w:sz="0" w:space="0" w:color="auto"/>
                                <w:right w:val="none" w:sz="0" w:space="0" w:color="auto"/>
                              </w:divBdr>
                              <w:divsChild>
                                <w:div w:id="1888225689">
                                  <w:marLeft w:val="0"/>
                                  <w:marRight w:val="0"/>
                                  <w:marTop w:val="0"/>
                                  <w:marBottom w:val="0"/>
                                  <w:divBdr>
                                    <w:top w:val="none" w:sz="0" w:space="0" w:color="auto"/>
                                    <w:left w:val="none" w:sz="0" w:space="0" w:color="auto"/>
                                    <w:bottom w:val="none" w:sz="0" w:space="0" w:color="auto"/>
                                    <w:right w:val="none" w:sz="0" w:space="0" w:color="auto"/>
                                  </w:divBdr>
                                  <w:divsChild>
                                    <w:div w:id="8237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8895">
                              <w:marLeft w:val="0"/>
                              <w:marRight w:val="0"/>
                              <w:marTop w:val="0"/>
                              <w:marBottom w:val="0"/>
                              <w:divBdr>
                                <w:top w:val="none" w:sz="0" w:space="0" w:color="auto"/>
                                <w:left w:val="none" w:sz="0" w:space="0" w:color="auto"/>
                                <w:bottom w:val="none" w:sz="0" w:space="0" w:color="auto"/>
                                <w:right w:val="none" w:sz="0" w:space="0" w:color="auto"/>
                              </w:divBdr>
                              <w:divsChild>
                                <w:div w:id="2065594564">
                                  <w:marLeft w:val="0"/>
                                  <w:marRight w:val="0"/>
                                  <w:marTop w:val="0"/>
                                  <w:marBottom w:val="0"/>
                                  <w:divBdr>
                                    <w:top w:val="none" w:sz="0" w:space="0" w:color="auto"/>
                                    <w:left w:val="none" w:sz="0" w:space="0" w:color="auto"/>
                                    <w:bottom w:val="none" w:sz="0" w:space="0" w:color="auto"/>
                                    <w:right w:val="none" w:sz="0" w:space="0" w:color="auto"/>
                                  </w:divBdr>
                                </w:div>
                              </w:divsChild>
                            </w:div>
                            <w:div w:id="2023319859">
                              <w:marLeft w:val="0"/>
                              <w:marRight w:val="0"/>
                              <w:marTop w:val="0"/>
                              <w:marBottom w:val="0"/>
                              <w:divBdr>
                                <w:top w:val="none" w:sz="0" w:space="0" w:color="auto"/>
                                <w:left w:val="none" w:sz="0" w:space="0" w:color="auto"/>
                                <w:bottom w:val="none" w:sz="0" w:space="0" w:color="auto"/>
                                <w:right w:val="none" w:sz="0" w:space="0" w:color="auto"/>
                              </w:divBdr>
                              <w:divsChild>
                                <w:div w:id="1227112559">
                                  <w:marLeft w:val="0"/>
                                  <w:marRight w:val="0"/>
                                  <w:marTop w:val="0"/>
                                  <w:marBottom w:val="0"/>
                                  <w:divBdr>
                                    <w:top w:val="none" w:sz="0" w:space="0" w:color="auto"/>
                                    <w:left w:val="none" w:sz="0" w:space="0" w:color="auto"/>
                                    <w:bottom w:val="none" w:sz="0" w:space="0" w:color="auto"/>
                                    <w:right w:val="none" w:sz="0" w:space="0" w:color="auto"/>
                                  </w:divBdr>
                                  <w:divsChild>
                                    <w:div w:id="19490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4211">
                              <w:marLeft w:val="0"/>
                              <w:marRight w:val="0"/>
                              <w:marTop w:val="0"/>
                              <w:marBottom w:val="0"/>
                              <w:divBdr>
                                <w:top w:val="none" w:sz="0" w:space="0" w:color="auto"/>
                                <w:left w:val="none" w:sz="0" w:space="0" w:color="auto"/>
                                <w:bottom w:val="none" w:sz="0" w:space="0" w:color="auto"/>
                                <w:right w:val="none" w:sz="0" w:space="0" w:color="auto"/>
                              </w:divBdr>
                              <w:divsChild>
                                <w:div w:id="731150709">
                                  <w:marLeft w:val="0"/>
                                  <w:marRight w:val="0"/>
                                  <w:marTop w:val="0"/>
                                  <w:marBottom w:val="0"/>
                                  <w:divBdr>
                                    <w:top w:val="none" w:sz="0" w:space="0" w:color="auto"/>
                                    <w:left w:val="none" w:sz="0" w:space="0" w:color="auto"/>
                                    <w:bottom w:val="none" w:sz="0" w:space="0" w:color="auto"/>
                                    <w:right w:val="none" w:sz="0" w:space="0" w:color="auto"/>
                                  </w:divBdr>
                                  <w:divsChild>
                                    <w:div w:id="2002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3585">
                              <w:marLeft w:val="0"/>
                              <w:marRight w:val="0"/>
                              <w:marTop w:val="0"/>
                              <w:marBottom w:val="0"/>
                              <w:divBdr>
                                <w:top w:val="none" w:sz="0" w:space="0" w:color="auto"/>
                                <w:left w:val="none" w:sz="0" w:space="0" w:color="auto"/>
                                <w:bottom w:val="none" w:sz="0" w:space="0" w:color="auto"/>
                                <w:right w:val="none" w:sz="0" w:space="0" w:color="auto"/>
                              </w:divBdr>
                              <w:divsChild>
                                <w:div w:id="1360281370">
                                  <w:marLeft w:val="0"/>
                                  <w:marRight w:val="0"/>
                                  <w:marTop w:val="0"/>
                                  <w:marBottom w:val="0"/>
                                  <w:divBdr>
                                    <w:top w:val="none" w:sz="0" w:space="0" w:color="auto"/>
                                    <w:left w:val="none" w:sz="0" w:space="0" w:color="auto"/>
                                    <w:bottom w:val="none" w:sz="0" w:space="0" w:color="auto"/>
                                    <w:right w:val="none" w:sz="0" w:space="0" w:color="auto"/>
                                  </w:divBdr>
                                </w:div>
                              </w:divsChild>
                            </w:div>
                            <w:div w:id="1531339020">
                              <w:marLeft w:val="0"/>
                              <w:marRight w:val="0"/>
                              <w:marTop w:val="0"/>
                              <w:marBottom w:val="0"/>
                              <w:divBdr>
                                <w:top w:val="none" w:sz="0" w:space="0" w:color="auto"/>
                                <w:left w:val="none" w:sz="0" w:space="0" w:color="auto"/>
                                <w:bottom w:val="none" w:sz="0" w:space="0" w:color="auto"/>
                                <w:right w:val="none" w:sz="0" w:space="0" w:color="auto"/>
                              </w:divBdr>
                              <w:divsChild>
                                <w:div w:id="1527523310">
                                  <w:marLeft w:val="0"/>
                                  <w:marRight w:val="0"/>
                                  <w:marTop w:val="0"/>
                                  <w:marBottom w:val="0"/>
                                  <w:divBdr>
                                    <w:top w:val="none" w:sz="0" w:space="0" w:color="auto"/>
                                    <w:left w:val="none" w:sz="0" w:space="0" w:color="auto"/>
                                    <w:bottom w:val="none" w:sz="0" w:space="0" w:color="auto"/>
                                    <w:right w:val="none" w:sz="0" w:space="0" w:color="auto"/>
                                  </w:divBdr>
                                  <w:divsChild>
                                    <w:div w:id="19093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7604">
                              <w:marLeft w:val="0"/>
                              <w:marRight w:val="0"/>
                              <w:marTop w:val="0"/>
                              <w:marBottom w:val="0"/>
                              <w:divBdr>
                                <w:top w:val="none" w:sz="0" w:space="0" w:color="auto"/>
                                <w:left w:val="none" w:sz="0" w:space="0" w:color="auto"/>
                                <w:bottom w:val="none" w:sz="0" w:space="0" w:color="auto"/>
                                <w:right w:val="none" w:sz="0" w:space="0" w:color="auto"/>
                              </w:divBdr>
                              <w:divsChild>
                                <w:div w:id="1665279779">
                                  <w:marLeft w:val="0"/>
                                  <w:marRight w:val="0"/>
                                  <w:marTop w:val="0"/>
                                  <w:marBottom w:val="0"/>
                                  <w:divBdr>
                                    <w:top w:val="none" w:sz="0" w:space="0" w:color="auto"/>
                                    <w:left w:val="none" w:sz="0" w:space="0" w:color="auto"/>
                                    <w:bottom w:val="none" w:sz="0" w:space="0" w:color="auto"/>
                                    <w:right w:val="none" w:sz="0" w:space="0" w:color="auto"/>
                                  </w:divBdr>
                                  <w:divsChild>
                                    <w:div w:id="4560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9478">
                              <w:marLeft w:val="0"/>
                              <w:marRight w:val="0"/>
                              <w:marTop w:val="0"/>
                              <w:marBottom w:val="0"/>
                              <w:divBdr>
                                <w:top w:val="none" w:sz="0" w:space="0" w:color="auto"/>
                                <w:left w:val="none" w:sz="0" w:space="0" w:color="auto"/>
                                <w:bottom w:val="none" w:sz="0" w:space="0" w:color="auto"/>
                                <w:right w:val="none" w:sz="0" w:space="0" w:color="auto"/>
                              </w:divBdr>
                              <w:divsChild>
                                <w:div w:id="525293240">
                                  <w:marLeft w:val="0"/>
                                  <w:marRight w:val="0"/>
                                  <w:marTop w:val="0"/>
                                  <w:marBottom w:val="0"/>
                                  <w:divBdr>
                                    <w:top w:val="none" w:sz="0" w:space="0" w:color="auto"/>
                                    <w:left w:val="none" w:sz="0" w:space="0" w:color="auto"/>
                                    <w:bottom w:val="none" w:sz="0" w:space="0" w:color="auto"/>
                                    <w:right w:val="none" w:sz="0" w:space="0" w:color="auto"/>
                                  </w:divBdr>
                                  <w:divsChild>
                                    <w:div w:id="14007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064">
                              <w:marLeft w:val="0"/>
                              <w:marRight w:val="0"/>
                              <w:marTop w:val="0"/>
                              <w:marBottom w:val="0"/>
                              <w:divBdr>
                                <w:top w:val="none" w:sz="0" w:space="0" w:color="auto"/>
                                <w:left w:val="none" w:sz="0" w:space="0" w:color="auto"/>
                                <w:bottom w:val="none" w:sz="0" w:space="0" w:color="auto"/>
                                <w:right w:val="none" w:sz="0" w:space="0" w:color="auto"/>
                              </w:divBdr>
                              <w:divsChild>
                                <w:div w:id="12574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79481">
      <w:bodyDiv w:val="1"/>
      <w:marLeft w:val="0"/>
      <w:marRight w:val="0"/>
      <w:marTop w:val="0"/>
      <w:marBottom w:val="0"/>
      <w:divBdr>
        <w:top w:val="none" w:sz="0" w:space="0" w:color="auto"/>
        <w:left w:val="none" w:sz="0" w:space="0" w:color="auto"/>
        <w:bottom w:val="none" w:sz="0" w:space="0" w:color="auto"/>
        <w:right w:val="none" w:sz="0" w:space="0" w:color="auto"/>
      </w:divBdr>
      <w:divsChild>
        <w:div w:id="906382061">
          <w:marLeft w:val="0"/>
          <w:marRight w:val="0"/>
          <w:marTop w:val="0"/>
          <w:marBottom w:val="0"/>
          <w:divBdr>
            <w:top w:val="none" w:sz="0" w:space="0" w:color="auto"/>
            <w:left w:val="none" w:sz="0" w:space="0" w:color="auto"/>
            <w:bottom w:val="none" w:sz="0" w:space="0" w:color="auto"/>
            <w:right w:val="none" w:sz="0" w:space="0" w:color="auto"/>
          </w:divBdr>
          <w:divsChild>
            <w:div w:id="6690177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80403433">
                  <w:marLeft w:val="-4275"/>
                  <w:marRight w:val="0"/>
                  <w:marTop w:val="0"/>
                  <w:marBottom w:val="0"/>
                  <w:divBdr>
                    <w:top w:val="none" w:sz="0" w:space="0" w:color="auto"/>
                    <w:left w:val="none" w:sz="0" w:space="0" w:color="auto"/>
                    <w:bottom w:val="none" w:sz="0" w:space="0" w:color="auto"/>
                    <w:right w:val="none" w:sz="0" w:space="0" w:color="auto"/>
                  </w:divBdr>
                  <w:divsChild>
                    <w:div w:id="141960070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81628654">
                          <w:marLeft w:val="0"/>
                          <w:marRight w:val="0"/>
                          <w:marTop w:val="0"/>
                          <w:marBottom w:val="0"/>
                          <w:divBdr>
                            <w:top w:val="none" w:sz="0" w:space="0" w:color="auto"/>
                            <w:left w:val="none" w:sz="0" w:space="0" w:color="auto"/>
                            <w:bottom w:val="none" w:sz="0" w:space="0" w:color="auto"/>
                            <w:right w:val="none" w:sz="0" w:space="0" w:color="auto"/>
                          </w:divBdr>
                          <w:divsChild>
                            <w:div w:id="937833212">
                              <w:marLeft w:val="0"/>
                              <w:marRight w:val="0"/>
                              <w:marTop w:val="0"/>
                              <w:marBottom w:val="0"/>
                              <w:divBdr>
                                <w:top w:val="none" w:sz="0" w:space="0" w:color="auto"/>
                                <w:left w:val="none" w:sz="0" w:space="0" w:color="auto"/>
                                <w:bottom w:val="none" w:sz="0" w:space="0" w:color="auto"/>
                                <w:right w:val="none" w:sz="0" w:space="0" w:color="auto"/>
                              </w:divBdr>
                              <w:divsChild>
                                <w:div w:id="1940065592">
                                  <w:marLeft w:val="0"/>
                                  <w:marRight w:val="0"/>
                                  <w:marTop w:val="0"/>
                                  <w:marBottom w:val="0"/>
                                  <w:divBdr>
                                    <w:top w:val="none" w:sz="0" w:space="0" w:color="auto"/>
                                    <w:left w:val="none" w:sz="0" w:space="0" w:color="auto"/>
                                    <w:bottom w:val="none" w:sz="0" w:space="0" w:color="auto"/>
                                    <w:right w:val="none" w:sz="0" w:space="0" w:color="auto"/>
                                  </w:divBdr>
                                  <w:divsChild>
                                    <w:div w:id="1050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6974">
                              <w:marLeft w:val="0"/>
                              <w:marRight w:val="0"/>
                              <w:marTop w:val="0"/>
                              <w:marBottom w:val="0"/>
                              <w:divBdr>
                                <w:top w:val="none" w:sz="0" w:space="0" w:color="auto"/>
                                <w:left w:val="none" w:sz="0" w:space="0" w:color="auto"/>
                                <w:bottom w:val="none" w:sz="0" w:space="0" w:color="auto"/>
                                <w:right w:val="none" w:sz="0" w:space="0" w:color="auto"/>
                              </w:divBdr>
                              <w:divsChild>
                                <w:div w:id="1234896578">
                                  <w:marLeft w:val="0"/>
                                  <w:marRight w:val="0"/>
                                  <w:marTop w:val="0"/>
                                  <w:marBottom w:val="0"/>
                                  <w:divBdr>
                                    <w:top w:val="none" w:sz="0" w:space="0" w:color="auto"/>
                                    <w:left w:val="none" w:sz="0" w:space="0" w:color="auto"/>
                                    <w:bottom w:val="none" w:sz="0" w:space="0" w:color="auto"/>
                                    <w:right w:val="none" w:sz="0" w:space="0" w:color="auto"/>
                                  </w:divBdr>
                                  <w:divsChild>
                                    <w:div w:id="686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240">
                              <w:marLeft w:val="0"/>
                              <w:marRight w:val="0"/>
                              <w:marTop w:val="0"/>
                              <w:marBottom w:val="0"/>
                              <w:divBdr>
                                <w:top w:val="none" w:sz="0" w:space="0" w:color="auto"/>
                                <w:left w:val="none" w:sz="0" w:space="0" w:color="auto"/>
                                <w:bottom w:val="none" w:sz="0" w:space="0" w:color="auto"/>
                                <w:right w:val="none" w:sz="0" w:space="0" w:color="auto"/>
                              </w:divBdr>
                              <w:divsChild>
                                <w:div w:id="1364593949">
                                  <w:marLeft w:val="0"/>
                                  <w:marRight w:val="0"/>
                                  <w:marTop w:val="0"/>
                                  <w:marBottom w:val="0"/>
                                  <w:divBdr>
                                    <w:top w:val="none" w:sz="0" w:space="0" w:color="auto"/>
                                    <w:left w:val="none" w:sz="0" w:space="0" w:color="auto"/>
                                    <w:bottom w:val="none" w:sz="0" w:space="0" w:color="auto"/>
                                    <w:right w:val="none" w:sz="0" w:space="0" w:color="auto"/>
                                  </w:divBdr>
                                  <w:divsChild>
                                    <w:div w:id="2951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9831">
                              <w:marLeft w:val="0"/>
                              <w:marRight w:val="0"/>
                              <w:marTop w:val="0"/>
                              <w:marBottom w:val="0"/>
                              <w:divBdr>
                                <w:top w:val="none" w:sz="0" w:space="0" w:color="auto"/>
                                <w:left w:val="none" w:sz="0" w:space="0" w:color="auto"/>
                                <w:bottom w:val="none" w:sz="0" w:space="0" w:color="auto"/>
                                <w:right w:val="none" w:sz="0" w:space="0" w:color="auto"/>
                              </w:divBdr>
                              <w:divsChild>
                                <w:div w:id="1092552903">
                                  <w:marLeft w:val="0"/>
                                  <w:marRight w:val="0"/>
                                  <w:marTop w:val="0"/>
                                  <w:marBottom w:val="0"/>
                                  <w:divBdr>
                                    <w:top w:val="none" w:sz="0" w:space="0" w:color="auto"/>
                                    <w:left w:val="none" w:sz="0" w:space="0" w:color="auto"/>
                                    <w:bottom w:val="none" w:sz="0" w:space="0" w:color="auto"/>
                                    <w:right w:val="none" w:sz="0" w:space="0" w:color="auto"/>
                                  </w:divBdr>
                                  <w:divsChild>
                                    <w:div w:id="13807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2240">
                              <w:marLeft w:val="0"/>
                              <w:marRight w:val="0"/>
                              <w:marTop w:val="0"/>
                              <w:marBottom w:val="0"/>
                              <w:divBdr>
                                <w:top w:val="none" w:sz="0" w:space="0" w:color="auto"/>
                                <w:left w:val="none" w:sz="0" w:space="0" w:color="auto"/>
                                <w:bottom w:val="none" w:sz="0" w:space="0" w:color="auto"/>
                                <w:right w:val="none" w:sz="0" w:space="0" w:color="auto"/>
                              </w:divBdr>
                              <w:divsChild>
                                <w:div w:id="514416485">
                                  <w:marLeft w:val="0"/>
                                  <w:marRight w:val="0"/>
                                  <w:marTop w:val="0"/>
                                  <w:marBottom w:val="0"/>
                                  <w:divBdr>
                                    <w:top w:val="none" w:sz="0" w:space="0" w:color="auto"/>
                                    <w:left w:val="none" w:sz="0" w:space="0" w:color="auto"/>
                                    <w:bottom w:val="none" w:sz="0" w:space="0" w:color="auto"/>
                                    <w:right w:val="none" w:sz="0" w:space="0" w:color="auto"/>
                                  </w:divBdr>
                                  <w:divsChild>
                                    <w:div w:id="1389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337">
                              <w:marLeft w:val="0"/>
                              <w:marRight w:val="0"/>
                              <w:marTop w:val="0"/>
                              <w:marBottom w:val="0"/>
                              <w:divBdr>
                                <w:top w:val="none" w:sz="0" w:space="0" w:color="auto"/>
                                <w:left w:val="none" w:sz="0" w:space="0" w:color="auto"/>
                                <w:bottom w:val="none" w:sz="0" w:space="0" w:color="auto"/>
                                <w:right w:val="none" w:sz="0" w:space="0" w:color="auto"/>
                              </w:divBdr>
                              <w:divsChild>
                                <w:div w:id="1494564349">
                                  <w:marLeft w:val="0"/>
                                  <w:marRight w:val="0"/>
                                  <w:marTop w:val="0"/>
                                  <w:marBottom w:val="0"/>
                                  <w:divBdr>
                                    <w:top w:val="none" w:sz="0" w:space="0" w:color="auto"/>
                                    <w:left w:val="none" w:sz="0" w:space="0" w:color="auto"/>
                                    <w:bottom w:val="none" w:sz="0" w:space="0" w:color="auto"/>
                                    <w:right w:val="none" w:sz="0" w:space="0" w:color="auto"/>
                                  </w:divBdr>
                                  <w:divsChild>
                                    <w:div w:id="7451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6280">
                              <w:marLeft w:val="0"/>
                              <w:marRight w:val="0"/>
                              <w:marTop w:val="0"/>
                              <w:marBottom w:val="0"/>
                              <w:divBdr>
                                <w:top w:val="none" w:sz="0" w:space="0" w:color="auto"/>
                                <w:left w:val="none" w:sz="0" w:space="0" w:color="auto"/>
                                <w:bottom w:val="none" w:sz="0" w:space="0" w:color="auto"/>
                                <w:right w:val="none" w:sz="0" w:space="0" w:color="auto"/>
                              </w:divBdr>
                              <w:divsChild>
                                <w:div w:id="921333667">
                                  <w:marLeft w:val="0"/>
                                  <w:marRight w:val="0"/>
                                  <w:marTop w:val="0"/>
                                  <w:marBottom w:val="0"/>
                                  <w:divBdr>
                                    <w:top w:val="none" w:sz="0" w:space="0" w:color="auto"/>
                                    <w:left w:val="none" w:sz="0" w:space="0" w:color="auto"/>
                                    <w:bottom w:val="none" w:sz="0" w:space="0" w:color="auto"/>
                                    <w:right w:val="none" w:sz="0" w:space="0" w:color="auto"/>
                                  </w:divBdr>
                                  <w:divsChild>
                                    <w:div w:id="13958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93997">
                              <w:marLeft w:val="0"/>
                              <w:marRight w:val="0"/>
                              <w:marTop w:val="0"/>
                              <w:marBottom w:val="0"/>
                              <w:divBdr>
                                <w:top w:val="none" w:sz="0" w:space="0" w:color="auto"/>
                                <w:left w:val="none" w:sz="0" w:space="0" w:color="auto"/>
                                <w:bottom w:val="none" w:sz="0" w:space="0" w:color="auto"/>
                                <w:right w:val="none" w:sz="0" w:space="0" w:color="auto"/>
                              </w:divBdr>
                              <w:divsChild>
                                <w:div w:id="1611861933">
                                  <w:marLeft w:val="0"/>
                                  <w:marRight w:val="0"/>
                                  <w:marTop w:val="0"/>
                                  <w:marBottom w:val="0"/>
                                  <w:divBdr>
                                    <w:top w:val="none" w:sz="0" w:space="0" w:color="auto"/>
                                    <w:left w:val="none" w:sz="0" w:space="0" w:color="auto"/>
                                    <w:bottom w:val="none" w:sz="0" w:space="0" w:color="auto"/>
                                    <w:right w:val="none" w:sz="0" w:space="0" w:color="auto"/>
                                  </w:divBdr>
                                  <w:divsChild>
                                    <w:div w:id="830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3">
                              <w:marLeft w:val="0"/>
                              <w:marRight w:val="0"/>
                              <w:marTop w:val="0"/>
                              <w:marBottom w:val="0"/>
                              <w:divBdr>
                                <w:top w:val="none" w:sz="0" w:space="0" w:color="auto"/>
                                <w:left w:val="none" w:sz="0" w:space="0" w:color="auto"/>
                                <w:bottom w:val="none" w:sz="0" w:space="0" w:color="auto"/>
                                <w:right w:val="none" w:sz="0" w:space="0" w:color="auto"/>
                              </w:divBdr>
                              <w:divsChild>
                                <w:div w:id="883904744">
                                  <w:marLeft w:val="0"/>
                                  <w:marRight w:val="0"/>
                                  <w:marTop w:val="0"/>
                                  <w:marBottom w:val="0"/>
                                  <w:divBdr>
                                    <w:top w:val="none" w:sz="0" w:space="0" w:color="auto"/>
                                    <w:left w:val="none" w:sz="0" w:space="0" w:color="auto"/>
                                    <w:bottom w:val="none" w:sz="0" w:space="0" w:color="auto"/>
                                    <w:right w:val="none" w:sz="0" w:space="0" w:color="auto"/>
                                  </w:divBdr>
                                  <w:divsChild>
                                    <w:div w:id="16143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1394">
                              <w:marLeft w:val="0"/>
                              <w:marRight w:val="0"/>
                              <w:marTop w:val="0"/>
                              <w:marBottom w:val="0"/>
                              <w:divBdr>
                                <w:top w:val="none" w:sz="0" w:space="0" w:color="auto"/>
                                <w:left w:val="none" w:sz="0" w:space="0" w:color="auto"/>
                                <w:bottom w:val="none" w:sz="0" w:space="0" w:color="auto"/>
                                <w:right w:val="none" w:sz="0" w:space="0" w:color="auto"/>
                              </w:divBdr>
                              <w:divsChild>
                                <w:div w:id="624432986">
                                  <w:marLeft w:val="0"/>
                                  <w:marRight w:val="0"/>
                                  <w:marTop w:val="0"/>
                                  <w:marBottom w:val="0"/>
                                  <w:divBdr>
                                    <w:top w:val="none" w:sz="0" w:space="0" w:color="auto"/>
                                    <w:left w:val="none" w:sz="0" w:space="0" w:color="auto"/>
                                    <w:bottom w:val="none" w:sz="0" w:space="0" w:color="auto"/>
                                    <w:right w:val="none" w:sz="0" w:space="0" w:color="auto"/>
                                  </w:divBdr>
                                  <w:divsChild>
                                    <w:div w:id="15912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3378">
                              <w:marLeft w:val="0"/>
                              <w:marRight w:val="0"/>
                              <w:marTop w:val="0"/>
                              <w:marBottom w:val="0"/>
                              <w:divBdr>
                                <w:top w:val="none" w:sz="0" w:space="0" w:color="auto"/>
                                <w:left w:val="none" w:sz="0" w:space="0" w:color="auto"/>
                                <w:bottom w:val="none" w:sz="0" w:space="0" w:color="auto"/>
                                <w:right w:val="none" w:sz="0" w:space="0" w:color="auto"/>
                              </w:divBdr>
                              <w:divsChild>
                                <w:div w:id="287202166">
                                  <w:marLeft w:val="0"/>
                                  <w:marRight w:val="0"/>
                                  <w:marTop w:val="0"/>
                                  <w:marBottom w:val="0"/>
                                  <w:divBdr>
                                    <w:top w:val="none" w:sz="0" w:space="0" w:color="auto"/>
                                    <w:left w:val="none" w:sz="0" w:space="0" w:color="auto"/>
                                    <w:bottom w:val="none" w:sz="0" w:space="0" w:color="auto"/>
                                    <w:right w:val="none" w:sz="0" w:space="0" w:color="auto"/>
                                  </w:divBdr>
                                  <w:divsChild>
                                    <w:div w:id="10517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61">
                              <w:marLeft w:val="0"/>
                              <w:marRight w:val="0"/>
                              <w:marTop w:val="0"/>
                              <w:marBottom w:val="0"/>
                              <w:divBdr>
                                <w:top w:val="none" w:sz="0" w:space="0" w:color="auto"/>
                                <w:left w:val="none" w:sz="0" w:space="0" w:color="auto"/>
                                <w:bottom w:val="none" w:sz="0" w:space="0" w:color="auto"/>
                                <w:right w:val="none" w:sz="0" w:space="0" w:color="auto"/>
                              </w:divBdr>
                              <w:divsChild>
                                <w:div w:id="1279028221">
                                  <w:marLeft w:val="0"/>
                                  <w:marRight w:val="0"/>
                                  <w:marTop w:val="0"/>
                                  <w:marBottom w:val="0"/>
                                  <w:divBdr>
                                    <w:top w:val="none" w:sz="0" w:space="0" w:color="auto"/>
                                    <w:left w:val="none" w:sz="0" w:space="0" w:color="auto"/>
                                    <w:bottom w:val="none" w:sz="0" w:space="0" w:color="auto"/>
                                    <w:right w:val="none" w:sz="0" w:space="0" w:color="auto"/>
                                  </w:divBdr>
                                  <w:divsChild>
                                    <w:div w:id="15380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6913">
                              <w:marLeft w:val="0"/>
                              <w:marRight w:val="0"/>
                              <w:marTop w:val="0"/>
                              <w:marBottom w:val="0"/>
                              <w:divBdr>
                                <w:top w:val="none" w:sz="0" w:space="0" w:color="auto"/>
                                <w:left w:val="none" w:sz="0" w:space="0" w:color="auto"/>
                                <w:bottom w:val="none" w:sz="0" w:space="0" w:color="auto"/>
                                <w:right w:val="none" w:sz="0" w:space="0" w:color="auto"/>
                              </w:divBdr>
                              <w:divsChild>
                                <w:div w:id="40634469">
                                  <w:marLeft w:val="0"/>
                                  <w:marRight w:val="0"/>
                                  <w:marTop w:val="0"/>
                                  <w:marBottom w:val="0"/>
                                  <w:divBdr>
                                    <w:top w:val="none" w:sz="0" w:space="0" w:color="auto"/>
                                    <w:left w:val="none" w:sz="0" w:space="0" w:color="auto"/>
                                    <w:bottom w:val="none" w:sz="0" w:space="0" w:color="auto"/>
                                    <w:right w:val="none" w:sz="0" w:space="0" w:color="auto"/>
                                  </w:divBdr>
                                  <w:divsChild>
                                    <w:div w:id="9027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8975">
                              <w:marLeft w:val="0"/>
                              <w:marRight w:val="0"/>
                              <w:marTop w:val="0"/>
                              <w:marBottom w:val="0"/>
                              <w:divBdr>
                                <w:top w:val="none" w:sz="0" w:space="0" w:color="auto"/>
                                <w:left w:val="none" w:sz="0" w:space="0" w:color="auto"/>
                                <w:bottom w:val="none" w:sz="0" w:space="0" w:color="auto"/>
                                <w:right w:val="none" w:sz="0" w:space="0" w:color="auto"/>
                              </w:divBdr>
                              <w:divsChild>
                                <w:div w:id="2137410504">
                                  <w:marLeft w:val="0"/>
                                  <w:marRight w:val="0"/>
                                  <w:marTop w:val="0"/>
                                  <w:marBottom w:val="0"/>
                                  <w:divBdr>
                                    <w:top w:val="none" w:sz="0" w:space="0" w:color="auto"/>
                                    <w:left w:val="none" w:sz="0" w:space="0" w:color="auto"/>
                                    <w:bottom w:val="none" w:sz="0" w:space="0" w:color="auto"/>
                                    <w:right w:val="none" w:sz="0" w:space="0" w:color="auto"/>
                                  </w:divBdr>
                                  <w:divsChild>
                                    <w:div w:id="2626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4673">
                              <w:marLeft w:val="0"/>
                              <w:marRight w:val="0"/>
                              <w:marTop w:val="0"/>
                              <w:marBottom w:val="0"/>
                              <w:divBdr>
                                <w:top w:val="none" w:sz="0" w:space="0" w:color="auto"/>
                                <w:left w:val="none" w:sz="0" w:space="0" w:color="auto"/>
                                <w:bottom w:val="none" w:sz="0" w:space="0" w:color="auto"/>
                                <w:right w:val="none" w:sz="0" w:space="0" w:color="auto"/>
                              </w:divBdr>
                              <w:divsChild>
                                <w:div w:id="1570112102">
                                  <w:marLeft w:val="0"/>
                                  <w:marRight w:val="0"/>
                                  <w:marTop w:val="0"/>
                                  <w:marBottom w:val="0"/>
                                  <w:divBdr>
                                    <w:top w:val="none" w:sz="0" w:space="0" w:color="auto"/>
                                    <w:left w:val="none" w:sz="0" w:space="0" w:color="auto"/>
                                    <w:bottom w:val="none" w:sz="0" w:space="0" w:color="auto"/>
                                    <w:right w:val="none" w:sz="0" w:space="0" w:color="auto"/>
                                  </w:divBdr>
                                  <w:divsChild>
                                    <w:div w:id="7927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4092">
                              <w:marLeft w:val="0"/>
                              <w:marRight w:val="0"/>
                              <w:marTop w:val="0"/>
                              <w:marBottom w:val="0"/>
                              <w:divBdr>
                                <w:top w:val="none" w:sz="0" w:space="0" w:color="auto"/>
                                <w:left w:val="none" w:sz="0" w:space="0" w:color="auto"/>
                                <w:bottom w:val="none" w:sz="0" w:space="0" w:color="auto"/>
                                <w:right w:val="none" w:sz="0" w:space="0" w:color="auto"/>
                              </w:divBdr>
                              <w:divsChild>
                                <w:div w:id="1315992369">
                                  <w:marLeft w:val="0"/>
                                  <w:marRight w:val="0"/>
                                  <w:marTop w:val="0"/>
                                  <w:marBottom w:val="0"/>
                                  <w:divBdr>
                                    <w:top w:val="none" w:sz="0" w:space="0" w:color="auto"/>
                                    <w:left w:val="none" w:sz="0" w:space="0" w:color="auto"/>
                                    <w:bottom w:val="none" w:sz="0" w:space="0" w:color="auto"/>
                                    <w:right w:val="none" w:sz="0" w:space="0" w:color="auto"/>
                                  </w:divBdr>
                                  <w:divsChild>
                                    <w:div w:id="4710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9939">
                              <w:marLeft w:val="0"/>
                              <w:marRight w:val="0"/>
                              <w:marTop w:val="0"/>
                              <w:marBottom w:val="0"/>
                              <w:divBdr>
                                <w:top w:val="none" w:sz="0" w:space="0" w:color="auto"/>
                                <w:left w:val="none" w:sz="0" w:space="0" w:color="auto"/>
                                <w:bottom w:val="none" w:sz="0" w:space="0" w:color="auto"/>
                                <w:right w:val="none" w:sz="0" w:space="0" w:color="auto"/>
                              </w:divBdr>
                              <w:divsChild>
                                <w:div w:id="2033410201">
                                  <w:marLeft w:val="0"/>
                                  <w:marRight w:val="0"/>
                                  <w:marTop w:val="0"/>
                                  <w:marBottom w:val="0"/>
                                  <w:divBdr>
                                    <w:top w:val="none" w:sz="0" w:space="0" w:color="auto"/>
                                    <w:left w:val="none" w:sz="0" w:space="0" w:color="auto"/>
                                    <w:bottom w:val="none" w:sz="0" w:space="0" w:color="auto"/>
                                    <w:right w:val="none" w:sz="0" w:space="0" w:color="auto"/>
                                  </w:divBdr>
                                  <w:divsChild>
                                    <w:div w:id="9472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073">
                              <w:marLeft w:val="0"/>
                              <w:marRight w:val="0"/>
                              <w:marTop w:val="0"/>
                              <w:marBottom w:val="0"/>
                              <w:divBdr>
                                <w:top w:val="none" w:sz="0" w:space="0" w:color="auto"/>
                                <w:left w:val="none" w:sz="0" w:space="0" w:color="auto"/>
                                <w:bottom w:val="none" w:sz="0" w:space="0" w:color="auto"/>
                                <w:right w:val="none" w:sz="0" w:space="0" w:color="auto"/>
                              </w:divBdr>
                              <w:divsChild>
                                <w:div w:id="883371188">
                                  <w:marLeft w:val="0"/>
                                  <w:marRight w:val="0"/>
                                  <w:marTop w:val="0"/>
                                  <w:marBottom w:val="0"/>
                                  <w:divBdr>
                                    <w:top w:val="none" w:sz="0" w:space="0" w:color="auto"/>
                                    <w:left w:val="none" w:sz="0" w:space="0" w:color="auto"/>
                                    <w:bottom w:val="none" w:sz="0" w:space="0" w:color="auto"/>
                                    <w:right w:val="none" w:sz="0" w:space="0" w:color="auto"/>
                                  </w:divBdr>
                                  <w:divsChild>
                                    <w:div w:id="9977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9017">
                              <w:marLeft w:val="0"/>
                              <w:marRight w:val="0"/>
                              <w:marTop w:val="0"/>
                              <w:marBottom w:val="0"/>
                              <w:divBdr>
                                <w:top w:val="none" w:sz="0" w:space="0" w:color="auto"/>
                                <w:left w:val="none" w:sz="0" w:space="0" w:color="auto"/>
                                <w:bottom w:val="none" w:sz="0" w:space="0" w:color="auto"/>
                                <w:right w:val="none" w:sz="0" w:space="0" w:color="auto"/>
                              </w:divBdr>
                              <w:divsChild>
                                <w:div w:id="646518497">
                                  <w:marLeft w:val="0"/>
                                  <w:marRight w:val="0"/>
                                  <w:marTop w:val="0"/>
                                  <w:marBottom w:val="0"/>
                                  <w:divBdr>
                                    <w:top w:val="none" w:sz="0" w:space="0" w:color="auto"/>
                                    <w:left w:val="none" w:sz="0" w:space="0" w:color="auto"/>
                                    <w:bottom w:val="none" w:sz="0" w:space="0" w:color="auto"/>
                                    <w:right w:val="none" w:sz="0" w:space="0" w:color="auto"/>
                                  </w:divBdr>
                                  <w:divsChild>
                                    <w:div w:id="18097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7140">
                              <w:marLeft w:val="0"/>
                              <w:marRight w:val="0"/>
                              <w:marTop w:val="0"/>
                              <w:marBottom w:val="0"/>
                              <w:divBdr>
                                <w:top w:val="none" w:sz="0" w:space="0" w:color="auto"/>
                                <w:left w:val="none" w:sz="0" w:space="0" w:color="auto"/>
                                <w:bottom w:val="none" w:sz="0" w:space="0" w:color="auto"/>
                                <w:right w:val="none" w:sz="0" w:space="0" w:color="auto"/>
                              </w:divBdr>
                              <w:divsChild>
                                <w:div w:id="1842549257">
                                  <w:marLeft w:val="0"/>
                                  <w:marRight w:val="0"/>
                                  <w:marTop w:val="0"/>
                                  <w:marBottom w:val="0"/>
                                  <w:divBdr>
                                    <w:top w:val="none" w:sz="0" w:space="0" w:color="auto"/>
                                    <w:left w:val="none" w:sz="0" w:space="0" w:color="auto"/>
                                    <w:bottom w:val="none" w:sz="0" w:space="0" w:color="auto"/>
                                    <w:right w:val="none" w:sz="0" w:space="0" w:color="auto"/>
                                  </w:divBdr>
                                  <w:divsChild>
                                    <w:div w:id="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444">
                              <w:marLeft w:val="0"/>
                              <w:marRight w:val="0"/>
                              <w:marTop w:val="0"/>
                              <w:marBottom w:val="0"/>
                              <w:divBdr>
                                <w:top w:val="none" w:sz="0" w:space="0" w:color="auto"/>
                                <w:left w:val="none" w:sz="0" w:space="0" w:color="auto"/>
                                <w:bottom w:val="none" w:sz="0" w:space="0" w:color="auto"/>
                                <w:right w:val="none" w:sz="0" w:space="0" w:color="auto"/>
                              </w:divBdr>
                              <w:divsChild>
                                <w:div w:id="1107773786">
                                  <w:marLeft w:val="0"/>
                                  <w:marRight w:val="0"/>
                                  <w:marTop w:val="0"/>
                                  <w:marBottom w:val="0"/>
                                  <w:divBdr>
                                    <w:top w:val="none" w:sz="0" w:space="0" w:color="auto"/>
                                    <w:left w:val="none" w:sz="0" w:space="0" w:color="auto"/>
                                    <w:bottom w:val="none" w:sz="0" w:space="0" w:color="auto"/>
                                    <w:right w:val="none" w:sz="0" w:space="0" w:color="auto"/>
                                  </w:divBdr>
                                  <w:divsChild>
                                    <w:div w:id="18073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17">
                              <w:marLeft w:val="0"/>
                              <w:marRight w:val="0"/>
                              <w:marTop w:val="0"/>
                              <w:marBottom w:val="0"/>
                              <w:divBdr>
                                <w:top w:val="none" w:sz="0" w:space="0" w:color="auto"/>
                                <w:left w:val="none" w:sz="0" w:space="0" w:color="auto"/>
                                <w:bottom w:val="none" w:sz="0" w:space="0" w:color="auto"/>
                                <w:right w:val="none" w:sz="0" w:space="0" w:color="auto"/>
                              </w:divBdr>
                              <w:divsChild>
                                <w:div w:id="13195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667812">
      <w:bodyDiv w:val="1"/>
      <w:marLeft w:val="0"/>
      <w:marRight w:val="0"/>
      <w:marTop w:val="0"/>
      <w:marBottom w:val="0"/>
      <w:divBdr>
        <w:top w:val="none" w:sz="0" w:space="0" w:color="auto"/>
        <w:left w:val="none" w:sz="0" w:space="0" w:color="auto"/>
        <w:bottom w:val="none" w:sz="0" w:space="0" w:color="auto"/>
        <w:right w:val="none" w:sz="0" w:space="0" w:color="auto"/>
      </w:divBdr>
      <w:divsChild>
        <w:div w:id="517546575">
          <w:marLeft w:val="0"/>
          <w:marRight w:val="0"/>
          <w:marTop w:val="0"/>
          <w:marBottom w:val="0"/>
          <w:divBdr>
            <w:top w:val="none" w:sz="0" w:space="0" w:color="auto"/>
            <w:left w:val="none" w:sz="0" w:space="0" w:color="auto"/>
            <w:bottom w:val="none" w:sz="0" w:space="0" w:color="auto"/>
            <w:right w:val="none" w:sz="0" w:space="0" w:color="auto"/>
          </w:divBdr>
          <w:divsChild>
            <w:div w:id="16603816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31080784">
                  <w:marLeft w:val="-4275"/>
                  <w:marRight w:val="0"/>
                  <w:marTop w:val="0"/>
                  <w:marBottom w:val="0"/>
                  <w:divBdr>
                    <w:top w:val="none" w:sz="0" w:space="0" w:color="auto"/>
                    <w:left w:val="none" w:sz="0" w:space="0" w:color="auto"/>
                    <w:bottom w:val="none" w:sz="0" w:space="0" w:color="auto"/>
                    <w:right w:val="none" w:sz="0" w:space="0" w:color="auto"/>
                  </w:divBdr>
                  <w:divsChild>
                    <w:div w:id="6243145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38601387">
                          <w:marLeft w:val="0"/>
                          <w:marRight w:val="0"/>
                          <w:marTop w:val="0"/>
                          <w:marBottom w:val="0"/>
                          <w:divBdr>
                            <w:top w:val="none" w:sz="0" w:space="0" w:color="auto"/>
                            <w:left w:val="none" w:sz="0" w:space="0" w:color="auto"/>
                            <w:bottom w:val="none" w:sz="0" w:space="0" w:color="auto"/>
                            <w:right w:val="none" w:sz="0" w:space="0" w:color="auto"/>
                          </w:divBdr>
                          <w:divsChild>
                            <w:div w:id="719480203">
                              <w:marLeft w:val="0"/>
                              <w:marRight w:val="0"/>
                              <w:marTop w:val="0"/>
                              <w:marBottom w:val="0"/>
                              <w:divBdr>
                                <w:top w:val="none" w:sz="0" w:space="0" w:color="auto"/>
                                <w:left w:val="none" w:sz="0" w:space="0" w:color="auto"/>
                                <w:bottom w:val="none" w:sz="0" w:space="0" w:color="auto"/>
                                <w:right w:val="none" w:sz="0" w:space="0" w:color="auto"/>
                              </w:divBdr>
                              <w:divsChild>
                                <w:div w:id="536620757">
                                  <w:marLeft w:val="0"/>
                                  <w:marRight w:val="0"/>
                                  <w:marTop w:val="0"/>
                                  <w:marBottom w:val="0"/>
                                  <w:divBdr>
                                    <w:top w:val="none" w:sz="0" w:space="0" w:color="auto"/>
                                    <w:left w:val="none" w:sz="0" w:space="0" w:color="auto"/>
                                    <w:bottom w:val="none" w:sz="0" w:space="0" w:color="auto"/>
                                    <w:right w:val="none" w:sz="0" w:space="0" w:color="auto"/>
                                  </w:divBdr>
                                  <w:divsChild>
                                    <w:div w:id="1363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09">
                              <w:marLeft w:val="0"/>
                              <w:marRight w:val="0"/>
                              <w:marTop w:val="0"/>
                              <w:marBottom w:val="0"/>
                              <w:divBdr>
                                <w:top w:val="none" w:sz="0" w:space="0" w:color="auto"/>
                                <w:left w:val="none" w:sz="0" w:space="0" w:color="auto"/>
                                <w:bottom w:val="none" w:sz="0" w:space="0" w:color="auto"/>
                                <w:right w:val="none" w:sz="0" w:space="0" w:color="auto"/>
                              </w:divBdr>
                              <w:divsChild>
                                <w:div w:id="788428757">
                                  <w:marLeft w:val="0"/>
                                  <w:marRight w:val="0"/>
                                  <w:marTop w:val="0"/>
                                  <w:marBottom w:val="0"/>
                                  <w:divBdr>
                                    <w:top w:val="none" w:sz="0" w:space="0" w:color="auto"/>
                                    <w:left w:val="none" w:sz="0" w:space="0" w:color="auto"/>
                                    <w:bottom w:val="none" w:sz="0" w:space="0" w:color="auto"/>
                                    <w:right w:val="none" w:sz="0" w:space="0" w:color="auto"/>
                                  </w:divBdr>
                                </w:div>
                              </w:divsChild>
                            </w:div>
                            <w:div w:id="1863667287">
                              <w:marLeft w:val="0"/>
                              <w:marRight w:val="0"/>
                              <w:marTop w:val="0"/>
                              <w:marBottom w:val="0"/>
                              <w:divBdr>
                                <w:top w:val="none" w:sz="0" w:space="0" w:color="auto"/>
                                <w:left w:val="none" w:sz="0" w:space="0" w:color="auto"/>
                                <w:bottom w:val="none" w:sz="0" w:space="0" w:color="auto"/>
                                <w:right w:val="none" w:sz="0" w:space="0" w:color="auto"/>
                              </w:divBdr>
                              <w:divsChild>
                                <w:div w:id="333413004">
                                  <w:marLeft w:val="0"/>
                                  <w:marRight w:val="0"/>
                                  <w:marTop w:val="0"/>
                                  <w:marBottom w:val="0"/>
                                  <w:divBdr>
                                    <w:top w:val="none" w:sz="0" w:space="0" w:color="auto"/>
                                    <w:left w:val="none" w:sz="0" w:space="0" w:color="auto"/>
                                    <w:bottom w:val="none" w:sz="0" w:space="0" w:color="auto"/>
                                    <w:right w:val="none" w:sz="0" w:space="0" w:color="auto"/>
                                  </w:divBdr>
                                  <w:divsChild>
                                    <w:div w:id="1553151991">
                                      <w:marLeft w:val="0"/>
                                      <w:marRight w:val="0"/>
                                      <w:marTop w:val="90"/>
                                      <w:marBottom w:val="90"/>
                                      <w:divBdr>
                                        <w:top w:val="none" w:sz="0" w:space="0" w:color="auto"/>
                                        <w:left w:val="none" w:sz="0" w:space="0" w:color="auto"/>
                                        <w:bottom w:val="none" w:sz="0" w:space="0" w:color="auto"/>
                                        <w:right w:val="none" w:sz="0" w:space="0" w:color="auto"/>
                                      </w:divBdr>
                                      <w:divsChild>
                                        <w:div w:id="17452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1910">
                              <w:marLeft w:val="0"/>
                              <w:marRight w:val="0"/>
                              <w:marTop w:val="0"/>
                              <w:marBottom w:val="0"/>
                              <w:divBdr>
                                <w:top w:val="none" w:sz="0" w:space="0" w:color="auto"/>
                                <w:left w:val="none" w:sz="0" w:space="0" w:color="auto"/>
                                <w:bottom w:val="none" w:sz="0" w:space="0" w:color="auto"/>
                                <w:right w:val="none" w:sz="0" w:space="0" w:color="auto"/>
                              </w:divBdr>
                              <w:divsChild>
                                <w:div w:id="2621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995912">
      <w:bodyDiv w:val="1"/>
      <w:marLeft w:val="0"/>
      <w:marRight w:val="0"/>
      <w:marTop w:val="0"/>
      <w:marBottom w:val="0"/>
      <w:divBdr>
        <w:top w:val="none" w:sz="0" w:space="0" w:color="auto"/>
        <w:left w:val="none" w:sz="0" w:space="0" w:color="auto"/>
        <w:bottom w:val="none" w:sz="0" w:space="0" w:color="auto"/>
        <w:right w:val="none" w:sz="0" w:space="0" w:color="auto"/>
      </w:divBdr>
      <w:divsChild>
        <w:div w:id="832188409">
          <w:marLeft w:val="0"/>
          <w:marRight w:val="0"/>
          <w:marTop w:val="0"/>
          <w:marBottom w:val="0"/>
          <w:divBdr>
            <w:top w:val="none" w:sz="0" w:space="0" w:color="auto"/>
            <w:left w:val="none" w:sz="0" w:space="0" w:color="auto"/>
            <w:bottom w:val="none" w:sz="0" w:space="0" w:color="auto"/>
            <w:right w:val="none" w:sz="0" w:space="0" w:color="auto"/>
          </w:divBdr>
          <w:divsChild>
            <w:div w:id="13163800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37235050">
                  <w:marLeft w:val="-4275"/>
                  <w:marRight w:val="0"/>
                  <w:marTop w:val="0"/>
                  <w:marBottom w:val="0"/>
                  <w:divBdr>
                    <w:top w:val="none" w:sz="0" w:space="0" w:color="auto"/>
                    <w:left w:val="none" w:sz="0" w:space="0" w:color="auto"/>
                    <w:bottom w:val="none" w:sz="0" w:space="0" w:color="auto"/>
                    <w:right w:val="none" w:sz="0" w:space="0" w:color="auto"/>
                  </w:divBdr>
                  <w:divsChild>
                    <w:div w:id="165917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46064921">
                          <w:marLeft w:val="0"/>
                          <w:marRight w:val="0"/>
                          <w:marTop w:val="0"/>
                          <w:marBottom w:val="0"/>
                          <w:divBdr>
                            <w:top w:val="none" w:sz="0" w:space="0" w:color="auto"/>
                            <w:left w:val="none" w:sz="0" w:space="0" w:color="auto"/>
                            <w:bottom w:val="none" w:sz="0" w:space="0" w:color="auto"/>
                            <w:right w:val="none" w:sz="0" w:space="0" w:color="auto"/>
                          </w:divBdr>
                          <w:divsChild>
                            <w:div w:id="1056661169">
                              <w:marLeft w:val="0"/>
                              <w:marRight w:val="0"/>
                              <w:marTop w:val="0"/>
                              <w:marBottom w:val="0"/>
                              <w:divBdr>
                                <w:top w:val="none" w:sz="0" w:space="0" w:color="auto"/>
                                <w:left w:val="none" w:sz="0" w:space="0" w:color="auto"/>
                                <w:bottom w:val="none" w:sz="0" w:space="0" w:color="auto"/>
                                <w:right w:val="none" w:sz="0" w:space="0" w:color="auto"/>
                              </w:divBdr>
                              <w:divsChild>
                                <w:div w:id="171383328">
                                  <w:marLeft w:val="0"/>
                                  <w:marRight w:val="0"/>
                                  <w:marTop w:val="0"/>
                                  <w:marBottom w:val="0"/>
                                  <w:divBdr>
                                    <w:top w:val="none" w:sz="0" w:space="0" w:color="auto"/>
                                    <w:left w:val="none" w:sz="0" w:space="0" w:color="auto"/>
                                    <w:bottom w:val="none" w:sz="0" w:space="0" w:color="auto"/>
                                    <w:right w:val="none" w:sz="0" w:space="0" w:color="auto"/>
                                  </w:divBdr>
                                  <w:divsChild>
                                    <w:div w:id="6497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859">
                              <w:marLeft w:val="0"/>
                              <w:marRight w:val="0"/>
                              <w:marTop w:val="0"/>
                              <w:marBottom w:val="0"/>
                              <w:divBdr>
                                <w:top w:val="none" w:sz="0" w:space="0" w:color="auto"/>
                                <w:left w:val="none" w:sz="0" w:space="0" w:color="auto"/>
                                <w:bottom w:val="none" w:sz="0" w:space="0" w:color="auto"/>
                                <w:right w:val="none" w:sz="0" w:space="0" w:color="auto"/>
                              </w:divBdr>
                              <w:divsChild>
                                <w:div w:id="1438215109">
                                  <w:marLeft w:val="0"/>
                                  <w:marRight w:val="0"/>
                                  <w:marTop w:val="0"/>
                                  <w:marBottom w:val="0"/>
                                  <w:divBdr>
                                    <w:top w:val="none" w:sz="0" w:space="0" w:color="auto"/>
                                    <w:left w:val="none" w:sz="0" w:space="0" w:color="auto"/>
                                    <w:bottom w:val="none" w:sz="0" w:space="0" w:color="auto"/>
                                    <w:right w:val="none" w:sz="0" w:space="0" w:color="auto"/>
                                  </w:divBdr>
                                </w:div>
                              </w:divsChild>
                            </w:div>
                            <w:div w:id="834882317">
                              <w:marLeft w:val="0"/>
                              <w:marRight w:val="0"/>
                              <w:marTop w:val="0"/>
                              <w:marBottom w:val="0"/>
                              <w:divBdr>
                                <w:top w:val="none" w:sz="0" w:space="0" w:color="auto"/>
                                <w:left w:val="none" w:sz="0" w:space="0" w:color="auto"/>
                                <w:bottom w:val="none" w:sz="0" w:space="0" w:color="auto"/>
                                <w:right w:val="none" w:sz="0" w:space="0" w:color="auto"/>
                              </w:divBdr>
                              <w:divsChild>
                                <w:div w:id="1998341516">
                                  <w:marLeft w:val="0"/>
                                  <w:marRight w:val="0"/>
                                  <w:marTop w:val="0"/>
                                  <w:marBottom w:val="0"/>
                                  <w:divBdr>
                                    <w:top w:val="none" w:sz="0" w:space="0" w:color="auto"/>
                                    <w:left w:val="none" w:sz="0" w:space="0" w:color="auto"/>
                                    <w:bottom w:val="none" w:sz="0" w:space="0" w:color="auto"/>
                                    <w:right w:val="none" w:sz="0" w:space="0" w:color="auto"/>
                                  </w:divBdr>
                                  <w:divsChild>
                                    <w:div w:id="414591169">
                                      <w:marLeft w:val="0"/>
                                      <w:marRight w:val="0"/>
                                      <w:marTop w:val="90"/>
                                      <w:marBottom w:val="90"/>
                                      <w:divBdr>
                                        <w:top w:val="none" w:sz="0" w:space="0" w:color="auto"/>
                                        <w:left w:val="none" w:sz="0" w:space="0" w:color="auto"/>
                                        <w:bottom w:val="none" w:sz="0" w:space="0" w:color="auto"/>
                                        <w:right w:val="none" w:sz="0" w:space="0" w:color="auto"/>
                                      </w:divBdr>
                                      <w:divsChild>
                                        <w:div w:id="1746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83168">
      <w:bodyDiv w:val="1"/>
      <w:marLeft w:val="0"/>
      <w:marRight w:val="0"/>
      <w:marTop w:val="0"/>
      <w:marBottom w:val="0"/>
      <w:divBdr>
        <w:top w:val="none" w:sz="0" w:space="0" w:color="auto"/>
        <w:left w:val="none" w:sz="0" w:space="0" w:color="auto"/>
        <w:bottom w:val="none" w:sz="0" w:space="0" w:color="auto"/>
        <w:right w:val="none" w:sz="0" w:space="0" w:color="auto"/>
      </w:divBdr>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7D7A6-3067-4901-9FE3-A64E6BA9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5319</Words>
  <Characters>30324</Characters>
  <Application>Microsoft Office Word</Application>
  <DocSecurity>0</DocSecurity>
  <Lines>252</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鳥取市役所</cp:lastModifiedBy>
  <cp:revision>3</cp:revision>
  <cp:lastPrinted>2021-07-19T10:21:00Z</cp:lastPrinted>
  <dcterms:created xsi:type="dcterms:W3CDTF">2022-01-21T05:01:00Z</dcterms:created>
  <dcterms:modified xsi:type="dcterms:W3CDTF">2022-01-21T05:01:00Z</dcterms:modified>
</cp:coreProperties>
</file>