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74A" w:rsidRPr="00D4774A" w:rsidRDefault="00D4774A" w:rsidP="00D4774A">
      <w:pPr>
        <w:rPr>
          <w:rFonts w:asciiTheme="majorEastAsia" w:eastAsiaTheme="majorEastAsia" w:hAnsiTheme="majorEastAsia"/>
          <w:b/>
          <w:color w:val="0000FF"/>
          <w:sz w:val="22"/>
        </w:rPr>
      </w:pPr>
      <w:r w:rsidRPr="00D4774A">
        <w:rPr>
          <w:rFonts w:asciiTheme="majorEastAsia" w:eastAsiaTheme="majorEastAsia" w:hAnsiTheme="majorEastAsia" w:hint="eastAsia"/>
          <w:b/>
          <w:color w:val="0000FF"/>
          <w:sz w:val="22"/>
        </w:rPr>
        <w:t>障害福祉サービス事業者（</w:t>
      </w:r>
      <w:r w:rsidR="00EF7269">
        <w:rPr>
          <w:rFonts w:asciiTheme="majorEastAsia" w:eastAsiaTheme="majorEastAsia" w:hAnsiTheme="majorEastAsia" w:hint="eastAsia"/>
          <w:b/>
          <w:color w:val="0000FF"/>
          <w:sz w:val="22"/>
        </w:rPr>
        <w:t>医療型児童発達支援</w:t>
      </w:r>
      <w:r w:rsidR="00246CD8">
        <w:rPr>
          <w:rFonts w:asciiTheme="majorEastAsia" w:eastAsiaTheme="majorEastAsia" w:hAnsiTheme="majorEastAsia" w:hint="eastAsia"/>
          <w:b/>
          <w:color w:val="0000FF"/>
          <w:sz w:val="22"/>
        </w:rPr>
        <w:t>）自己点検表</w:t>
      </w:r>
    </w:p>
    <w:p w:rsidR="00E26E4F" w:rsidRPr="003D4931" w:rsidRDefault="00246CD8">
      <w:pPr>
        <w:rPr>
          <w:u w:val="single"/>
        </w:rPr>
      </w:pPr>
      <w:r>
        <w:rPr>
          <w:rFonts w:hint="eastAsia"/>
          <w:u w:val="single"/>
        </w:rPr>
        <w:t xml:space="preserve">事業所の名称：　　　　　　　　　　　　　　　</w:t>
      </w:r>
      <w:r w:rsidR="00D665C6">
        <w:rPr>
          <w:rFonts w:hint="eastAsia"/>
          <w:u w:val="single"/>
        </w:rPr>
        <w:t xml:space="preserve">　　　　　　　　　　　　</w:t>
      </w:r>
      <w:r w:rsidR="00A44FD9">
        <w:rPr>
          <w:rFonts w:hint="eastAsia"/>
          <w:u w:val="single"/>
        </w:rPr>
        <w:t xml:space="preserve">自己点検日：　　</w:t>
      </w:r>
      <w:r>
        <w:rPr>
          <w:rFonts w:hint="eastAsia"/>
          <w:u w:val="single"/>
        </w:rPr>
        <w:t xml:space="preserve">　　年　　月　　日（　）記入者　職</w:t>
      </w:r>
      <w:r w:rsidR="00D4774A" w:rsidRPr="003D4931">
        <w:rPr>
          <w:rFonts w:hint="eastAsia"/>
          <w:u w:val="single"/>
        </w:rPr>
        <w:t>氏名：</w:t>
      </w:r>
      <w:r w:rsidR="00D4774A" w:rsidRPr="003D4931">
        <w:rPr>
          <w:rFonts w:hint="eastAsia"/>
          <w:u w:val="single"/>
        </w:rPr>
        <w:t xml:space="preserve"> </w:t>
      </w:r>
      <w:r w:rsidR="003D4931">
        <w:rPr>
          <w:rFonts w:hint="eastAsia"/>
          <w:u w:val="single"/>
        </w:rPr>
        <w:t xml:space="preserve">　　　　　　　　　　　　　　　　　　　　　</w:t>
      </w:r>
    </w:p>
    <w:tbl>
      <w:tblPr>
        <w:tblpPr w:leftFromText="142" w:rightFromText="142" w:horzAnchor="margin" w:tblpX="198" w:tblpY="765"/>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99" w:type="dxa"/>
          <w:right w:w="99" w:type="dxa"/>
        </w:tblCellMar>
        <w:tblLook w:val="0000" w:firstRow="0" w:lastRow="0" w:firstColumn="0" w:lastColumn="0" w:noHBand="0" w:noVBand="0"/>
      </w:tblPr>
      <w:tblGrid>
        <w:gridCol w:w="418"/>
        <w:gridCol w:w="11907"/>
        <w:gridCol w:w="850"/>
        <w:gridCol w:w="2126"/>
      </w:tblGrid>
      <w:tr w:rsidR="005D4311" w:rsidRPr="001F566E" w:rsidTr="005D4311">
        <w:trPr>
          <w:trHeight w:val="8292"/>
          <w:tblCellSpacing w:w="20" w:type="dxa"/>
        </w:trPr>
        <w:tc>
          <w:tcPr>
            <w:tcW w:w="358" w:type="dxa"/>
          </w:tcPr>
          <w:p w:rsidR="009257F7" w:rsidRPr="00270BD4" w:rsidRDefault="009257F7" w:rsidP="004F3F7F">
            <w:pPr>
              <w:jc w:val="center"/>
              <w:rPr>
                <w:rFonts w:ascii="ＭＳ Ｐ明朝" w:eastAsia="ＭＳ Ｐ明朝" w:hAnsi="ＭＳ Ｐ明朝"/>
                <w:sz w:val="18"/>
                <w:szCs w:val="18"/>
              </w:rPr>
            </w:pPr>
            <w:bookmarkStart w:id="0" w:name="_GoBack"/>
            <w:bookmarkEnd w:id="0"/>
          </w:p>
        </w:tc>
        <w:tc>
          <w:tcPr>
            <w:tcW w:w="11867" w:type="dxa"/>
            <w:shd w:val="clear" w:color="auto" w:fill="auto"/>
          </w:tcPr>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○鳥取市指定障害児通所支援の事業等の人員、設備及び運営に関する基準等を定める条例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（令和元年７月１日　鳥取市条例第２号　改正　令和３年３月２５日条例第１０号）</w:t>
            </w:r>
          </w:p>
          <w:p w:rsidR="009A2EEC" w:rsidRPr="009A2EEC" w:rsidRDefault="009A2EEC" w:rsidP="009A2EEC">
            <w:pPr>
              <w:jc w:val="left"/>
              <w:rPr>
                <w:rFonts w:asciiTheme="minorEastAsia" w:hAnsiTheme="minorEastAsia"/>
                <w:sz w:val="18"/>
                <w:szCs w:val="18"/>
              </w:rPr>
            </w:pP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第１章　総則</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（趣旨）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第１条　この条例は、児童福祉法（昭和２２年法律第１６４号。以下「法」という。）第２１条の５の４第１項第２号に基づく基準該当通所支援、法第２１条の５の１７第１項各号に基づく共生型障害児通所支援並びに法第２１条の５の１９第１項及び第２項の規定に基づく指定障害児通所支援の事業等の人員、設備及び運営に関する基準を定めるとともに、法第２１条の５の１５第３項第１号の規定に基づき、指定障害児通所支援事業の指定に必要な申請者の資格を定め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（定義）</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第２条　この条例において、次の各号に掲げる用語の定義は、それぞれ当該各号に定めるところによる。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通所給付決定保護者　法第６条の２の２第９項に規定する通所給付決定保護者をいう。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指定障害児通所支援事業者等　法第２１条の５の３第１項に規定する指定障害児通所支援事業者等をいう。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指定通所支援　法第２１条の５の３第１項に規定する指定通所支援をいう。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指定通所支援費用基準額　法第２１条の５の３第２項第１号（法第２１条の５の１３第２項の規定により、同条第１項に規定する放課後等デイサービス障害児通所給付費等の支給について適用する場合を含む。）に掲げる額をいう。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通所利用者負担額　法第２１条の５の３第２項第２号（法第２１条の５の１３第２項の規定により、同条第１項に規定する放課後等デイサービス障害児通所給付費等の支給について適用する場合を含む。）に掲げる額及び肢体不自由児通所医療（法第２１条の５の２９第１項に規定する肢体不自由児通所医療をいう。以下同じ。）につき健康保険の療養に要する費用の額の算定方法の例により算定した費用の額から当該肢体不自由児通所医療につき支給された肢体不自由児通所医療費の額を控除して得た額の合計額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（６）　通所給付決定　法第２１条の５の５第１項に規定する通所給付決定をいう。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（７）　支給量　法第２１条の５の７第７項に規定する支給量をいう。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（８）　通所給付決定の有効期間　法第２１条の５の７第８項に規定する通所給付決定の有効期間をいう。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（９）　通所受給者証　法第２１条の５の７第９項に規定する通所受給者証をいう。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（１０）　法定代理受領　法第２１条の５の７第１１項（法第２１条の５の１３第２項の規定により、同条第１項に規定する放課後等デイサービス障害児通所給付費等の支給について適用する場合を含む。）の規定により通所給付決定保護者に代わり市町村（特別区を含む。以下同じ。）が支払う指定通所支援に要した費用の額又は法第２１条の５の２９第３項の規定により通所給付決定保護者に代わり市町村が支払う肢体不自由児通所医療に要した費用の額の一部を指定障害児通所支援事業者等が受けること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（１１）　共生型通所支援　法第２１条の５の１７第１項の申請に係る法第２１条の５の３第１項の指定を受けた者による指定通所支援をいう。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（１２）　児童発達支援センター　法第４３条に規定する児童発達支援センターをいう。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（１３）　多機能型事業所　第５条に規定する指定児童発達支援の事業、第６７条に規定する指定医療型児童発達支援の事業、第７８条に規定する指定放課後等デイサービスの事業、第９０条に規定する指定居宅訪問型児童発達支援の事業及び第９８条に規定する指定保育所等訪問支援の事業並びに鳥取市指定障害福祉サービ</w:t>
            </w:r>
            <w:r w:rsidRPr="009A2EEC">
              <w:rPr>
                <w:rFonts w:asciiTheme="minorEastAsia" w:hAnsiTheme="minorEastAsia" w:hint="eastAsia"/>
                <w:sz w:val="18"/>
                <w:szCs w:val="18"/>
              </w:rPr>
              <w:lastRenderedPageBreak/>
              <w:t>スの事業等の人員、設備及び運営に関する基準等を定める条例（平成２９年鳥取市条例第５５号。以下「指定障害福祉サービス等基準条例」という。）第７９条に規定する指定生活介護の事業、指定障害福祉サービス等基準条例第１２４条に規定する指定自立訓練（機能訓練）の事業、指定障害福祉サービス等基準条例第１３５条に規定する指定自立訓練（生活訓練）の事業、指定障害福祉サービス等基準条例第１４７条に規定する指定就労移行支援の事業、指定障害福祉サービス等基準条例第１５８条に規定する指定就労継続支援A型の事業及び指定障害福祉サービス等基準条例第１７２条に規定する指定就労継続支援B型の事業のうち２以上の事業を一体的に行う事業所（指定障害福祉サービス等基準条例に規定する事業のみを行う事業所を除く。）のこと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（指定障害児通所支援事業者等の一般原則）</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第３条　指定障害児通所支援事業者等は、通所給付決定保護者及び障害児の意向、障害児の適性、障害の特性その他の事情を踏まえた計画（第２８条第１項において「通所支援計画」という。）を作成し、これに基づき障害児に対して指定通所支援を提供するとともに、その効果について継続的な評価を実施することその他の措置を講ずることにより障害児に対して適切かつ効果的に指定通所支援を提供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指定障害児通所支援事業者等は、当該指定障害児通所支援事業者等を利用する障害児の意思及び人格を尊重して、常に当該障害児の立場に立った指定通所支援の提供に努めなければならない。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障害児通所支援事業者等は、地域及び家庭との結び付きを重視した運営を行い、都道府県、市町村、障害者の日常生活及び社会生活を総合的に支援するための法律（平成１７年法律第１２３号）第５条第１項に規定する障害福祉サービス（以下「障害福祉サービス」という。）を行う者、児童福祉施設その他の保健医療サービス又は福祉サービスを提供する者との連携に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指定障害児通所支援事業者等は、当該指定障害児通所支援事業者等を利用する障害児の人権の擁護、虐待の防止等のため、必要な体制の整備を行うとともに、その従業者に対し、研修を実施する等の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（４項…一部改正〔令和３年条例１０号〕）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（指定障害児通所支援事業者等の要件）</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第４条　法第２１条の５の１５第３項第１号（法第２１条の５の１６第４項において準用する場合を含む。）の条例で定める者は、法人（病院又は診療所において行う医療型児童発達支援に係る指定にあっては、個人又は法人）であって、次の各号のいずれにも該当しない者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指定障害児通所支援事業者等の代表者若しくは役員等又は指定通所支援を提供する事業所の管理者が、鳥取市暴力団排除条例（平成２４年鳥取市条例第１号）第２条第２号に規定する暴力団員であるもの</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指定障害児通所支援事業者等又は指定通所支援を行う事業所の運営に当たって、鳥取市暴力団排除条例第６条に定める者の支配を受けているもの</w:t>
            </w:r>
          </w:p>
          <w:p w:rsidR="009A2EEC" w:rsidRPr="009A2EEC" w:rsidRDefault="009A2EEC" w:rsidP="009A2EEC">
            <w:pPr>
              <w:jc w:val="left"/>
              <w:rPr>
                <w:rFonts w:asciiTheme="minorEastAsia" w:hAnsiTheme="minorEastAsia"/>
                <w:sz w:val="18"/>
                <w:szCs w:val="18"/>
              </w:rPr>
            </w:pP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第３章　医療型児童発達支援</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第１節　基本方針</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第６７条　医療型児童発達支援に係る指定通所支援（以下「指定医療型児童発達支援」という。）の事業は、障害児が日常生活における基本的動作及び知識技能を習得し、並びに集団生活に適応することができるよう、当該障害児の身体及び精神の状況並びにその置かれている環境に応じて適切かつ効果的な指導及び訓練並びに治療を行うもので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第２節　人員に関する基準</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（従業者の員数）</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第６８条　指定医療型児童発達支援の事業を行う者（以下「指定医療型児童発達支援事業者」という。）が当該事業を行う事業所（以下「指定医療型児童発達支援事業所」という。）に置くべき従業者及びその員数は、次のとおり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医療法（昭和２３年法律第２０５号）に規定する診療所として必要とされる従業者　同法に規定する診療所として必要とされる数</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（２）　児童指導員　１以上</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保育士（特区法第１２条の５第５項に規定する事業実施区域内にある指定医療型児童発達支援事業所にあっては、保育士又は当該事業実施区域に係る国家戦略特別区域限定保育士）　１以上</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看護職員　１以上</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理学療法士又は作業療法士　１以上</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（６）　児童発達支援管理責任者　１以上</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前項各号に掲げる従業者のほか、指定医療型児童発達支援事業所において日常生活を営むのに必要な言語訓練等を行う場合には、機能訓練担当職員を置かなければならない。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第１項各号及び前項に規定する従業者は、専ら当該指定医療型児童発達支援事業所の職務に従事する者でなければならない。ただし、障害児の支援に支障がない場合は、障害児の保護に直接従事する従業者を除き、併せて設置する他の社会福祉施設の職務に従事させ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（準用）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第６９条　第８条の規定は、指定医療型児童発達支援の事業について準用する。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（管理者）</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第８条　指定児童発達支援事業者は、指定児童発達支援事業所ごとに専らその職務に従事する管理者を置かなければならない。ただし、指定児童発達支援事業所の管理上障害児の支援に支障がない場合は、当該指定児童発達支援事業所の他の職務に従事させ、又は同一敷地内にある他の事業所、施設等の職務に従事させ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第３節　設備に関する基準</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（設備）</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第７０条　指定医療型児童発達支援事業所の設備の基準は、次のとおりとする。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医療法に規定する診療所として必要とされる設備を有すること。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指導訓練室、屋外訓練場、相談室及び調理室を有すること。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浴室及び便所の手すり等身体の機能の不自由を助ける設備を有すること。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指定医療型児童発達支援事業所は、その階段の傾斜を緩やかにしなければならない。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第１項各号に掲げる設備は、専ら当該指定医療型児童発達支援の事業の用に供するものでなければならない。ただし、障害児の支援に支障がない場合は、同項第１号に掲げる設備を除き、併せて設置する他の社会福祉施設の設備に兼ね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第４節　運営に関する基準</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（利用定員）</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第７１条　指定医療型児童発達支援事業所は、その利用定員を１０人以上とする。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（通所利用者負担額の受領）</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第７２条　指定医療型児童発達支援事業者は、指定医療型児童発達支援を提供した際は、通所給付決定保護者から当該指定医療型児童発達支援に係る通所利用者負担額の支払を受けるものとする。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指定医療型児童発達支援事業者は、法定代理受領を行わない指定医療型児童発達支援を提供した際は、通所給付決定保護者から、次の各号に掲げる費用の額の支払を受けるものとする。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当該指定医療型児童発達支援に係る指定通所支援費用基準額</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（２）　当該指定医療型児童発達支援のうち肢体不自由児通所医療（食事療養（健康保険法（大正１１年法律第７０号）第６３条第２項第１号に規定する食事療養をいう。）を除く。以下同じ。）に係るものにつき健康保険の療養に要する費用の額の算定方法の例により算定した費用の額</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前２項の支払を受ける額のほか、指定医療型児童発達支援において提供される便宜に要する費用のうち、次の各号に掲げる費用の額の支払を通所給付決定保護者から受け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食事の提供に要する費用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日用品費</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前２号に掲げるもののほか、指定医療型児童発達支援において提供される便宜に要する費用のうち、日常生活においても通常必要となるものに係る費用であって、通所給付決定保護者に負担させることが適当と認められるもの</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前項第１号に掲げる費用については、児童福祉法に基づく指定通所支援の事業等の人員、設備及び運営に関する基準第２３条第４項の別に厚生労働大臣が定めるところによるものとする。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指定医療型児童発達支援事業者は、第１項から第３項までの費用の額の支払を受けた場合は、当該費用に係る領収証を当該費用の額を支払った通所給付決定保護者に対し交付しなければならない。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６　指定医療型児童発達支援事業者は、第３項の費用に係るサービスの提供に当たっては、あらかじめ、通所給付決定保護者に対し、当該サービスの内容及び費用について説明を行い、通所給付決定保護者の同意を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（障害児通所給付費の額に係る通知等）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第７３条　指定医療型児童発達支援事業者は、法定代理受領により指定医療型児童発達支援に係る障害児通所給付費又は肢体不自由児通所医療費の支給を受けた場合は、通所給付決定保護者に対し、当該通所給付決定保護者に係る障害児通所給付費及び肢体不自由児通所医療費の額を通知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前条第２項の法定代理受領を行わない指定医療型児童発達支援に係る費用の額の支払を受けた場合は、その提供した指定医療型児童発達支援の内容、費用の額その他必要と認められる事項を記載したサービス提供証明書を通所給付決定保護者に対して交付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（通所給付決定保護者に関する市町村への通知）</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第７４条　指定医療型児童発達支援事業者は、指定医療型児童発達支援を受けている障害児に係る通所給付決定保護者が偽りその他不正な行為によって障害児通所給付費若しくは特例障害児通所給付費又は肢体不自由児通所医療費の支給を受け、又は受けようとしたときは、遅滞なく、意見を付してその旨を市町村に通知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（運営規程）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第７５条　指定医療型児童発達支援事業者は、指定医療型児童発達支援事業所ごとに、次の各号に掲げる事業の運営についての重要事項に関する運営規程を定めておかなければならない。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事業の目的及び運営の方針</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従業者の職種、員数及び職務の内容</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営業日及び営業時間</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利用定員</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指定医療型児童発達支援の内容並びに通所給付決定保護者から受領する費用の種類及びその額</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（６）　通常の事業の実施地域（当該指定医療型児童発達支援事業所が通常時に指定医療型児童発達支援を提供する地域をいう。）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（７）　サービスの利用に当たっての留意事項</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（８）　緊急時等における対応方法</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（９）　非常災害対策</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（１０）　虐待の防止のための措置に関する事項</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（１１）　その他運営に関する重要事項</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（情報の提供等）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第７６条　指定医療型児童発達支援事業者は、指定医療型児童発達支援を利用しようとする障害児が、これを適切かつ円滑に利用できるように、当該指定医療型児童発達支援事業者が実施する事業の内容に関する情報の提供を行うよう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指定医療型児童発達支援事業者は、当該指定医療型児童発達支援事業者について広告をする場合において、その内容を虚偽のもの又は誇大なものとしてはならない。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（準用）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第７７条　第１３条から第２３条まで、第２５条、第２７条（第４項及び第５項を除く。）から第３５条まで、第３７条、第３９条から第４２条まで、第４４条から第４８条まで、第５０条から第５３条まで及び第５５条の規定は、指定医療型児童発達支援の事業について準用する。この場合において、第１３条第１項中「第３８条」とあるのは「第７５条」と、第１７条中「いう。第３８条第６号及び」とあるのは「いう。」と、第２３条第２項中「次条」とあるのは「第７２条」と、第２７条第１項及び第２８条中「児童発達支援計画」とあるのは「医療型児童発達支援計画」と、第３５条中「医療機関」とあるのは「他の専門医療機関」と、第４４条第１項中「従業者の勤務の体制、前条の協力医療機関」とあるのは「従業者の勤務の体制」と、第５５条第２項第２号中「児童発達支援計画」とあるのは「医療型児童発達支援計画」と、同項第３号中「第３６条」とあるのは「第７４条」と読み替え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（本条…一部改正〔令和３年条例１０号〕）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（内容及び手続の説明及び同意）</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第１３条　指定医療型児童発達支援事業者は、通所給付決定保護者が指定医療型児童発達支援の利用の申込みを行ったときは、当該利用申込を行った通所給付決定保護者（以下「利用申込者」という。）に係る障害児の障害の特性に応じた適切な配慮をしつつ、当該利用申込者に対し、第７５条に規定する運営規程の概要、従業者の勤務体制その他の利用申込者のサービスの選択に資すると認められる重要事項を記した文書を交付して説明を行い、当該指定医療型児童発達支援の提供の開始について当該利用申込者の同意を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社会福祉法（昭和２６年法律第４５号）第７７条の規定に基づき書面の交付を行う場合は、利用申込者に係る障害児の障害の特性に応じた適切な配慮を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（契約支給量の報告等）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第１４条　指定医療型児童発達支援事業者は、指定医療型児童発達支援を提供するときは、当該指定医療型児童発達支援の内容、通所給付決定保護者に提供することを契約した指定医療型児童発達支援の量（次項において「契約支給量」という。）その他の必要な事項（第３項及び第４項において「通所受給者証記載事項」という。）を通所給付決定保護者の通所受給者証に記載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契約支給量の総量は、当該通所給付決定保護者の支給量を超えてはならない。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指定医療型児童発達支援事業者は、指定医療型児童発達支援の利用に係る契約をしたときは、通所受給者証記載事項その他の必要な事項を市町村に対し遅滞なく報告しなければならない。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前３項の規定は、通所受給者証記載事項に変更があった場合について準用する。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（提供拒否の禁止）</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第１５条　指定医療型児童発達支援事業者は、正当な理由がなく、指定医療型児童発達支援の提供を拒んではならない。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（連絡調整に対する協力）</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第１６条　指定医療型児童発達支援事業者は、指定医療型児童発達支援の利用について市町村又は障害児相談支援事業を行う者（第５０条第１項において「障害児相談支援事業者」という。）が行う連絡調整に、できる限り協力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（サービス提供困難時の対応）</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第１７条　指定医療型児童発達支援事業者は、指定医療型児童発達支援事業所の通常の事業の実施地域（当該指定医療型児童発達支援事業所が通常時に指定医療型児童発達支援を提供する地域をいう。第５２条第２項において同じ。）等を勘案し、利用申込者に係る障害児に対し自ら適切な指定医療型児童発達支援を提供することが困難であると認めた場合は、適当な他の指定医療型児童発達支援事業者等の紹介その他の必要な措置を速やかに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（受給資格の確認）</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第１８条　指定医療型児童発達支援事業者は、指定医療型児童発達支援の提供を求められた場合は、通所給付決定保護者の提示する通所受給者証によって、通所給付決定の有無、通所給付決定をされた指定通所支援の種類、通所給付決定の有効期間、支給量等を確かめ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（障害児通所給付費の支給の申請に係る援助）</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第１９条　指定医療型児童発達支援事業者は、指定医療型児童発達支援に係る通所給付決定を受けていない者から利用の申込みがあった場合は、その者の意向を踏まえて速やかに障害児通所給付費の支給の申請が行われるよう必要な援助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指定医療型児童発達支援に係る通所給付決定に通常要すべき標準的な期間を考慮し、通所給付決定の有効期間の終了に伴う障害児通所給付費の支給申請について、必要な援助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（心身の状況等の把握）</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第２０条　指定医療型児童発達支援事業者は、指定医療型児童発達支援の提供に当たっては、障害児の心身の状況、その置かれている環境、他の保健医療サービス又は福祉サービスの利用状況等の把握に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（指定障害児通所支援事業者等との連携等）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第２１条　指定医療型児童発達支援事業者は、指定医療型児童発達支援の提供に当たっては、都道府県、市町村、障害福祉サービスを行う者、児童福祉施設その他の保健医療サービス又は福祉サービスを提供する者との密接な連携に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指定医療型児童発達支援の提供の終了に際しては、障害児又はその家族に対して適切な援助を行うとともに、都道府県、市町村、障害福祉サービスを行う者、児童福祉施設その他の保健医療サービス又は福祉サービスを提供する者との密接な連携に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（サービスの提供の記録）</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第２２条　指定医療型児童発達支援事業者は、指定医療型児童発達支援を提供した際は、当該指定医療型児童発達支援の提供日、内容その他必要な事項を当該指定医療型児童発達支援の提供の都度記録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指定医療型児童発達支援事業者は、前項の規定による記録に際しては、通所給付決定保護者から指定医療型児童発達支援を提供したことについて確認を受けなければならない。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（指定医療型児童発達支援事業者が通所給付決定保護者に求めることのできる金銭の支払の範囲等）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第２３条　指定医療型児童発達支援事業者が、指定医療型児童発達支援を提供する通所給付決定保護者に対して金銭の支払を求めることができるのは、当該金銭の使途が直接通所給付決定に係る障害児の便益を向上させるものであって、当該通所給付決定保護者に支払を求めることが適当であるものに限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前項の規定により金銭の支払を求める際は、当該金銭の使途及び額並びに通所給付決定保護者に金銭の支払を求める理由について書面によって明らかにするとともに、通所給付決定保護者に対して説明を行い、同意を得なければならない。ただし、第７２条第１項から第３項までに規定する支払については、この限りで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（通所利用者負担額に係る管理）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第２５条　指定医療型児童発達支援事業者は、通所給付決定に係る障害児が同一の月に当該指定医療型児童発達支援事業者が提供する指定医療型児童発達支援及び他の指定障害児通所支援事業者等が提供する指定通所支援を受けた場合において、当該障害児の通所給付決定保護者から依頼があったときは、当該指定医療型児童発達支援及び当該他の指定通所支援に係る通所利用者負担額の合計額（以下この条において「通所利用者負担額合計額」という。）を算定しなければならない。この場合において、当該指定医療型児童発達支援事業者は、当該指定医療型児童発達支援及び当該他の指定通所支援の状況を確認の上、通所利用者負担額合計額を市町村に報告するとともに、当該通所給付決定保護者及び当該他の指定通所支援を提供した指定障害児通所支援事業者等に通知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（指定医療型児童発達支援の取扱方針）</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第２７条　指定医療型児童発達支援事業者は、次条第１項に規定する医療型児童発達支援計画に基づき、障害児の心身の状況等に応じて、その者の支援を適切に行うとともに、指定医療型児童発達支援の提供が漫然かつ画一的なものとならないよう配慮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所の従業者は、指定医療型児童発達支援の提供に当たっては、懇切丁寧を旨とし、通所給付決定保護者及び障害児に対し、支援上必要な事項について、理解しやすいように説明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指定医療型児童発達支援事業者は、その提供する指定医療型児童発達支援の質の評価を行い、常にその改善を図らなければならない。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（医療型児童発達支援計画の作成等）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第２８条　指定医療型児童発達支援事業所の管理者は、児童発達支援管理責任者に指定医療型児童発達支援に係る通所支援計画（以下この条及び第５５条第２項第２号において「医療型児童発達支援計画」という。）の作成に関する業務を担当させ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児童発達支援管理責任者は、医療型児童発達支援計画の作成に当たっては、適切な方法により、障害児について、その有する能力、その置かれている環境及び日常生活全般の状況等の評価を通じて通所給付決定保護者及び障害児の希望する生活並びに課題等の把握（以下この条において「アセスメント」という。）を行い、障害児の発達を支援する上での適切な支援内容の検討を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児童発達支援管理責任者は、アセスメントに当たっては、通所給付決定保護者及び障害児に面接しなければならない。この場合において、児童発達支援管理責任者は、面接の趣旨を通所給付決定保護者及び障害児に対して十分に説明し、理解を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児童発達支援管理責任者は、アセスメント及び支援内容の検討結果に基づき、通所給付決定保護者及び障害児の生活に対する意向、障害児に対する総合的な支援目標及びその達成時期、生活全般の質を向上させるための課題、指定医療型児童発達支援の具体的内容、指定医療型児童発達支援を提供する上での留意事項その他必要な事項を記載した医療型児童発達支援計画の原案を作成しなければならない。この場合において、障害児の家族に対する援助及び当該指定医療型児童発達支援事業所が提供する指定医療型児童発達支援以外の保健医療サービス又は福祉サービスとの連携も含めて医療型児童発達支援計画の原案に位置付けるよう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児童発達支援管理責任者は、医療型児童発達支援計画の作成に当たっては、障害児に対する指定医療型児童発達支援の提供に当たる担当者等を招集して行う会議（テレビ電話装置その他の情報通信機器（以下「テレビ電話装置等」という。）を活用して行うことができるものとする。）を開催し、医療型児童発達支援計画の原案について意見を求め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６　児童発達支援管理責任者は、医療型児童発達支援計画の作成に当たっては、通所給付決定保護者及び障害児に対し、当該医療型児童発達支援計画について説明し、文書によりその同意を得なければならない。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７　児童発達支援管理責任者は、医療型児童発達支援計画を作成した際には、当該医療型児童発達支援計画を通所給付決定保護者に交付しなければならない。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８　児童発達支援管理責任者は、医療型児童発達支援計画の作成後、医療型児童発達支援計画の実施状況の把握（障害児についての継続的なアセスメントを含む。次項において「モニタリング」という。）を行うとともに、障害児について解決すべき課題を把握し、少なくとも６月に１回以上、医療型児童発達支援計画の見直しを行い、必要に応じて、当該医療型児童発達支援計画の変更を行う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９　児童発達支援管理責任者は、モニタリングに当たっては、通所給付決定保護者との連絡を継続的に行うこととし、特段の事情のない限り、次に定めるところに</w:t>
            </w:r>
            <w:r w:rsidRPr="009A2EEC">
              <w:rPr>
                <w:rFonts w:asciiTheme="minorEastAsia" w:hAnsiTheme="minorEastAsia" w:hint="eastAsia"/>
                <w:sz w:val="18"/>
                <w:szCs w:val="18"/>
              </w:rPr>
              <w:lastRenderedPageBreak/>
              <w:t>より行わなければならない。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定期的に通所給付決定保護者及び障害児に面接すること。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定期的にモニタリングの結果を記録すること。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１０　第２項から第７項までの規定は、第８項に規定する医療型児童発達支援計画の変更について準用する。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（５項…一部改正〔令和３年条例１０号〕）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（児童発達支援管理責任者の責務）</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第２９条　児童発達支援管理責任者は、前条に規定する業務のほか、次に掲げる業務を行うものとする。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次条に規定する相談及び援助を行うこと。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他の従業者に対する技術指導及び助言を行うこと。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（相談及び援助）</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第３０条　指定医療型児童発達支援事業者は、常に障害児の心身の状況、その置かれている環境等の的確な把握に努め、障害児又はその家族に対し、その相談に適切に応じるとともに、必要な助言その他の援助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（指導、訓練等）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第３１条　指定医療型児童発達支援事業者は、障害児の心身の状況に応じ、障害児の自立の支援と日常生活の充実に資するよう、適切な技術をもって指導、訓練等を行わなければならない。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指定医療型児童発達支援事業者は、障害児が日常生活における適切な習慣を確立するとともに、社会生活への適応性を高めるよう、あらゆる機会を通じて支援を行わなければならない。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指定医療型児童発達支援事業者は、障害児の適性に応じ、障害児ができる限り健全な社会生活を営むことができるよう、より適切に指導、訓練等を行わなければならない。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指定医療型児童発達支援事業者は、常時１人以上の従業者を指導、訓練等に従事させなければならない。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指定医療型児童発達支援事業者は、障害児に対して、当該障害児に係る通所給付決定保護者の負担により、指定医療型児童発達支援事業所の従業者以外の者による指導、訓練等を受けさせてはならない。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（食事）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第３２条　指定医療型児童発達支援事業所（医療型児童発達支援センターであるものに限る。第５項において同じ。）において、障害児に食事を提供するときは、その献立は、できる限り、変化に富み、障害児の健全な発育に必要な栄養量を含有するもので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食事は、前項の規定によるほか、食品の種類及び調理方法について栄養並びに障害児の身体的状況及び嗜(し)好を考慮したものでなければならない。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前２項の場合において、指定医療型児童発達支援事業者は、食事の材料に県内で生産された農林水産物及び加工品並びに当該農林水産物を材料として県外で生産された加工品を利用するように努める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調理は、あらかじめ作成された献立に従って行わなければならない。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指定医療型児童発達支援事業所においては、障害児の健康な生活の基本としての食を営む力の育成に努めなければならない。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（社会生活上の便宜の供与等）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第３３条　指定医療型児童発達支援事業者は、教養娯楽設備等を備えるほか、適宜障害児のためのレクリエーション行事を行わなければならない。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指定医療型児童発達支援事業者は、常に障害児の家族との連携を図るよう努めなければならない。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（健康管理）</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第３４条　指定医療型児童発達支援事業者（医療型児童発達支援センターである指定医療型児童発達支援事業所において、指定医療型児童発達支援の事業を行う者に限る。）は、常に障害児の健康の状況に注意するとともに、通所する障害児に対し、通所開始時の健康診断、少なくとも１年に２回の定期健康診断及び臨時の健康診断を、学校保健安全法（昭和３３年法律第５６号）に規定する健康診断に準じて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前項の指定医療型児童発達支援事業者は、同項の規定にかかわらず、次の表の上欄に掲げる健康診断が行われた場合であって、当該健康診断がそれぞれ同表の下欄に掲げる健康診断の全部又は一部に相当すると認められるときは、同欄に掲げる健康診断の全部又は一部を行わないことができる。この場合において、指定医療型児童発達支援事業者は、それぞれ同表の上欄に掲げる健康診断の結果を把握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児童相談所等における障害児の通所開始前の健康診断</w:t>
            </w:r>
            <w:r w:rsidRPr="009A2EEC">
              <w:rPr>
                <w:rFonts w:asciiTheme="minorEastAsia" w:hAnsiTheme="minorEastAsia" w:hint="eastAsia"/>
                <w:sz w:val="18"/>
                <w:szCs w:val="18"/>
              </w:rPr>
              <w:tab/>
              <w:t>障害児が通学する学校における健康診断</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通所する障害児に対する障害児の通所開始時の健康診断</w:t>
            </w:r>
            <w:r w:rsidRPr="009A2EEC">
              <w:rPr>
                <w:rFonts w:asciiTheme="minorEastAsia" w:hAnsiTheme="minorEastAsia" w:hint="eastAsia"/>
                <w:sz w:val="18"/>
                <w:szCs w:val="18"/>
              </w:rPr>
              <w:tab/>
              <w:t>定期の健康診断又は臨時の健康診断</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指定医療型児童発達支援事業所（医療型児童発達支援センターであるものに限る。）の従業者の健康診断に当たっては、綿密な注意を払わなければならない。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（緊急時等の対応）</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第３５条　指定医療型児童発達支援事業所の従業者は、現に指定医療型児童発達支援の提供を行っているときに障害児に病状の急変が生じた場合その他必要な場合は、速やかに他の専門医療機関への連絡を行う等の必要な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（管理者の責務）</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第３７条　指定医療型児童発達支援事業所の管理者は、当該指定医療型児童発達支援事業所の従業者及び業務の管理その他の管理を、一元的に行わなければならない。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指定医療型児童発達支援事業所の管理者は、当該指定医療型児童発達支援事業所の従業者にこの章の規定を遵守させるために必要な指揮命令を行うものとする。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（勤務体制の確保等）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第３９条　指定医療型児童発達支援事業者は、障害児に対し、適切な指定医療型児童発達支援を提供することができるよう、指定医療型児童発達支援事業所ごとに、従業者の勤務の体制を定めておかなければならない。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指定医療型児童発達支援事業所ごとに、当該指定医療型児童発達支援事業所の従業者によって指定医療型児童発達支援を提供しなければならない。ただし、障害児の支援に直接影響を及ぼさない業務については、この限りで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指定医療型児童発達支援事業者は、従業者の資質の向上のために、その研修の機会を確保しなければならない。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指定医療型児童発達支援事業者は、適切な指定医療型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（４項…追加〔令和３年条例１０号〕）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（業務継続計画の策定等）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第３９条の２　指定医療型児童発達支援事業者は、感染症や非常災害の発生時において、利用者に対する指定医療型児童発達支援の提供を継続的に実施するための、及び非常時の体制で早期の業務再開を図るための計画（以下「業務継続計画」という。）を策定し、当該業務継続計画に従い必要な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指定医療型児童発達支援事業者は、従業者に対し、業務継続計画について周知するとともに、必要な研修及び訓練を定期的に実施しなければならない。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指定医療型児童発達支援事業者は、定期的に業務継続計画の見直しを行い、必要に応じて業務継続計画の変更を行うものとする。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（本条…追加〔令和３年条例１０号〕）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（業務継続計画の策定等に係る経過措置）</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第３条　この条例の施行の日から令和６年３月３１日までの間、（中略）新指定障害児通所支援条例第３９条の２（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実施しなければ」とあるのは「実施するよう努めなければ」と、「行う」とあるのは「行うよう努める」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（定員の遵守）</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第４０条　指定医療型児童発達支援事業者は、利用定員及び指導訓練室の定員を超えて、指定医療型児童発達支援の提供を行ってはならない。ただし、災害、虐待その他のやむを得ない事情がある場合は、この限りで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（非常災害対策）</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第４１条　指定医療型児童発達支援事業者は、消火設備その他の非常災害に際して必要な設備を設けるとともに、非常災害に関する具体的計画を立て、非常災害時の関係機関への通報及び連絡体制を整備し、それらを定期的に従業者に周知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指定医療型児童発達支援事業者は、非常災害に備えるため、前項の計画を利用者及びその家族に周知するとともに、定期的に避難、救出その他必要な訓練を行わなければならない。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指定医療型児童発達支援事業者は、前項に規定する訓練の実施に当たって、地域住民の参加が得られるよう連携に努めなければならない。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（３項…追加〔令和３年条例１０号〕）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（衛生管理等）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第４２条　指定医療型児童発達支援事業者は、障害児の使用する設備及び飲用に供する水について、衛生的な管理に努め、又は衛生上必要な措置を講ずるとともに、健康管理等に必要となる機械器具等の管理を適正に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指定医療型児童発達支援事業者は、当該指定医療型児童発達支援事業所において感染症及び食中毒の発生及びまん延並びに熱中症の発生の防止のため、次の各号に掲げる措置を講じなければならない。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当該指定医療型児童発達支援事業所における感染症及び食中毒の発生及びまん延並びに熱中症の発生の防止のための対策を検討する委員会（テレビ電話装置等を活用して行うことができるものとする。）を定期的に開催するとともに、その結果について、従業者に周知徹底を図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当該指定医療型児童発達支援事業所における感染症及び食中毒の発生及びまん延並びに熱中症の発生の防止のための指針を整備すること。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当該指定医療型児童発達支援事業所において、従業者に対し、感染症及び食中毒の発生及びまん延並びに熱中症の発生の防止のための研修並びに感染症の発生及びまん延の防止のための訓練を定期的に実施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（２項…一部改正〔令和３年条例１０号〕）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（感染症の発生及びまん延の防止の対策等に係る経過措置）</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第４条　この条例の施行の日から令和６年３月３１日までの間、（中略）新指定障害児通所支援条例第４２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（掲示）</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第４４条　指定医療型児童発達支援事業者は、指定医療型児童発達支援事業所の見やすい場所に、運営規程の概要、従業者の勤務の体制その他の利用申込者のサービスの選択に資すると認められる重要事項を掲示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前項に規定する事項を記載した書面を当該指定医療型児童発達支援事業所に備え付け、かつ、これをいつでも関係者に自由に閲覧させることにより、同項の規定による掲示に代え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（２項…追加〔令和３年条例１０号〕）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（身体拘束等の禁止）</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第４５条　指定医療型児童発達支援事業者は、指定医療型児童発達支援の提供に当たっては、障害児又は他の障害児の生命又は身体を保護するため緊急やむを得ない場合を除き、身体的拘束その他障害児の行動を制限する行為（以下この条において「身体拘束等」という。）を行っ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指定医療型児童発達支援事業者は、やむを得ず身体拘束等を行う場合には、その態様及び時間、その際の障害児の心身の状況並びに緊急やむを得ない理由その他必要な事項を記録しなければならない。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指定医療型児童発達支援事業者は、身体拘束等の適正化を図るため、次に掲げる措置を講じなければならない。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身体拘束等の適正化のための対策を検討する委員会（テレビ電話装置等を活用して行うことができるものとする。）を定期的に開催するとともに、その結果について、従業者に周知徹底を図ること。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身体拘束等の適正化のための指針を整備すること。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従業者に対し、身体拘束等の適正化のための研修を定期的に実施すること。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（１項…一部改正・３項…追加〔令和３年条例１０号〕）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（身体的拘束等の禁止に係る経過措置）</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第５条　この条例の施行の日から令和４年３月３１日までの間、（中略）新指定障害児通所支援条例第４５条第３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（虐待等の禁止）</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第４６条　指定医療型児童発達支援事業所の従業者は、障害児に対し、児童虐待の防止等に関する法律（平成１２年法律第８２号）第２条各号に掲げる行為その他当該障害児の心身に有害な影響を与える行為をし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指定医療型児童発達支援事業者は、虐待の発生又はその再発を防止するため、次の各号に掲げる措置を講じなければならない。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当該指定医療型児童発達支援事業所における虐待の防止のための対策を検討する委員会（テレビ電話装置等を活用して行うことができるものとする。）を定期的に開催するとともに、その結果について、従業者に周知徹底を図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当該指定医療型児童発達支援事業所において、従業者に対し、虐待の防止のための研修を定期的に実施すること。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前２号に掲げる措置を適切に実施するための担当者を置くこと。</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（２項…追加〔令和３年条例１０号〕）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（虐待の防止に係る経過措置）</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第２条　この条例の施行の日から令和４年３月３１日までの間、（中略）第７条の規定による改正後の鳥取市指定障害児通所支援の事業等の人員、設備及び運営に関する基準等を定める条例（以下「新指定障害児通所支援条例」という。）第３条第４項及び第４６条第２項（新指定障害児通所支援条例第５９条、第６３条、第７７条、第８４条、第８５条、第８９条、第９７条及び第１０２条において準用する場合を含む。）の規定の適用については、これらの規定中「講じなければ」とあるのは「講ずるよう努めなければ」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（懲戒に係る権限の濫用禁止）</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第４７条　指定医療型児童発達支援事業所（医療型児童発達支援センターであるものに限る。）の長たる指定医療型児童発達支援事業所の管理者は、障害児に対し法第４７条第１項本文の規定により親権を行う場合であって懲戒するとき又は同条第３項の規定により懲戒に関しその障害児の福祉のために必要な措置を採るときは、身体的苦痛を与え、人格を辱める等その権限を濫用し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（秘密保持等）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第４８条　指定医療型児童発達支援事業所の従業者及び管理者は、正当な理由がなく、その業務上知り得た障害児又はその家族の秘密を漏らしてはならない。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指定医療型児童発達支援事業者は、従業者及び管理者であった者が、正当な理由がなく、その業務上知り得た障害児又はその家族の秘密を漏らすことがないよう、必要な措置を講じなければならない。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指定障害児入所施設等（法第２４条の２第１項に規定する指定障害児入所施設等をいう。）、指定障害福祉サービス事業者等（障害者の日常生活及び社会生活を総合的に支援するための法律第２９条第２項に規定する指定障害福祉サービス事業者等をいう。）その他の福祉サービスを提供する者等に対して、障害児又はその家族に関する情報を提供する際は、あらかじめ文書により当該障害児又はその家族の同意を得ておか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（利益供与等の禁止）</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第５０条　指定医療型児童発達支援事業者は、障害児相談支援事業者若しくは障害者の日常生活及び社会生活を総合的に支援するための法律第５条第１８項に規定する一般相談支援事業若しくは特定相談支援事業を行う者（次項において「障害児相談支援事業者等」という。）、障害福祉サービスを行う者等又はその従業者に対し、障害児又はその家族に対して当該指定医療型児童発達支援事業者を紹介することの対償として、金品その他の財産上の利益を供与し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障害児相談支援事業者等、障害福祉サービスを行う者等又はその従業者から、障害児又はその家族を紹介することの対償として、金品その他の財産上の利益を収受しては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（苦情解決）</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第５１条　指定医療型児童発達支援事業者は、その提供した指定医療型児童発達支援に関する障害児又は通所給付決定保護者その他の当該障害児の家族からの苦情に迅速かつ適切に対応するために、苦情を受け付けるための窓口を設置する等の必要な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指定医療型児童発達支援事業者は、前項の苦情を受け付けた場合には、当該苦情の内容等を記録しなければならない。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その提供した指定医療型児童発達支援に関し、法第２１条の５の２２第１項の規定により市町村長が行う報告若しくは帳簿書類その他の物件の提出若しくは提示の命令又は当該職員からの質問若しくは指定医療型児童発達支援事業者の設備若しくは帳簿書類その他の物件の検査に応じ、及び障害児又は通所給付決定保護者その他の当該障害児の家族からの苦情に関して市町村長が行う調査に協力するとともに、市町村長から指導又は助言を受けた場合は、当該指導又は助言に従って必要な改善を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指定医療型児童発達支援事業者は、市町村長からの求めがあった場合には、前項の改善の内容を市町村長に報告しなければならない。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指定医療型児童発達支援事業者は、社会福祉法第８３条に規定する運営適正化委員会が同法第８５条の規定により行う調査又はあっせんにできる限り協力しなければならない。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（地域との連携等）</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第５２条　指定医療型児童発達支援事業者は、その運営に当たっては、地域住民又はその自発的な活動等との連携及び協力を行う等の地域との交流に努めなければならない。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医療型児童発達支援センターである医療型児童発達支援事業所において、指定医療型児童発達支援の事業を行うものに限る。）は、通常の事業の実施地域の障害児の福祉に関し、障害児若しくはその家庭又は当該障害児が通い、在学し、若しくは在籍する保育所、学校教育法（昭和２２年法律第２６号）に規定する幼稚園、小学校（義務教育学校の前期課程を含む。）若しくは特別支援学校若しくは就学前の子どもに関する教育、保育等の総合的な提供の推進に関する法律（平成１８年法律第７７号）第２条第６項に規定する認定こども園その他児童が集団生活を営む施設からの相談に応じ、助言その他の必要な援助を行うよう努め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（２項…一部改正〔令和３年条例１０号〕）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（事故発生時の対応）</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lastRenderedPageBreak/>
              <w:t>第５３条　指定医療型児童発達支援事業者は、障害児に対する指定医療型児童発達支援の提供により事故が発生した場合は、速やかに市町村、当該障害児の家族等に連絡を行うとともに、必要な措置を講じ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指定医療型児童発達支援事業者は、前項の事故の状況及び事故に際して採った処置について、記録しなければならない。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指定医療型児童発達支援事業者は、障害児に対する指定医療型児童発達支援の提供により賠償すべき事故が発生した場合は、損害賠償を速やかに行わなければならない。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（記録の整備）</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第５５条　指定医療型児童発達支援事業者は、従業者、設備、備品及び会計に関する諸記録を整備し、次に定めるところにより保存しておかなければならない。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決算書類　３０年間</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会計伝票、会計帳簿及び証ひょう書類　１０年間</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前２号に掲げる書類以外の記録　５年間</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指定医療型児童発達支援事業者は、障害児に対する指定医療型児童発達支援の提供に関する次の各号に掲げる記録を整備し、当該指定医療型児童発達支援を提供した日から５年間保存しなければならない。</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　第２２条第１項に規定する提供した指定医療型児童発達支援に係る必要な事項の提供の記録</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医療型児童発達支援計画</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第７４条の規定による市町村への通知に係る記録</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第４５条第２項に規定する身体拘束等の記録</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第５１条第２項に規定する苦情の内容等の記録</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（６）　第５３条第２項に規定する事故の状況及び事故に際して採った処置についての記録</w:t>
            </w:r>
          </w:p>
          <w:p w:rsidR="009A2EEC" w:rsidRPr="009A2EEC" w:rsidRDefault="009A2EEC" w:rsidP="009A2EEC">
            <w:pPr>
              <w:jc w:val="left"/>
              <w:rPr>
                <w:rFonts w:asciiTheme="minorEastAsia" w:hAnsiTheme="minorEastAsia"/>
                <w:sz w:val="18"/>
                <w:szCs w:val="18"/>
              </w:rPr>
            </w:pP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第７章　多機能型事業所に関する特例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（従業者の員数に関する特例）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第１０３条　多機能型事業所（この条例に規定する事業のみを行う多機能型事業所に限る。）に係る事業を行う者に対する第６条第１項から第３項まで及び第５項、第７条（第３項及び第６項を除く。）、第６８条、第７９条第１項から第３項まで及び第５項、第９１条第１項並びに第９９条第１項の規定の適用については、第６条第１項中「事業所（以下「指定児童発達支援事業所」という。）」とあるのは「多機能型事業所」と、同項第１号中「指定児童発達支援事業所」とあるのは「多機能型事業所」と、「指定児童発達支援の」とあるのは「指定通所支援の」と、同条第２項中「指定児童発達支援事業所」とあるのは「多機能型事業所」と、同条第３項及び第５項中「指定児童発達支援」とあるのは「指定通所支援」と、第７条第１項中「指定児童発達支援事業所」とあるのは「多機能型事業所」と、同項第２号ア中「指定児童発達支援」とあるのは「指定通所支援」と、同条第２項及び第４項中「指定児童発達支援事業所」とあるのは「多機能型事業所」と、同項第１号中「指定児童発達支援」とあるのは「指定通所支援」と、同条第５項中「指定児童発達支援事業所」とあるのは「多機能型事業所」と、同条第７項中「指定児童発達支援」とあるのは「指定通所支援」と、同条第８項中「指定児童発達支援事業所」とあるのは「多機能型事業所」と、「指定児童発達支援の」とあるのは「指定通所支援の」と、第６８条第１項中「事業所（以下「指定医療型児童発達支援事業所」という。）」とあり、並びに同項第３号並びに同条第２項及び第３項中「指定医療型児童発達支援事業所」とあるのは「多機能型事業所」と、第７９条第１項中「事業所（以下「指定放課後等デイサービス事業所」という。）」とあるのは「多機能型事業所」と、同項第１号中「指定放課後等デイサービス事業所」とあるのは「多機能型事業所」と、「指定放課後等デイサービスの」とあるのは「指定通所支援の」と、同条第２項中「指定放課後等デイサービス事業所」とあるのは「多機能型事業所」と、同条第３項及び第５項中「指定放課後等デイサービス」とあるのは「指定通所支援」と、第９１条第１項中「事業所（以下「指定居宅訪問型児童発達支援事業所」という。）」とあるのは「多機能型事業所」と、第９９条</w:t>
            </w:r>
            <w:r w:rsidRPr="009A2EEC">
              <w:rPr>
                <w:rFonts w:asciiTheme="minorEastAsia" w:hAnsiTheme="minorEastAsia" w:hint="eastAsia"/>
                <w:sz w:val="18"/>
                <w:szCs w:val="18"/>
              </w:rPr>
              <w:lastRenderedPageBreak/>
              <w:t>第１項中「事業所（以下「指定保育所等訪問支援事業所」という。）」とあるのは「多機能型事業所」とする。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（１・２項…一部改正〔令和３年条例１０号〕）</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（設備に関する特例）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第１０４条　多機能型事業所については、サービスの提供に支障を来さないよう配慮しつつ、一体的に事業を行う他の多機能型事業所の設備を兼用することができる。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（利用定員に関する特例）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第１０５条　多機能型事業所（この条例に規定する事業のみを行う多機能型事業所に限る。）は、第１２条、第７１条及び第８２条の規定にかかわらず、その利用定員を、当該多機能型事業所が行う全ての指定通所支援の事業を通じて１０人以上とす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２　利用定員の合計が２０人以上である多機能型事業所（この条例に規定する事業のみを行う多機能型事業所を除く。）は、第１２条、第７１条及び第８２条の規定にかかわらず、指定児童発達支援、指定医療型児童発達支援又は指定放課後等デイサービスの利用定員を５人以上（指定児童発達支援の事業、指定医療型児童発達支援の事業又は指定放課後等デイサービスの事業を併せて行う場合にあっては、これらの事業を通じて５人以上）とす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３　前２項の規定にかかわらず、主として重症心身障害児を通わせる多機能型事業所は、第１２条、第７１条及び第８２条の規定にかかわらず、その利用定員を５人以上とすることができる。</w:t>
            </w: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４　第２項の規定にかかわらず、多機能型事業所は、主として重度の知的障害及び重度の上肢、下肢又は体幹の機能の障害が重複している障害者につき行う生活介護の事業を併せて行う場合にあっては、第１２条、第７１条及び第８２条の規定にかかわらず、その利用定員を、当該多機能型事業所が行う全ての事業を通じて５人以上とすることができる。</w:t>
            </w:r>
          </w:p>
          <w:p w:rsid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５　離島その他の地域であって厚生労働大臣が定めるもののうち、将来的にも利用者の確保の見込みがないものとして市長が認めるものにおいて事業を行う多機能型事業所（この条例に規定する事業のみを行う多機能型事業所を除く。）については、第２項中「２０人」とあるのは、「１０人」とする。</w:t>
            </w:r>
          </w:p>
          <w:p w:rsidR="002303CC" w:rsidRPr="005645A0" w:rsidRDefault="002303CC" w:rsidP="002303CC">
            <w:pPr>
              <w:jc w:val="left"/>
              <w:rPr>
                <w:rFonts w:asciiTheme="minorEastAsia" w:hAnsiTheme="minorEastAsia"/>
                <w:sz w:val="18"/>
                <w:szCs w:val="18"/>
              </w:rPr>
            </w:pPr>
            <w:r w:rsidRPr="005645A0">
              <w:rPr>
                <w:rFonts w:asciiTheme="minorEastAsia" w:hAnsiTheme="minorEastAsia" w:hint="eastAsia"/>
                <w:sz w:val="18"/>
                <w:szCs w:val="18"/>
              </w:rPr>
              <w:t>(電磁的記録等)</w:t>
            </w:r>
          </w:p>
          <w:p w:rsidR="002303CC" w:rsidRPr="005645A0" w:rsidRDefault="002303CC" w:rsidP="002303CC">
            <w:pPr>
              <w:jc w:val="left"/>
              <w:rPr>
                <w:rFonts w:asciiTheme="minorEastAsia" w:hAnsiTheme="minorEastAsia"/>
                <w:sz w:val="18"/>
                <w:szCs w:val="18"/>
              </w:rPr>
            </w:pPr>
            <w:r w:rsidRPr="005645A0">
              <w:rPr>
                <w:rFonts w:asciiTheme="minorEastAsia" w:hAnsiTheme="minorEastAsia" w:hint="eastAsia"/>
                <w:sz w:val="18"/>
                <w:szCs w:val="18"/>
              </w:rPr>
              <w:t>第１０６条　指定障害児通所支援事業者等及びその従業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第１４条第１項(第５９条、第６３条、第７７条、第８４条、第８５条、第８９条、第９７条及び第１０２条において準用する場合を含む。)、第１８条(第５９条、第６３条、第７７条、第８４条、第８５条、第８９条、第９７条及び第１０２条において準用する場合を含む。)及び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2303CC" w:rsidRPr="005645A0" w:rsidRDefault="002303CC" w:rsidP="002303CC">
            <w:pPr>
              <w:jc w:val="left"/>
              <w:rPr>
                <w:rFonts w:asciiTheme="minorEastAsia" w:hAnsiTheme="minorEastAsia"/>
                <w:sz w:val="18"/>
                <w:szCs w:val="18"/>
              </w:rPr>
            </w:pPr>
            <w:r w:rsidRPr="005645A0">
              <w:rPr>
                <w:rFonts w:asciiTheme="minorEastAsia" w:hAnsiTheme="minorEastAsia" w:hint="eastAsia"/>
                <w:sz w:val="18"/>
                <w:szCs w:val="18"/>
              </w:rPr>
              <w:t>2　指定障害児通所支援事業者等及びその従業者は、交付、説明、同意その他これらに類するもの(以下「交付等」という。)のうち、この条例の規定において書面で行うことが規定されている又は想定されるものについては、当該交付等の相手方の承諾を得て、当該交付等の相手方が障害児又は通所給付決定保護者である場合には当該障害児又は当該通所給付決定保護者に係る障害児の障害の特性に応じた適切な配慮をしつつ、書面に代えて、電磁的方法(電子的方法、磁気的方法その他人の知覚によって認識することができない方法をいう。)によることができる。</w:t>
            </w:r>
          </w:p>
          <w:p w:rsidR="002303CC" w:rsidRDefault="002303CC" w:rsidP="002303CC">
            <w:pPr>
              <w:jc w:val="left"/>
              <w:rPr>
                <w:rFonts w:asciiTheme="minorEastAsia" w:hAnsiTheme="minorEastAsia"/>
                <w:sz w:val="18"/>
                <w:szCs w:val="18"/>
              </w:rPr>
            </w:pPr>
            <w:r w:rsidRPr="005645A0">
              <w:rPr>
                <w:rFonts w:asciiTheme="minorEastAsia" w:hAnsiTheme="minorEastAsia" w:hint="eastAsia"/>
                <w:sz w:val="18"/>
                <w:szCs w:val="18"/>
              </w:rPr>
              <w:t>(本条…追加〔令和</w:t>
            </w:r>
            <w:r>
              <w:rPr>
                <w:rFonts w:asciiTheme="minorEastAsia" w:hAnsiTheme="minorEastAsia" w:hint="eastAsia"/>
                <w:sz w:val="18"/>
                <w:szCs w:val="18"/>
              </w:rPr>
              <w:t>３</w:t>
            </w:r>
            <w:r w:rsidRPr="005645A0">
              <w:rPr>
                <w:rFonts w:asciiTheme="minorEastAsia" w:hAnsiTheme="minorEastAsia" w:hint="eastAsia"/>
                <w:sz w:val="18"/>
                <w:szCs w:val="18"/>
              </w:rPr>
              <w:t>年条例</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2303CC" w:rsidRPr="002303CC" w:rsidRDefault="002303CC" w:rsidP="009A2EEC">
            <w:pPr>
              <w:jc w:val="left"/>
              <w:rPr>
                <w:rFonts w:asciiTheme="minorEastAsia" w:hAnsiTheme="minorEastAsia"/>
                <w:sz w:val="18"/>
                <w:szCs w:val="18"/>
              </w:rPr>
            </w:pPr>
          </w:p>
          <w:p w:rsidR="009A2EEC" w:rsidRPr="009A2EEC"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附　則（令和３年３月２５日条例第１０号）</w:t>
            </w:r>
          </w:p>
          <w:p w:rsidR="00270BD4" w:rsidRDefault="009A2EEC" w:rsidP="009A2EEC">
            <w:pPr>
              <w:jc w:val="left"/>
              <w:rPr>
                <w:rFonts w:asciiTheme="minorEastAsia" w:hAnsiTheme="minorEastAsia"/>
                <w:sz w:val="18"/>
                <w:szCs w:val="18"/>
              </w:rPr>
            </w:pPr>
            <w:r w:rsidRPr="009A2EEC">
              <w:rPr>
                <w:rFonts w:asciiTheme="minorEastAsia" w:hAnsiTheme="minorEastAsia" w:hint="eastAsia"/>
                <w:sz w:val="18"/>
                <w:szCs w:val="18"/>
              </w:rPr>
              <w:t>（施行期日）</w:t>
            </w:r>
          </w:p>
          <w:p w:rsidR="002303CC" w:rsidRPr="00792860" w:rsidRDefault="002303CC" w:rsidP="002303CC">
            <w:pPr>
              <w:jc w:val="left"/>
              <w:rPr>
                <w:rFonts w:asciiTheme="minorEastAsia" w:hAnsiTheme="minorEastAsia"/>
                <w:sz w:val="18"/>
                <w:szCs w:val="18"/>
              </w:rPr>
            </w:pPr>
            <w:r w:rsidRPr="00792860">
              <w:rPr>
                <w:rFonts w:asciiTheme="minorEastAsia" w:hAnsiTheme="minorEastAsia" w:hint="eastAsia"/>
                <w:sz w:val="18"/>
                <w:szCs w:val="18"/>
              </w:rPr>
              <w:t>第１条　この条例は、令和３年４月１日から施行する。</w:t>
            </w:r>
          </w:p>
          <w:p w:rsidR="002303CC" w:rsidRPr="005645A0" w:rsidRDefault="002303CC" w:rsidP="002303CC">
            <w:pPr>
              <w:jc w:val="left"/>
              <w:rPr>
                <w:rFonts w:asciiTheme="minorEastAsia" w:hAnsiTheme="minorEastAsia"/>
                <w:sz w:val="18"/>
                <w:szCs w:val="18"/>
              </w:rPr>
            </w:pPr>
            <w:r w:rsidRPr="005645A0">
              <w:rPr>
                <w:rFonts w:asciiTheme="minorEastAsia" w:hAnsiTheme="minorEastAsia" w:hint="eastAsia"/>
                <w:sz w:val="18"/>
                <w:szCs w:val="18"/>
              </w:rPr>
              <w:lastRenderedPageBreak/>
              <w:t>附　則</w:t>
            </w:r>
            <w:r>
              <w:rPr>
                <w:rFonts w:asciiTheme="minorEastAsia" w:hAnsiTheme="minorEastAsia" w:hint="eastAsia"/>
                <w:sz w:val="18"/>
                <w:szCs w:val="18"/>
              </w:rPr>
              <w:t>（</w:t>
            </w:r>
            <w:r w:rsidRPr="005645A0">
              <w:rPr>
                <w:rFonts w:asciiTheme="minorEastAsia" w:hAnsiTheme="minorEastAsia" w:hint="eastAsia"/>
                <w:sz w:val="18"/>
                <w:szCs w:val="18"/>
              </w:rPr>
              <w:t>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６</w:t>
            </w:r>
            <w:r w:rsidRPr="005645A0">
              <w:rPr>
                <w:rFonts w:asciiTheme="minorEastAsia" w:hAnsiTheme="minorEastAsia" w:hint="eastAsia"/>
                <w:sz w:val="18"/>
                <w:szCs w:val="18"/>
              </w:rPr>
              <w:t>月</w:t>
            </w:r>
            <w:r>
              <w:rPr>
                <w:rFonts w:asciiTheme="minorEastAsia" w:hAnsiTheme="minorEastAsia" w:hint="eastAsia"/>
                <w:sz w:val="18"/>
                <w:szCs w:val="18"/>
              </w:rPr>
              <w:t>３０</w:t>
            </w:r>
            <w:r w:rsidRPr="005645A0">
              <w:rPr>
                <w:rFonts w:asciiTheme="minorEastAsia" w:hAnsiTheme="minorEastAsia" w:hint="eastAsia"/>
                <w:sz w:val="18"/>
                <w:szCs w:val="18"/>
              </w:rPr>
              <w:t>日条例第</w:t>
            </w:r>
            <w:r>
              <w:rPr>
                <w:rFonts w:asciiTheme="minorEastAsia" w:hAnsiTheme="minorEastAsia" w:hint="eastAsia"/>
                <w:sz w:val="18"/>
                <w:szCs w:val="18"/>
              </w:rPr>
              <w:t>２７</w:t>
            </w:r>
            <w:r w:rsidRPr="005645A0">
              <w:rPr>
                <w:rFonts w:asciiTheme="minorEastAsia" w:hAnsiTheme="minorEastAsia" w:hint="eastAsia"/>
                <w:sz w:val="18"/>
                <w:szCs w:val="18"/>
              </w:rPr>
              <w:t>号)</w:t>
            </w:r>
          </w:p>
          <w:p w:rsidR="002303CC" w:rsidRPr="005D4311" w:rsidRDefault="002303CC" w:rsidP="002303CC">
            <w:pPr>
              <w:jc w:val="left"/>
              <w:rPr>
                <w:rFonts w:asciiTheme="minorEastAsia" w:hAnsiTheme="minorEastAsia"/>
                <w:sz w:val="18"/>
                <w:szCs w:val="18"/>
              </w:rPr>
            </w:pPr>
            <w:r w:rsidRPr="005645A0">
              <w:rPr>
                <w:rFonts w:asciiTheme="minorEastAsia" w:hAnsiTheme="minorEastAsia" w:hint="eastAsia"/>
                <w:sz w:val="18"/>
                <w:szCs w:val="18"/>
              </w:rPr>
              <w:t>この条例は、令和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７</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日から施行する。ただし、第1条中鳥取市指定障害福祉サービスの事業等の人員、設備及び運営に関する基準等を定める条例第</w:t>
            </w:r>
            <w:r>
              <w:rPr>
                <w:rFonts w:asciiTheme="minorEastAsia" w:hAnsiTheme="minorEastAsia" w:hint="eastAsia"/>
                <w:sz w:val="18"/>
                <w:szCs w:val="18"/>
              </w:rPr>
              <w:t>２１５</w:t>
            </w:r>
            <w:r w:rsidRPr="005645A0">
              <w:rPr>
                <w:rFonts w:asciiTheme="minorEastAsia" w:hAnsiTheme="minorEastAsia" w:hint="eastAsia"/>
                <w:sz w:val="18"/>
                <w:szCs w:val="18"/>
              </w:rPr>
              <w:t>条第</w:t>
            </w:r>
            <w:r>
              <w:rPr>
                <w:rFonts w:asciiTheme="minorEastAsia" w:hAnsiTheme="minorEastAsia" w:hint="eastAsia"/>
                <w:sz w:val="18"/>
                <w:szCs w:val="18"/>
              </w:rPr>
              <w:t>１</w:t>
            </w:r>
            <w:r w:rsidRPr="005645A0">
              <w:rPr>
                <w:rFonts w:asciiTheme="minorEastAsia" w:hAnsiTheme="minorEastAsia" w:hint="eastAsia"/>
                <w:sz w:val="18"/>
                <w:szCs w:val="18"/>
              </w:rPr>
              <w:t>項の改正規定及び第</w:t>
            </w:r>
            <w:r>
              <w:rPr>
                <w:rFonts w:asciiTheme="minorEastAsia" w:hAnsiTheme="minorEastAsia" w:hint="eastAsia"/>
                <w:sz w:val="18"/>
                <w:szCs w:val="18"/>
              </w:rPr>
              <w:t>７</w:t>
            </w:r>
            <w:r w:rsidRPr="005645A0">
              <w:rPr>
                <w:rFonts w:asciiTheme="minorEastAsia" w:hAnsiTheme="minorEastAsia" w:hint="eastAsia"/>
                <w:sz w:val="18"/>
                <w:szCs w:val="18"/>
              </w:rPr>
              <w:t>条中鳥取市指定障害児通所支援の事業等の人員、設備及び運営に関する基準等を定める条例第</w:t>
            </w:r>
            <w:r>
              <w:rPr>
                <w:rFonts w:asciiTheme="minorEastAsia" w:hAnsiTheme="minorEastAsia" w:hint="eastAsia"/>
                <w:sz w:val="18"/>
                <w:szCs w:val="18"/>
              </w:rPr>
              <w:t>６</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項、第</w:t>
            </w:r>
            <w:r>
              <w:rPr>
                <w:rFonts w:asciiTheme="minorEastAsia" w:hAnsiTheme="minorEastAsia" w:hint="eastAsia"/>
                <w:sz w:val="18"/>
                <w:szCs w:val="18"/>
              </w:rPr>
              <w:t>７</w:t>
            </w:r>
            <w:r w:rsidRPr="005645A0">
              <w:rPr>
                <w:rFonts w:asciiTheme="minorEastAsia" w:hAnsiTheme="minorEastAsia" w:hint="eastAsia"/>
                <w:sz w:val="18"/>
                <w:szCs w:val="18"/>
              </w:rPr>
              <w:t>条第</w:t>
            </w:r>
            <w:r>
              <w:rPr>
                <w:rFonts w:asciiTheme="minorEastAsia" w:hAnsiTheme="minorEastAsia" w:hint="eastAsia"/>
                <w:sz w:val="18"/>
                <w:szCs w:val="18"/>
              </w:rPr>
              <w:t>７</w:t>
            </w:r>
            <w:r w:rsidRPr="005645A0">
              <w:rPr>
                <w:rFonts w:asciiTheme="minorEastAsia" w:hAnsiTheme="minorEastAsia" w:hint="eastAsia"/>
                <w:sz w:val="18"/>
                <w:szCs w:val="18"/>
              </w:rPr>
              <w:t>項及び第</w:t>
            </w:r>
            <w:r>
              <w:rPr>
                <w:rFonts w:asciiTheme="minorEastAsia" w:hAnsiTheme="minorEastAsia" w:hint="eastAsia"/>
                <w:sz w:val="18"/>
                <w:szCs w:val="18"/>
              </w:rPr>
              <w:t>７９</w:t>
            </w:r>
            <w:r w:rsidRPr="005645A0">
              <w:rPr>
                <w:rFonts w:asciiTheme="minorEastAsia" w:hAnsiTheme="minorEastAsia" w:hint="eastAsia"/>
                <w:sz w:val="18"/>
                <w:szCs w:val="18"/>
              </w:rPr>
              <w:t>条第</w:t>
            </w:r>
            <w:r>
              <w:rPr>
                <w:rFonts w:asciiTheme="minorEastAsia" w:hAnsiTheme="minorEastAsia" w:hint="eastAsia"/>
                <w:sz w:val="18"/>
                <w:szCs w:val="18"/>
              </w:rPr>
              <w:t>５</w:t>
            </w:r>
            <w:r w:rsidRPr="005645A0">
              <w:rPr>
                <w:rFonts w:asciiTheme="minorEastAsia" w:hAnsiTheme="minorEastAsia" w:hint="eastAsia"/>
                <w:sz w:val="18"/>
                <w:szCs w:val="18"/>
              </w:rPr>
              <w:t>項の改正規定並びに第</w:t>
            </w:r>
            <w:r>
              <w:rPr>
                <w:rFonts w:asciiTheme="minorEastAsia" w:hAnsiTheme="minorEastAsia" w:hint="eastAsia"/>
                <w:sz w:val="18"/>
                <w:szCs w:val="18"/>
              </w:rPr>
              <w:t>８</w:t>
            </w:r>
            <w:r w:rsidRPr="005645A0">
              <w:rPr>
                <w:rFonts w:asciiTheme="minorEastAsia" w:hAnsiTheme="minorEastAsia" w:hint="eastAsia"/>
                <w:sz w:val="18"/>
                <w:szCs w:val="18"/>
              </w:rPr>
              <w:t>条の規定は、公布の日から施行し、令和</w:t>
            </w:r>
            <w:r>
              <w:rPr>
                <w:rFonts w:asciiTheme="minorEastAsia" w:hAnsiTheme="minorEastAsia" w:hint="eastAsia"/>
                <w:sz w:val="18"/>
                <w:szCs w:val="18"/>
              </w:rPr>
              <w:t>３</w:t>
            </w:r>
            <w:r w:rsidRPr="005645A0">
              <w:rPr>
                <w:rFonts w:asciiTheme="minorEastAsia" w:hAnsiTheme="minorEastAsia" w:hint="eastAsia"/>
                <w:sz w:val="18"/>
                <w:szCs w:val="18"/>
              </w:rPr>
              <w:t>年</w:t>
            </w:r>
            <w:r>
              <w:rPr>
                <w:rFonts w:asciiTheme="minorEastAsia" w:hAnsiTheme="minorEastAsia" w:hint="eastAsia"/>
                <w:sz w:val="18"/>
                <w:szCs w:val="18"/>
              </w:rPr>
              <w:t>４</w:t>
            </w:r>
            <w:r w:rsidRPr="005645A0">
              <w:rPr>
                <w:rFonts w:asciiTheme="minorEastAsia" w:hAnsiTheme="minorEastAsia" w:hint="eastAsia"/>
                <w:sz w:val="18"/>
                <w:szCs w:val="18"/>
              </w:rPr>
              <w:t>月</w:t>
            </w:r>
            <w:r>
              <w:rPr>
                <w:rFonts w:asciiTheme="minorEastAsia" w:hAnsiTheme="minorEastAsia" w:hint="eastAsia"/>
                <w:sz w:val="18"/>
                <w:szCs w:val="18"/>
              </w:rPr>
              <w:t>１</w:t>
            </w:r>
            <w:r w:rsidRPr="005645A0">
              <w:rPr>
                <w:rFonts w:asciiTheme="minorEastAsia" w:hAnsiTheme="minorEastAsia" w:hint="eastAsia"/>
                <w:sz w:val="18"/>
                <w:szCs w:val="18"/>
              </w:rPr>
              <w:t>日から適用する。</w:t>
            </w:r>
          </w:p>
        </w:tc>
        <w:tc>
          <w:tcPr>
            <w:tcW w:w="810" w:type="dxa"/>
            <w:shd w:val="clear" w:color="auto" w:fill="FBD4B4" w:themeFill="accent6" w:themeFillTint="66"/>
          </w:tcPr>
          <w:p w:rsidR="00270BD4" w:rsidRPr="001F566E"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審査</w:t>
            </w: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spacing w:line="360" w:lineRule="auto"/>
              <w:jc w:val="center"/>
              <w:rPr>
                <w:rFonts w:ascii="ＭＳ Ｐ明朝" w:eastAsia="ＭＳ Ｐ明朝" w:hAnsi="ＭＳ Ｐ明朝"/>
                <w:sz w:val="18"/>
                <w:szCs w:val="18"/>
              </w:rPr>
            </w:pPr>
          </w:p>
          <w:p w:rsidR="00270BD4" w:rsidRPr="001F566E"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Pr="001F566E" w:rsidRDefault="009A2EEC"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Pr="001F566E"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270BD4" w:rsidRDefault="007A341A"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F65D46">
            <w:pPr>
              <w:jc w:val="center"/>
              <w:rPr>
                <w:rFonts w:ascii="ＭＳ Ｐ明朝" w:eastAsia="ＭＳ Ｐ明朝" w:hAnsi="ＭＳ Ｐ明朝"/>
                <w:sz w:val="18"/>
                <w:szCs w:val="18"/>
              </w:rPr>
            </w:pPr>
          </w:p>
          <w:p w:rsidR="009A2EEC" w:rsidRDefault="009A2EEC" w:rsidP="00F65D46">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270BD4" w:rsidRDefault="00270BD4" w:rsidP="00782F5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782F5D">
            <w:pPr>
              <w:jc w:val="center"/>
              <w:rPr>
                <w:rFonts w:ascii="ＭＳ Ｐ明朝" w:eastAsia="ＭＳ Ｐ明朝" w:hAnsi="ＭＳ Ｐ明朝"/>
                <w:sz w:val="18"/>
                <w:szCs w:val="18"/>
              </w:rPr>
            </w:pPr>
          </w:p>
          <w:p w:rsidR="009A2EEC" w:rsidRDefault="009A2EEC" w:rsidP="00782F5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Pr="00AD12CD" w:rsidRDefault="009A2EE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Pr="00AD12CD" w:rsidRDefault="009A2EE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lastRenderedPageBreak/>
              <w:t>適・否</w:t>
            </w:r>
          </w:p>
          <w:p w:rsidR="00270BD4" w:rsidRPr="00AD12CD"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Pr="009A2EEC" w:rsidRDefault="009A2EEC"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9A2EEC" w:rsidRDefault="009A2EEC" w:rsidP="00AD12CD">
            <w:pPr>
              <w:jc w:val="center"/>
              <w:rPr>
                <w:rFonts w:ascii="ＭＳ Ｐ明朝" w:eastAsia="ＭＳ Ｐ明朝" w:hAnsi="ＭＳ Ｐ明朝"/>
                <w:sz w:val="18"/>
                <w:szCs w:val="18"/>
              </w:rPr>
            </w:pPr>
          </w:p>
          <w:p w:rsidR="009A2EEC" w:rsidRPr="00AD12CD" w:rsidRDefault="009A2EE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9A2EEC" w:rsidRDefault="009A2EEC"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r>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Pr="00AD12CD" w:rsidRDefault="00270BD4" w:rsidP="00AD12CD">
            <w:pPr>
              <w:jc w:val="center"/>
              <w:rPr>
                <w:rFonts w:ascii="ＭＳ Ｐ明朝" w:eastAsia="ＭＳ Ｐ明朝" w:hAnsi="ＭＳ Ｐ明朝"/>
                <w:sz w:val="18"/>
                <w:szCs w:val="18"/>
              </w:rPr>
            </w:pPr>
          </w:p>
          <w:p w:rsidR="00270BD4" w:rsidRDefault="00270BD4" w:rsidP="00AD12CD">
            <w:pPr>
              <w:jc w:val="center"/>
              <w:rPr>
                <w:rFonts w:ascii="ＭＳ Ｐ明朝" w:eastAsia="ＭＳ Ｐ明朝" w:hAnsi="ＭＳ Ｐ明朝"/>
                <w:sz w:val="18"/>
                <w:szCs w:val="18"/>
              </w:rPr>
            </w:pPr>
          </w:p>
          <w:p w:rsidR="00270BD4" w:rsidRPr="00AD12CD" w:rsidRDefault="00270BD4" w:rsidP="00AD12CD">
            <w:pPr>
              <w:jc w:val="center"/>
              <w:rPr>
                <w:rFonts w:ascii="ＭＳ Ｐ明朝" w:eastAsia="ＭＳ Ｐ明朝" w:hAnsi="ＭＳ Ｐ明朝"/>
                <w:sz w:val="18"/>
                <w:szCs w:val="18"/>
              </w:rPr>
            </w:pPr>
            <w:r w:rsidRPr="00AD12CD">
              <w:rPr>
                <w:rFonts w:ascii="ＭＳ Ｐ明朝" w:eastAsia="ＭＳ Ｐ明朝" w:hAnsi="ＭＳ Ｐ明朝" w:hint="eastAsia"/>
                <w:sz w:val="18"/>
                <w:szCs w:val="18"/>
              </w:rPr>
              <w:t>適・否</w:t>
            </w:r>
          </w:p>
          <w:p w:rsidR="00270BD4" w:rsidRDefault="00270BD4" w:rsidP="00AD12CD">
            <w:pPr>
              <w:jc w:val="center"/>
              <w:rPr>
                <w:rFonts w:ascii="ＭＳ Ｐ明朝" w:eastAsia="ＭＳ Ｐ明朝" w:hAnsi="ＭＳ Ｐ明朝"/>
                <w:sz w:val="18"/>
                <w:szCs w:val="18"/>
              </w:rPr>
            </w:pPr>
          </w:p>
          <w:p w:rsidR="00270BD4" w:rsidRDefault="00270BD4" w:rsidP="00E970FD">
            <w:pPr>
              <w:jc w:val="center"/>
              <w:rPr>
                <w:rFonts w:ascii="ＭＳ Ｐ明朝" w:eastAsia="ＭＳ Ｐ明朝" w:hAnsi="ＭＳ Ｐ明朝"/>
                <w:sz w:val="18"/>
                <w:szCs w:val="18"/>
              </w:rPr>
            </w:pPr>
          </w:p>
          <w:p w:rsidR="00422290" w:rsidRPr="001F566E" w:rsidRDefault="00422290" w:rsidP="00E970FD">
            <w:pPr>
              <w:jc w:val="center"/>
              <w:rPr>
                <w:rFonts w:ascii="ＭＳ Ｐ明朝" w:eastAsia="ＭＳ Ｐ明朝" w:hAnsi="ＭＳ Ｐ明朝" w:hint="eastAsia"/>
                <w:sz w:val="18"/>
                <w:szCs w:val="18"/>
              </w:rPr>
            </w:pPr>
            <w:r w:rsidRPr="00AD12CD">
              <w:rPr>
                <w:rFonts w:ascii="ＭＳ Ｐ明朝" w:eastAsia="ＭＳ Ｐ明朝" w:hAnsi="ＭＳ Ｐ明朝" w:hint="eastAsia"/>
                <w:sz w:val="18"/>
                <w:szCs w:val="18"/>
              </w:rPr>
              <w:t>適・否</w:t>
            </w:r>
          </w:p>
        </w:tc>
        <w:tc>
          <w:tcPr>
            <w:tcW w:w="2066" w:type="dxa"/>
          </w:tcPr>
          <w:p w:rsidR="00270BD4" w:rsidRDefault="00270BD4" w:rsidP="00F65D46">
            <w:pPr>
              <w:jc w:val="center"/>
              <w:rPr>
                <w:rFonts w:ascii="ＭＳ Ｐ明朝" w:eastAsia="ＭＳ Ｐ明朝" w:hAnsi="ＭＳ Ｐ明朝"/>
                <w:sz w:val="18"/>
                <w:szCs w:val="18"/>
              </w:rPr>
            </w:pPr>
            <w:r>
              <w:rPr>
                <w:rFonts w:ascii="ＭＳ Ｐ明朝" w:eastAsia="ＭＳ Ｐ明朝" w:hAnsi="ＭＳ Ｐ明朝" w:hint="eastAsia"/>
                <w:sz w:val="18"/>
                <w:szCs w:val="18"/>
              </w:rPr>
              <w:lastRenderedPageBreak/>
              <w:t>備考</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916836"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916836"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916836" w:rsidRDefault="00916836"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916836"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Default="00916836" w:rsidP="00F65D46">
            <w:pPr>
              <w:jc w:val="left"/>
              <w:rPr>
                <w:rFonts w:ascii="ＭＳ Ｐ明朝" w:eastAsia="ＭＳ Ｐ明朝" w:hAnsi="ＭＳ Ｐ明朝"/>
                <w:sz w:val="18"/>
                <w:szCs w:val="18"/>
              </w:rPr>
            </w:pPr>
            <w:r>
              <w:rPr>
                <w:rFonts w:ascii="ＭＳ Ｐ明朝" w:eastAsia="ＭＳ Ｐ明朝" w:hAnsi="ＭＳ Ｐ明朝" w:hint="eastAsia"/>
                <w:sz w:val="18"/>
                <w:szCs w:val="18"/>
              </w:rPr>
              <w:t>附則</w:t>
            </w:r>
          </w:p>
          <w:p w:rsidR="00270BD4" w:rsidRDefault="00270BD4" w:rsidP="00F65D46">
            <w:pPr>
              <w:jc w:val="left"/>
              <w:rPr>
                <w:rFonts w:ascii="ＭＳ Ｐ明朝" w:eastAsia="ＭＳ Ｐ明朝" w:hAnsi="ＭＳ Ｐ明朝"/>
                <w:sz w:val="18"/>
                <w:szCs w:val="18"/>
              </w:rPr>
            </w:pPr>
          </w:p>
          <w:p w:rsidR="00270BD4" w:rsidRDefault="00270BD4" w:rsidP="00F65D46">
            <w:pPr>
              <w:jc w:val="left"/>
              <w:rPr>
                <w:rFonts w:ascii="ＭＳ Ｐ明朝" w:eastAsia="ＭＳ Ｐ明朝" w:hAnsi="ＭＳ Ｐ明朝"/>
                <w:sz w:val="18"/>
                <w:szCs w:val="18"/>
              </w:rPr>
            </w:pPr>
          </w:p>
          <w:p w:rsidR="00270BD4" w:rsidRPr="00782F5D" w:rsidRDefault="00270BD4" w:rsidP="0057512E">
            <w:pPr>
              <w:jc w:val="left"/>
              <w:rPr>
                <w:rFonts w:ascii="ＭＳ Ｐ明朝" w:eastAsia="ＭＳ Ｐ明朝" w:hAnsi="ＭＳ Ｐ明朝"/>
                <w:sz w:val="18"/>
                <w:szCs w:val="18"/>
              </w:rPr>
            </w:pPr>
          </w:p>
        </w:tc>
      </w:tr>
    </w:tbl>
    <w:p w:rsidR="00EE01C8" w:rsidRDefault="00EE01C8" w:rsidP="00EE01C8">
      <w:pPr>
        <w:ind w:leftChars="100" w:left="189"/>
        <w:rPr>
          <w:sz w:val="18"/>
        </w:rPr>
      </w:pPr>
      <w:r>
        <w:rPr>
          <w:rFonts w:hint="eastAsia"/>
          <w:sz w:val="18"/>
        </w:rPr>
        <w:lastRenderedPageBreak/>
        <w:t>注）「指定障害福祉サービス事業者等の指導監査について」（平成２６年１月２３日障発０１２３第２号　厚生労働省社会・援護局障害保健福祉部長通知）における各「主眼事項及び着眼点」に留意すること。</w:t>
      </w:r>
    </w:p>
    <w:p w:rsidR="00A41E2F" w:rsidRPr="00EE01C8" w:rsidRDefault="00EE01C8" w:rsidP="0057519B">
      <w:pPr>
        <w:ind w:leftChars="100" w:left="189"/>
        <w:rPr>
          <w:sz w:val="18"/>
        </w:rPr>
      </w:pPr>
      <w:r>
        <w:rPr>
          <w:rFonts w:hint="eastAsia"/>
          <w:sz w:val="18"/>
        </w:rPr>
        <w:t xml:space="preserve">　　また、自立支援給付費に関しては、同「主眼事項及び着眼点」の「介護給付費又は訓練等給付費の算定及び取扱い」の該当項目を中心に実施すること。</w:t>
      </w:r>
    </w:p>
    <w:sectPr w:rsidR="00A41E2F" w:rsidRPr="00EE01C8" w:rsidSect="002C40F7">
      <w:footerReference w:type="default" r:id="rId7"/>
      <w:pgSz w:w="16838" w:h="11906" w:orient="landscape" w:code="9"/>
      <w:pgMar w:top="851" w:right="567" w:bottom="851" w:left="567" w:header="851" w:footer="284" w:gutter="0"/>
      <w:pgNumType w:fmt="numberInDash"/>
      <w:cols w:space="425"/>
      <w:docGrid w:type="linesAndChars" w:linePitch="291"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836" w:rsidRDefault="00916836" w:rsidP="002C40F7">
      <w:r>
        <w:separator/>
      </w:r>
    </w:p>
  </w:endnote>
  <w:endnote w:type="continuationSeparator" w:id="0">
    <w:p w:rsidR="00916836" w:rsidRDefault="00916836" w:rsidP="002C4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050468"/>
      <w:docPartObj>
        <w:docPartGallery w:val="Page Numbers (Bottom of Page)"/>
        <w:docPartUnique/>
      </w:docPartObj>
    </w:sdtPr>
    <w:sdtEndPr/>
    <w:sdtContent>
      <w:p w:rsidR="00916836" w:rsidRDefault="00916836" w:rsidP="002C40F7">
        <w:pPr>
          <w:pStyle w:val="a8"/>
          <w:jc w:val="center"/>
        </w:pPr>
        <w:r>
          <w:fldChar w:fldCharType="begin"/>
        </w:r>
        <w:r>
          <w:instrText>PAGE   \* MERGEFORMAT</w:instrText>
        </w:r>
        <w:r>
          <w:fldChar w:fldCharType="separate"/>
        </w:r>
        <w:r w:rsidR="004F3F7F" w:rsidRPr="004F3F7F">
          <w:rPr>
            <w:noProof/>
            <w:lang w:val="ja-JP"/>
          </w:rPr>
          <w:t>-</w:t>
        </w:r>
        <w:r w:rsidR="004F3F7F">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836" w:rsidRDefault="00916836" w:rsidP="002C40F7">
      <w:r>
        <w:separator/>
      </w:r>
    </w:p>
  </w:footnote>
  <w:footnote w:type="continuationSeparator" w:id="0">
    <w:p w:rsidR="00916836" w:rsidRDefault="00916836" w:rsidP="002C4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defaultTabStop w:val="840"/>
  <w:drawingGridHorizontalSpacing w:val="189"/>
  <w:drawingGridVerticalSpacing w:val="29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49"/>
    <w:rsid w:val="00001F0A"/>
    <w:rsid w:val="0001055D"/>
    <w:rsid w:val="000143EF"/>
    <w:rsid w:val="000306D9"/>
    <w:rsid w:val="000364CE"/>
    <w:rsid w:val="00044109"/>
    <w:rsid w:val="00057A28"/>
    <w:rsid w:val="00062E89"/>
    <w:rsid w:val="00071B3C"/>
    <w:rsid w:val="000723D1"/>
    <w:rsid w:val="000809BC"/>
    <w:rsid w:val="000C2DD5"/>
    <w:rsid w:val="000E0802"/>
    <w:rsid w:val="000E2038"/>
    <w:rsid w:val="000F5CC8"/>
    <w:rsid w:val="00100331"/>
    <w:rsid w:val="0011530F"/>
    <w:rsid w:val="00121083"/>
    <w:rsid w:val="00121918"/>
    <w:rsid w:val="00131464"/>
    <w:rsid w:val="0013660E"/>
    <w:rsid w:val="0014168D"/>
    <w:rsid w:val="00151605"/>
    <w:rsid w:val="00162314"/>
    <w:rsid w:val="001A510A"/>
    <w:rsid w:val="001A57A9"/>
    <w:rsid w:val="001C37A5"/>
    <w:rsid w:val="001C4E06"/>
    <w:rsid w:val="001E4CDD"/>
    <w:rsid w:val="001F0D18"/>
    <w:rsid w:val="001F10E6"/>
    <w:rsid w:val="001F566E"/>
    <w:rsid w:val="002010E9"/>
    <w:rsid w:val="00204E75"/>
    <w:rsid w:val="002103B5"/>
    <w:rsid w:val="00216D63"/>
    <w:rsid w:val="002303CC"/>
    <w:rsid w:val="002363AE"/>
    <w:rsid w:val="00243E41"/>
    <w:rsid w:val="00246CD8"/>
    <w:rsid w:val="00263C3D"/>
    <w:rsid w:val="0026495D"/>
    <w:rsid w:val="00270BD4"/>
    <w:rsid w:val="002732E1"/>
    <w:rsid w:val="002819A3"/>
    <w:rsid w:val="00281C9B"/>
    <w:rsid w:val="002965B5"/>
    <w:rsid w:val="002B002C"/>
    <w:rsid w:val="002C40F7"/>
    <w:rsid w:val="002C6185"/>
    <w:rsid w:val="002D778E"/>
    <w:rsid w:val="002D796C"/>
    <w:rsid w:val="002E0B70"/>
    <w:rsid w:val="002E4871"/>
    <w:rsid w:val="00312837"/>
    <w:rsid w:val="00315241"/>
    <w:rsid w:val="0032328B"/>
    <w:rsid w:val="003305F9"/>
    <w:rsid w:val="00351D59"/>
    <w:rsid w:val="00387AC1"/>
    <w:rsid w:val="003C1628"/>
    <w:rsid w:val="003C2D11"/>
    <w:rsid w:val="003D4931"/>
    <w:rsid w:val="00420FCC"/>
    <w:rsid w:val="00422290"/>
    <w:rsid w:val="0042569B"/>
    <w:rsid w:val="0043686A"/>
    <w:rsid w:val="00436D0B"/>
    <w:rsid w:val="0045668E"/>
    <w:rsid w:val="0045686E"/>
    <w:rsid w:val="00470FA5"/>
    <w:rsid w:val="0047122D"/>
    <w:rsid w:val="0048276F"/>
    <w:rsid w:val="004D074A"/>
    <w:rsid w:val="004E25A6"/>
    <w:rsid w:val="004E3FB3"/>
    <w:rsid w:val="004F0342"/>
    <w:rsid w:val="004F0BF0"/>
    <w:rsid w:val="004F1C37"/>
    <w:rsid w:val="004F3F7F"/>
    <w:rsid w:val="004F4171"/>
    <w:rsid w:val="004F6FAA"/>
    <w:rsid w:val="0052185A"/>
    <w:rsid w:val="00526135"/>
    <w:rsid w:val="005416C6"/>
    <w:rsid w:val="005503B7"/>
    <w:rsid w:val="00554A67"/>
    <w:rsid w:val="0055638C"/>
    <w:rsid w:val="005669C2"/>
    <w:rsid w:val="0057512E"/>
    <w:rsid w:val="0057519B"/>
    <w:rsid w:val="00582378"/>
    <w:rsid w:val="00591D54"/>
    <w:rsid w:val="00594874"/>
    <w:rsid w:val="005973FF"/>
    <w:rsid w:val="005D4311"/>
    <w:rsid w:val="005E1A08"/>
    <w:rsid w:val="005F7700"/>
    <w:rsid w:val="00606BA8"/>
    <w:rsid w:val="006160EF"/>
    <w:rsid w:val="0062307B"/>
    <w:rsid w:val="00626B61"/>
    <w:rsid w:val="00635774"/>
    <w:rsid w:val="006550A4"/>
    <w:rsid w:val="0065696F"/>
    <w:rsid w:val="00663F56"/>
    <w:rsid w:val="006A3D5A"/>
    <w:rsid w:val="006B51A7"/>
    <w:rsid w:val="006B6768"/>
    <w:rsid w:val="006C431F"/>
    <w:rsid w:val="006C62DC"/>
    <w:rsid w:val="006D238C"/>
    <w:rsid w:val="006E3A1C"/>
    <w:rsid w:val="006E47E5"/>
    <w:rsid w:val="006E5DBF"/>
    <w:rsid w:val="006F1ABC"/>
    <w:rsid w:val="006F4F86"/>
    <w:rsid w:val="00701285"/>
    <w:rsid w:val="00706DAB"/>
    <w:rsid w:val="00750BB6"/>
    <w:rsid w:val="00753C72"/>
    <w:rsid w:val="00757862"/>
    <w:rsid w:val="00782F5D"/>
    <w:rsid w:val="00790B4C"/>
    <w:rsid w:val="007979A7"/>
    <w:rsid w:val="007A341A"/>
    <w:rsid w:val="007C7967"/>
    <w:rsid w:val="007C7F41"/>
    <w:rsid w:val="007D1182"/>
    <w:rsid w:val="00814AA4"/>
    <w:rsid w:val="00816496"/>
    <w:rsid w:val="00816989"/>
    <w:rsid w:val="008253E9"/>
    <w:rsid w:val="00852ACF"/>
    <w:rsid w:val="008531B8"/>
    <w:rsid w:val="008553C6"/>
    <w:rsid w:val="008714D9"/>
    <w:rsid w:val="0088674D"/>
    <w:rsid w:val="008937B9"/>
    <w:rsid w:val="008A17EF"/>
    <w:rsid w:val="008A2315"/>
    <w:rsid w:val="008A62D3"/>
    <w:rsid w:val="008A71AC"/>
    <w:rsid w:val="008D020C"/>
    <w:rsid w:val="008F50D3"/>
    <w:rsid w:val="008F6221"/>
    <w:rsid w:val="008F6F49"/>
    <w:rsid w:val="009015DB"/>
    <w:rsid w:val="00904520"/>
    <w:rsid w:val="00904FD4"/>
    <w:rsid w:val="0091364F"/>
    <w:rsid w:val="00916836"/>
    <w:rsid w:val="009257F7"/>
    <w:rsid w:val="00933596"/>
    <w:rsid w:val="00934C0D"/>
    <w:rsid w:val="00954EE5"/>
    <w:rsid w:val="00975F01"/>
    <w:rsid w:val="00975F46"/>
    <w:rsid w:val="0098032F"/>
    <w:rsid w:val="0098103A"/>
    <w:rsid w:val="009A0F9D"/>
    <w:rsid w:val="009A2EEC"/>
    <w:rsid w:val="009A5A01"/>
    <w:rsid w:val="009B369D"/>
    <w:rsid w:val="009C6E73"/>
    <w:rsid w:val="009D2040"/>
    <w:rsid w:val="009D7662"/>
    <w:rsid w:val="009D77F7"/>
    <w:rsid w:val="00A018E1"/>
    <w:rsid w:val="00A0252B"/>
    <w:rsid w:val="00A03AA2"/>
    <w:rsid w:val="00A05F25"/>
    <w:rsid w:val="00A07C23"/>
    <w:rsid w:val="00A11A9D"/>
    <w:rsid w:val="00A13F96"/>
    <w:rsid w:val="00A41E2F"/>
    <w:rsid w:val="00A44FD9"/>
    <w:rsid w:val="00A5254C"/>
    <w:rsid w:val="00A54C57"/>
    <w:rsid w:val="00A62E14"/>
    <w:rsid w:val="00A82B48"/>
    <w:rsid w:val="00AA58E4"/>
    <w:rsid w:val="00AC2C43"/>
    <w:rsid w:val="00AC4F6A"/>
    <w:rsid w:val="00AD12CD"/>
    <w:rsid w:val="00AE1BF9"/>
    <w:rsid w:val="00AE29B1"/>
    <w:rsid w:val="00AE55D7"/>
    <w:rsid w:val="00AE79CD"/>
    <w:rsid w:val="00AF1914"/>
    <w:rsid w:val="00B04151"/>
    <w:rsid w:val="00B27A31"/>
    <w:rsid w:val="00B51BA5"/>
    <w:rsid w:val="00B820FC"/>
    <w:rsid w:val="00B91130"/>
    <w:rsid w:val="00BA4349"/>
    <w:rsid w:val="00BC2399"/>
    <w:rsid w:val="00BC7341"/>
    <w:rsid w:val="00BE3B74"/>
    <w:rsid w:val="00BF76C9"/>
    <w:rsid w:val="00C362AB"/>
    <w:rsid w:val="00C548A4"/>
    <w:rsid w:val="00C55F46"/>
    <w:rsid w:val="00C8240F"/>
    <w:rsid w:val="00C94ECD"/>
    <w:rsid w:val="00CA00B7"/>
    <w:rsid w:val="00CD1804"/>
    <w:rsid w:val="00D03C4A"/>
    <w:rsid w:val="00D46902"/>
    <w:rsid w:val="00D4774A"/>
    <w:rsid w:val="00D62CA8"/>
    <w:rsid w:val="00D65A69"/>
    <w:rsid w:val="00D665C6"/>
    <w:rsid w:val="00D86C54"/>
    <w:rsid w:val="00D919BF"/>
    <w:rsid w:val="00DA04C6"/>
    <w:rsid w:val="00DA2F68"/>
    <w:rsid w:val="00DA4A70"/>
    <w:rsid w:val="00E02E86"/>
    <w:rsid w:val="00E0410E"/>
    <w:rsid w:val="00E26BC0"/>
    <w:rsid w:val="00E26E4F"/>
    <w:rsid w:val="00E27F44"/>
    <w:rsid w:val="00E406F3"/>
    <w:rsid w:val="00E444EE"/>
    <w:rsid w:val="00E467CE"/>
    <w:rsid w:val="00E52A65"/>
    <w:rsid w:val="00E5455C"/>
    <w:rsid w:val="00E64451"/>
    <w:rsid w:val="00E655E0"/>
    <w:rsid w:val="00E9437C"/>
    <w:rsid w:val="00E970FD"/>
    <w:rsid w:val="00EA41C7"/>
    <w:rsid w:val="00EA7332"/>
    <w:rsid w:val="00EB67E5"/>
    <w:rsid w:val="00ED2D64"/>
    <w:rsid w:val="00EE01C8"/>
    <w:rsid w:val="00EF039B"/>
    <w:rsid w:val="00EF7269"/>
    <w:rsid w:val="00F021C2"/>
    <w:rsid w:val="00F023FA"/>
    <w:rsid w:val="00F158BA"/>
    <w:rsid w:val="00F246EE"/>
    <w:rsid w:val="00F26253"/>
    <w:rsid w:val="00F36A37"/>
    <w:rsid w:val="00F415A4"/>
    <w:rsid w:val="00F45493"/>
    <w:rsid w:val="00F55E4E"/>
    <w:rsid w:val="00F646C7"/>
    <w:rsid w:val="00F65D46"/>
    <w:rsid w:val="00F65E1F"/>
    <w:rsid w:val="00F67AF5"/>
    <w:rsid w:val="00F9188D"/>
    <w:rsid w:val="00F92E77"/>
    <w:rsid w:val="00FB72C1"/>
    <w:rsid w:val="00FC403B"/>
    <w:rsid w:val="00FC7BDE"/>
    <w:rsid w:val="00FD4472"/>
    <w:rsid w:val="00FF5304"/>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D35F97A"/>
  <w15:docId w15:val="{43BECE9B-07AA-45D1-A31A-5F88DCB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6">
    <w:name w:val="num46"/>
    <w:basedOn w:val="a"/>
    <w:rsid w:val="003C1628"/>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p17">
    <w:name w:val="p17"/>
    <w:basedOn w:val="a"/>
    <w:rsid w:val="003C1628"/>
    <w:pPr>
      <w:widowControl/>
      <w:wordWrap w:val="0"/>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C1628"/>
  </w:style>
  <w:style w:type="character" w:customStyle="1" w:styleId="table-title">
    <w:name w:val="table-title"/>
    <w:basedOn w:val="a0"/>
    <w:rsid w:val="003C1628"/>
  </w:style>
  <w:style w:type="character" w:customStyle="1" w:styleId="cm30">
    <w:name w:val="cm30"/>
    <w:basedOn w:val="a0"/>
    <w:rsid w:val="003C1628"/>
  </w:style>
  <w:style w:type="character" w:customStyle="1" w:styleId="cm31">
    <w:name w:val="cm31"/>
    <w:basedOn w:val="a0"/>
    <w:rsid w:val="003C1628"/>
  </w:style>
  <w:style w:type="character" w:customStyle="1" w:styleId="cm32">
    <w:name w:val="cm32"/>
    <w:basedOn w:val="a0"/>
    <w:rsid w:val="003C1628"/>
  </w:style>
  <w:style w:type="character" w:customStyle="1" w:styleId="cm33">
    <w:name w:val="cm33"/>
    <w:basedOn w:val="a0"/>
    <w:rsid w:val="003C1628"/>
  </w:style>
  <w:style w:type="character" w:customStyle="1" w:styleId="cm34">
    <w:name w:val="cm34"/>
    <w:basedOn w:val="a0"/>
    <w:rsid w:val="003C1628"/>
  </w:style>
  <w:style w:type="character" w:customStyle="1" w:styleId="cm35">
    <w:name w:val="cm35"/>
    <w:basedOn w:val="a0"/>
    <w:rsid w:val="003C1628"/>
  </w:style>
  <w:style w:type="character" w:customStyle="1" w:styleId="cm36">
    <w:name w:val="cm36"/>
    <w:basedOn w:val="a0"/>
    <w:rsid w:val="003C1628"/>
  </w:style>
  <w:style w:type="character" w:customStyle="1" w:styleId="cm37">
    <w:name w:val="cm37"/>
    <w:basedOn w:val="a0"/>
    <w:rsid w:val="003C1628"/>
  </w:style>
  <w:style w:type="character" w:customStyle="1" w:styleId="cm38">
    <w:name w:val="cm38"/>
    <w:basedOn w:val="a0"/>
    <w:rsid w:val="003C1628"/>
  </w:style>
  <w:style w:type="character" w:customStyle="1" w:styleId="cm39">
    <w:name w:val="cm39"/>
    <w:basedOn w:val="a0"/>
    <w:rsid w:val="003C1628"/>
  </w:style>
  <w:style w:type="character" w:customStyle="1" w:styleId="cm40">
    <w:name w:val="cm40"/>
    <w:basedOn w:val="a0"/>
    <w:rsid w:val="003C1628"/>
  </w:style>
  <w:style w:type="character" w:customStyle="1" w:styleId="cm41">
    <w:name w:val="cm41"/>
    <w:basedOn w:val="a0"/>
    <w:rsid w:val="003C1628"/>
  </w:style>
  <w:style w:type="character" w:customStyle="1" w:styleId="cm42">
    <w:name w:val="cm42"/>
    <w:basedOn w:val="a0"/>
    <w:rsid w:val="003C1628"/>
  </w:style>
  <w:style w:type="character" w:customStyle="1" w:styleId="cm43">
    <w:name w:val="cm43"/>
    <w:basedOn w:val="a0"/>
    <w:rsid w:val="003C1628"/>
  </w:style>
  <w:style w:type="character" w:customStyle="1" w:styleId="cm44">
    <w:name w:val="cm44"/>
    <w:basedOn w:val="a0"/>
    <w:rsid w:val="003C1628"/>
  </w:style>
  <w:style w:type="character" w:customStyle="1" w:styleId="cm45">
    <w:name w:val="cm45"/>
    <w:basedOn w:val="a0"/>
    <w:rsid w:val="003C1628"/>
  </w:style>
  <w:style w:type="character" w:styleId="a3">
    <w:name w:val="Hyperlink"/>
    <w:basedOn w:val="a0"/>
    <w:uiPriority w:val="99"/>
    <w:semiHidden/>
    <w:unhideWhenUsed/>
    <w:rsid w:val="00436D0B"/>
    <w:rPr>
      <w:color w:val="0000FF"/>
      <w:u w:val="single"/>
    </w:rPr>
  </w:style>
  <w:style w:type="paragraph" w:styleId="a4">
    <w:name w:val="Balloon Text"/>
    <w:basedOn w:val="a"/>
    <w:link w:val="a5"/>
    <w:uiPriority w:val="99"/>
    <w:semiHidden/>
    <w:unhideWhenUsed/>
    <w:rsid w:val="00A41E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1E2F"/>
    <w:rPr>
      <w:rFonts w:asciiTheme="majorHAnsi" w:eastAsiaTheme="majorEastAsia" w:hAnsiTheme="majorHAnsi" w:cstheme="majorBidi"/>
      <w:sz w:val="18"/>
      <w:szCs w:val="18"/>
    </w:rPr>
  </w:style>
  <w:style w:type="paragraph" w:customStyle="1" w:styleId="reviserecord">
    <w:name w:val="revise_record"/>
    <w:basedOn w:val="a"/>
    <w:rsid w:val="00A41E2F"/>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num4">
    <w:name w:val="num4"/>
    <w:basedOn w:val="a"/>
    <w:rsid w:val="00A41E2F"/>
    <w:pPr>
      <w:widowControl/>
      <w:spacing w:before="100" w:beforeAutospacing="1" w:after="100" w:afterAutospacing="1"/>
      <w:ind w:left="1680" w:hanging="960"/>
      <w:jc w:val="lef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A41E2F"/>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A41E2F"/>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A41E2F"/>
  </w:style>
  <w:style w:type="character" w:customStyle="1" w:styleId="num58">
    <w:name w:val="num58"/>
    <w:basedOn w:val="a0"/>
    <w:rsid w:val="00A41E2F"/>
  </w:style>
  <w:style w:type="character" w:customStyle="1" w:styleId="p21">
    <w:name w:val="p21"/>
    <w:basedOn w:val="a0"/>
    <w:rsid w:val="00A41E2F"/>
  </w:style>
  <w:style w:type="character" w:customStyle="1" w:styleId="num59">
    <w:name w:val="num59"/>
    <w:basedOn w:val="a0"/>
    <w:rsid w:val="00A41E2F"/>
  </w:style>
  <w:style w:type="character" w:customStyle="1" w:styleId="title16">
    <w:name w:val="title16"/>
    <w:basedOn w:val="a0"/>
    <w:rsid w:val="00A41E2F"/>
  </w:style>
  <w:style w:type="character" w:customStyle="1" w:styleId="num60">
    <w:name w:val="num60"/>
    <w:basedOn w:val="a0"/>
    <w:rsid w:val="00A41E2F"/>
  </w:style>
  <w:style w:type="character" w:customStyle="1" w:styleId="p22">
    <w:name w:val="p22"/>
    <w:basedOn w:val="a0"/>
    <w:rsid w:val="00A41E2F"/>
  </w:style>
  <w:style w:type="character" w:customStyle="1" w:styleId="num61">
    <w:name w:val="num61"/>
    <w:basedOn w:val="a0"/>
    <w:rsid w:val="00A41E2F"/>
  </w:style>
  <w:style w:type="character" w:customStyle="1" w:styleId="p23">
    <w:name w:val="p23"/>
    <w:basedOn w:val="a0"/>
    <w:rsid w:val="00A41E2F"/>
  </w:style>
  <w:style w:type="character" w:customStyle="1" w:styleId="num62">
    <w:name w:val="num62"/>
    <w:basedOn w:val="a0"/>
    <w:rsid w:val="00A41E2F"/>
  </w:style>
  <w:style w:type="character" w:customStyle="1" w:styleId="p24">
    <w:name w:val="p24"/>
    <w:basedOn w:val="a0"/>
    <w:rsid w:val="00A41E2F"/>
  </w:style>
  <w:style w:type="character" w:customStyle="1" w:styleId="num63">
    <w:name w:val="num63"/>
    <w:basedOn w:val="a0"/>
    <w:rsid w:val="00A41E2F"/>
  </w:style>
  <w:style w:type="character" w:customStyle="1" w:styleId="p25">
    <w:name w:val="p25"/>
    <w:basedOn w:val="a0"/>
    <w:rsid w:val="00A41E2F"/>
  </w:style>
  <w:style w:type="character" w:customStyle="1" w:styleId="num64">
    <w:name w:val="num64"/>
    <w:basedOn w:val="a0"/>
    <w:rsid w:val="00A41E2F"/>
  </w:style>
  <w:style w:type="character" w:customStyle="1" w:styleId="p26">
    <w:name w:val="p26"/>
    <w:basedOn w:val="a0"/>
    <w:rsid w:val="00A41E2F"/>
  </w:style>
  <w:style w:type="character" w:customStyle="1" w:styleId="num65">
    <w:name w:val="num65"/>
    <w:basedOn w:val="a0"/>
    <w:rsid w:val="00A41E2F"/>
  </w:style>
  <w:style w:type="character" w:customStyle="1" w:styleId="p27">
    <w:name w:val="p27"/>
    <w:basedOn w:val="a0"/>
    <w:rsid w:val="00A41E2F"/>
  </w:style>
  <w:style w:type="paragraph" w:customStyle="1" w:styleId="num22">
    <w:name w:val="num22"/>
    <w:basedOn w:val="a"/>
    <w:rsid w:val="003305F9"/>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25">
    <w:name w:val="num25"/>
    <w:basedOn w:val="a"/>
    <w:rsid w:val="003305F9"/>
    <w:pPr>
      <w:widowControl/>
      <w:spacing w:before="100" w:beforeAutospacing="1" w:after="100" w:afterAutospacing="1"/>
      <w:ind w:left="720" w:hanging="240"/>
      <w:jc w:val="left"/>
    </w:pPr>
    <w:rPr>
      <w:rFonts w:ascii="ＭＳ Ｐゴシック" w:eastAsia="ＭＳ Ｐゴシック" w:hAnsi="ＭＳ Ｐゴシック" w:cs="ＭＳ Ｐゴシック"/>
      <w:kern w:val="0"/>
      <w:sz w:val="24"/>
      <w:szCs w:val="24"/>
    </w:rPr>
  </w:style>
  <w:style w:type="character" w:customStyle="1" w:styleId="p28">
    <w:name w:val="p28"/>
    <w:basedOn w:val="a0"/>
    <w:rsid w:val="003305F9"/>
  </w:style>
  <w:style w:type="character" w:customStyle="1" w:styleId="num66">
    <w:name w:val="num66"/>
    <w:basedOn w:val="a0"/>
    <w:rsid w:val="003305F9"/>
  </w:style>
  <w:style w:type="character" w:customStyle="1" w:styleId="p29">
    <w:name w:val="p29"/>
    <w:basedOn w:val="a0"/>
    <w:rsid w:val="003305F9"/>
  </w:style>
  <w:style w:type="paragraph" w:styleId="a6">
    <w:name w:val="header"/>
    <w:basedOn w:val="a"/>
    <w:link w:val="a7"/>
    <w:uiPriority w:val="99"/>
    <w:unhideWhenUsed/>
    <w:rsid w:val="002C40F7"/>
    <w:pPr>
      <w:tabs>
        <w:tab w:val="center" w:pos="4252"/>
        <w:tab w:val="right" w:pos="8504"/>
      </w:tabs>
      <w:snapToGrid w:val="0"/>
    </w:pPr>
  </w:style>
  <w:style w:type="character" w:customStyle="1" w:styleId="a7">
    <w:name w:val="ヘッダー (文字)"/>
    <w:basedOn w:val="a0"/>
    <w:link w:val="a6"/>
    <w:uiPriority w:val="99"/>
    <w:rsid w:val="002C40F7"/>
  </w:style>
  <w:style w:type="paragraph" w:styleId="a8">
    <w:name w:val="footer"/>
    <w:basedOn w:val="a"/>
    <w:link w:val="a9"/>
    <w:uiPriority w:val="99"/>
    <w:unhideWhenUsed/>
    <w:rsid w:val="002C40F7"/>
    <w:pPr>
      <w:tabs>
        <w:tab w:val="center" w:pos="4252"/>
        <w:tab w:val="right" w:pos="8504"/>
      </w:tabs>
      <w:snapToGrid w:val="0"/>
    </w:pPr>
  </w:style>
  <w:style w:type="character" w:customStyle="1" w:styleId="a9">
    <w:name w:val="フッター (文字)"/>
    <w:basedOn w:val="a0"/>
    <w:link w:val="a8"/>
    <w:uiPriority w:val="99"/>
    <w:rsid w:val="002C40F7"/>
  </w:style>
  <w:style w:type="paragraph" w:customStyle="1" w:styleId="tocitem-supplement">
    <w:name w:val="toc_item-supplement"/>
    <w:basedOn w:val="a"/>
    <w:rsid w:val="00204E7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tocitem-chapter">
    <w:name w:val="toc_item-chapter"/>
    <w:basedOn w:val="a"/>
    <w:rsid w:val="00204E75"/>
    <w:pPr>
      <w:widowControl/>
      <w:spacing w:before="100" w:beforeAutospacing="1" w:after="100" w:afterAutospacing="1"/>
      <w:ind w:left="1200" w:hanging="960"/>
      <w:jc w:val="left"/>
    </w:pPr>
    <w:rPr>
      <w:rFonts w:ascii="ＭＳ Ｐゴシック" w:eastAsia="ＭＳ Ｐゴシック" w:hAnsi="ＭＳ Ｐゴシック" w:cs="ＭＳ Ｐゴシック"/>
      <w:kern w:val="0"/>
      <w:sz w:val="24"/>
      <w:szCs w:val="24"/>
    </w:rPr>
  </w:style>
  <w:style w:type="paragraph" w:customStyle="1" w:styleId="title2">
    <w:name w:val="title2"/>
    <w:basedOn w:val="a"/>
    <w:rsid w:val="00204E75"/>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204E7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204E75"/>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p3">
    <w:name w:val="p3"/>
    <w:basedOn w:val="a"/>
    <w:rsid w:val="00204E7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title7">
    <w:name w:val="title7"/>
    <w:basedOn w:val="a"/>
    <w:rsid w:val="00204E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itle17">
    <w:name w:val="title17"/>
    <w:basedOn w:val="a0"/>
    <w:rsid w:val="00204E75"/>
  </w:style>
  <w:style w:type="character" w:customStyle="1" w:styleId="title18">
    <w:name w:val="title18"/>
    <w:basedOn w:val="a0"/>
    <w:rsid w:val="00204E75"/>
  </w:style>
  <w:style w:type="character" w:customStyle="1" w:styleId="title19">
    <w:name w:val="title19"/>
    <w:basedOn w:val="a0"/>
    <w:rsid w:val="00204E75"/>
  </w:style>
  <w:style w:type="character" w:customStyle="1" w:styleId="title20">
    <w:name w:val="title20"/>
    <w:basedOn w:val="a0"/>
    <w:rsid w:val="00204E75"/>
  </w:style>
  <w:style w:type="character" w:customStyle="1" w:styleId="title21">
    <w:name w:val="title21"/>
    <w:basedOn w:val="a0"/>
    <w:rsid w:val="00204E75"/>
  </w:style>
  <w:style w:type="character" w:customStyle="1" w:styleId="title22">
    <w:name w:val="title22"/>
    <w:basedOn w:val="a0"/>
    <w:rsid w:val="00204E75"/>
  </w:style>
  <w:style w:type="character" w:customStyle="1" w:styleId="title23">
    <w:name w:val="title23"/>
    <w:basedOn w:val="a0"/>
    <w:rsid w:val="00204E75"/>
  </w:style>
  <w:style w:type="character" w:customStyle="1" w:styleId="title24">
    <w:name w:val="title24"/>
    <w:basedOn w:val="a0"/>
    <w:rsid w:val="00204E75"/>
  </w:style>
  <w:style w:type="character" w:customStyle="1" w:styleId="title25">
    <w:name w:val="title25"/>
    <w:basedOn w:val="a0"/>
    <w:rsid w:val="00204E75"/>
  </w:style>
  <w:style w:type="character" w:customStyle="1" w:styleId="p30">
    <w:name w:val="p30"/>
    <w:basedOn w:val="a0"/>
    <w:rsid w:val="00204E75"/>
  </w:style>
  <w:style w:type="character" w:customStyle="1" w:styleId="num67">
    <w:name w:val="num67"/>
    <w:basedOn w:val="a0"/>
    <w:rsid w:val="00204E75"/>
  </w:style>
  <w:style w:type="character" w:customStyle="1" w:styleId="title26">
    <w:name w:val="title26"/>
    <w:basedOn w:val="a0"/>
    <w:rsid w:val="00204E75"/>
  </w:style>
  <w:style w:type="character" w:customStyle="1" w:styleId="p31">
    <w:name w:val="p31"/>
    <w:basedOn w:val="a0"/>
    <w:rsid w:val="00204E75"/>
  </w:style>
  <w:style w:type="character" w:customStyle="1" w:styleId="p32">
    <w:name w:val="p32"/>
    <w:basedOn w:val="a0"/>
    <w:rsid w:val="00204E75"/>
  </w:style>
  <w:style w:type="character" w:customStyle="1" w:styleId="num68">
    <w:name w:val="num68"/>
    <w:basedOn w:val="a0"/>
    <w:rsid w:val="00204E75"/>
  </w:style>
  <w:style w:type="character" w:customStyle="1" w:styleId="title27">
    <w:name w:val="title27"/>
    <w:basedOn w:val="a0"/>
    <w:rsid w:val="00204E75"/>
  </w:style>
  <w:style w:type="character" w:customStyle="1" w:styleId="num69">
    <w:name w:val="num69"/>
    <w:basedOn w:val="a0"/>
    <w:rsid w:val="00204E75"/>
  </w:style>
  <w:style w:type="character" w:customStyle="1" w:styleId="p33">
    <w:name w:val="p33"/>
    <w:basedOn w:val="a0"/>
    <w:rsid w:val="00204E75"/>
  </w:style>
  <w:style w:type="character" w:customStyle="1" w:styleId="num70">
    <w:name w:val="num70"/>
    <w:basedOn w:val="a0"/>
    <w:rsid w:val="00204E75"/>
  </w:style>
  <w:style w:type="character" w:customStyle="1" w:styleId="p34">
    <w:name w:val="p34"/>
    <w:basedOn w:val="a0"/>
    <w:rsid w:val="00204E75"/>
  </w:style>
  <w:style w:type="character" w:customStyle="1" w:styleId="num71">
    <w:name w:val="num71"/>
    <w:basedOn w:val="a0"/>
    <w:rsid w:val="00204E75"/>
  </w:style>
  <w:style w:type="character" w:customStyle="1" w:styleId="p35">
    <w:name w:val="p35"/>
    <w:basedOn w:val="a0"/>
    <w:rsid w:val="00204E75"/>
  </w:style>
  <w:style w:type="character" w:customStyle="1" w:styleId="cm46">
    <w:name w:val="cm46"/>
    <w:basedOn w:val="a0"/>
    <w:rsid w:val="00FC403B"/>
  </w:style>
  <w:style w:type="character" w:customStyle="1" w:styleId="cm47">
    <w:name w:val="cm47"/>
    <w:basedOn w:val="a0"/>
    <w:rsid w:val="00FC403B"/>
  </w:style>
  <w:style w:type="character" w:customStyle="1" w:styleId="cm48">
    <w:name w:val="cm48"/>
    <w:basedOn w:val="a0"/>
    <w:rsid w:val="00FC403B"/>
  </w:style>
  <w:style w:type="character" w:customStyle="1" w:styleId="cm49">
    <w:name w:val="cm49"/>
    <w:basedOn w:val="a0"/>
    <w:rsid w:val="00FC403B"/>
  </w:style>
  <w:style w:type="character" w:customStyle="1" w:styleId="cm50">
    <w:name w:val="cm50"/>
    <w:basedOn w:val="a0"/>
    <w:rsid w:val="00FC403B"/>
  </w:style>
  <w:style w:type="character" w:customStyle="1" w:styleId="cm51">
    <w:name w:val="cm51"/>
    <w:basedOn w:val="a0"/>
    <w:rsid w:val="00FC403B"/>
  </w:style>
  <w:style w:type="character" w:customStyle="1" w:styleId="num72">
    <w:name w:val="num72"/>
    <w:basedOn w:val="a0"/>
    <w:rsid w:val="00FC403B"/>
  </w:style>
  <w:style w:type="character" w:customStyle="1" w:styleId="num73">
    <w:name w:val="num73"/>
    <w:basedOn w:val="a0"/>
    <w:rsid w:val="00FC403B"/>
  </w:style>
  <w:style w:type="character" w:customStyle="1" w:styleId="p36">
    <w:name w:val="p36"/>
    <w:basedOn w:val="a0"/>
    <w:rsid w:val="00FC403B"/>
  </w:style>
  <w:style w:type="character" w:customStyle="1" w:styleId="num74">
    <w:name w:val="num74"/>
    <w:basedOn w:val="a0"/>
    <w:rsid w:val="00FC403B"/>
  </w:style>
  <w:style w:type="character" w:customStyle="1" w:styleId="p37">
    <w:name w:val="p37"/>
    <w:basedOn w:val="a0"/>
    <w:rsid w:val="00FC403B"/>
  </w:style>
  <w:style w:type="character" w:customStyle="1" w:styleId="num75">
    <w:name w:val="num75"/>
    <w:basedOn w:val="a0"/>
    <w:rsid w:val="00FC403B"/>
  </w:style>
  <w:style w:type="character" w:customStyle="1" w:styleId="p38">
    <w:name w:val="p38"/>
    <w:basedOn w:val="a0"/>
    <w:rsid w:val="00FC403B"/>
  </w:style>
  <w:style w:type="character" w:customStyle="1" w:styleId="num76">
    <w:name w:val="num76"/>
    <w:basedOn w:val="a0"/>
    <w:rsid w:val="00FC403B"/>
  </w:style>
  <w:style w:type="character" w:customStyle="1" w:styleId="p39">
    <w:name w:val="p39"/>
    <w:basedOn w:val="a0"/>
    <w:rsid w:val="00FC403B"/>
  </w:style>
  <w:style w:type="character" w:customStyle="1" w:styleId="num77">
    <w:name w:val="num77"/>
    <w:basedOn w:val="a0"/>
    <w:rsid w:val="00FC403B"/>
  </w:style>
  <w:style w:type="character" w:customStyle="1" w:styleId="p40">
    <w:name w:val="p40"/>
    <w:basedOn w:val="a0"/>
    <w:rsid w:val="00FC403B"/>
  </w:style>
  <w:style w:type="paragraph" w:customStyle="1" w:styleId="p">
    <w:name w:val="p"/>
    <w:basedOn w:val="a"/>
    <w:rsid w:val="00FC403B"/>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character" w:customStyle="1" w:styleId="cm52">
    <w:name w:val="cm52"/>
    <w:basedOn w:val="a0"/>
    <w:rsid w:val="0088674D"/>
  </w:style>
  <w:style w:type="character" w:customStyle="1" w:styleId="cm53">
    <w:name w:val="cm53"/>
    <w:basedOn w:val="a0"/>
    <w:rsid w:val="008867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14470">
      <w:bodyDiv w:val="1"/>
      <w:marLeft w:val="0"/>
      <w:marRight w:val="0"/>
      <w:marTop w:val="0"/>
      <w:marBottom w:val="0"/>
      <w:divBdr>
        <w:top w:val="none" w:sz="0" w:space="0" w:color="auto"/>
        <w:left w:val="none" w:sz="0" w:space="0" w:color="auto"/>
        <w:bottom w:val="none" w:sz="0" w:space="0" w:color="auto"/>
        <w:right w:val="none" w:sz="0" w:space="0" w:color="auto"/>
      </w:divBdr>
      <w:divsChild>
        <w:div w:id="1638611605">
          <w:marLeft w:val="0"/>
          <w:marRight w:val="0"/>
          <w:marTop w:val="0"/>
          <w:marBottom w:val="0"/>
          <w:divBdr>
            <w:top w:val="none" w:sz="0" w:space="0" w:color="auto"/>
            <w:left w:val="none" w:sz="0" w:space="0" w:color="auto"/>
            <w:bottom w:val="none" w:sz="0" w:space="0" w:color="auto"/>
            <w:right w:val="none" w:sz="0" w:space="0" w:color="auto"/>
          </w:divBdr>
          <w:divsChild>
            <w:div w:id="52340141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70518245">
                  <w:marLeft w:val="-4275"/>
                  <w:marRight w:val="0"/>
                  <w:marTop w:val="0"/>
                  <w:marBottom w:val="0"/>
                  <w:divBdr>
                    <w:top w:val="none" w:sz="0" w:space="0" w:color="auto"/>
                    <w:left w:val="none" w:sz="0" w:space="0" w:color="auto"/>
                    <w:bottom w:val="none" w:sz="0" w:space="0" w:color="auto"/>
                    <w:right w:val="none" w:sz="0" w:space="0" w:color="auto"/>
                  </w:divBdr>
                  <w:divsChild>
                    <w:div w:id="3212006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10024248">
                          <w:marLeft w:val="0"/>
                          <w:marRight w:val="0"/>
                          <w:marTop w:val="0"/>
                          <w:marBottom w:val="0"/>
                          <w:divBdr>
                            <w:top w:val="none" w:sz="0" w:space="0" w:color="auto"/>
                            <w:left w:val="none" w:sz="0" w:space="0" w:color="auto"/>
                            <w:bottom w:val="none" w:sz="0" w:space="0" w:color="auto"/>
                            <w:right w:val="none" w:sz="0" w:space="0" w:color="auto"/>
                          </w:divBdr>
                          <w:divsChild>
                            <w:div w:id="1113790702">
                              <w:marLeft w:val="0"/>
                              <w:marRight w:val="0"/>
                              <w:marTop w:val="0"/>
                              <w:marBottom w:val="0"/>
                              <w:divBdr>
                                <w:top w:val="none" w:sz="0" w:space="0" w:color="auto"/>
                                <w:left w:val="none" w:sz="0" w:space="0" w:color="auto"/>
                                <w:bottom w:val="none" w:sz="0" w:space="0" w:color="auto"/>
                                <w:right w:val="none" w:sz="0" w:space="0" w:color="auto"/>
                              </w:divBdr>
                              <w:divsChild>
                                <w:div w:id="1888225689">
                                  <w:marLeft w:val="0"/>
                                  <w:marRight w:val="0"/>
                                  <w:marTop w:val="0"/>
                                  <w:marBottom w:val="0"/>
                                  <w:divBdr>
                                    <w:top w:val="none" w:sz="0" w:space="0" w:color="auto"/>
                                    <w:left w:val="none" w:sz="0" w:space="0" w:color="auto"/>
                                    <w:bottom w:val="none" w:sz="0" w:space="0" w:color="auto"/>
                                    <w:right w:val="none" w:sz="0" w:space="0" w:color="auto"/>
                                  </w:divBdr>
                                  <w:divsChild>
                                    <w:div w:id="8237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895">
                              <w:marLeft w:val="0"/>
                              <w:marRight w:val="0"/>
                              <w:marTop w:val="0"/>
                              <w:marBottom w:val="0"/>
                              <w:divBdr>
                                <w:top w:val="none" w:sz="0" w:space="0" w:color="auto"/>
                                <w:left w:val="none" w:sz="0" w:space="0" w:color="auto"/>
                                <w:bottom w:val="none" w:sz="0" w:space="0" w:color="auto"/>
                                <w:right w:val="none" w:sz="0" w:space="0" w:color="auto"/>
                              </w:divBdr>
                              <w:divsChild>
                                <w:div w:id="2065594564">
                                  <w:marLeft w:val="0"/>
                                  <w:marRight w:val="0"/>
                                  <w:marTop w:val="0"/>
                                  <w:marBottom w:val="0"/>
                                  <w:divBdr>
                                    <w:top w:val="none" w:sz="0" w:space="0" w:color="auto"/>
                                    <w:left w:val="none" w:sz="0" w:space="0" w:color="auto"/>
                                    <w:bottom w:val="none" w:sz="0" w:space="0" w:color="auto"/>
                                    <w:right w:val="none" w:sz="0" w:space="0" w:color="auto"/>
                                  </w:divBdr>
                                </w:div>
                              </w:divsChild>
                            </w:div>
                            <w:div w:id="2023319859">
                              <w:marLeft w:val="0"/>
                              <w:marRight w:val="0"/>
                              <w:marTop w:val="0"/>
                              <w:marBottom w:val="0"/>
                              <w:divBdr>
                                <w:top w:val="none" w:sz="0" w:space="0" w:color="auto"/>
                                <w:left w:val="none" w:sz="0" w:space="0" w:color="auto"/>
                                <w:bottom w:val="none" w:sz="0" w:space="0" w:color="auto"/>
                                <w:right w:val="none" w:sz="0" w:space="0" w:color="auto"/>
                              </w:divBdr>
                              <w:divsChild>
                                <w:div w:id="1227112559">
                                  <w:marLeft w:val="0"/>
                                  <w:marRight w:val="0"/>
                                  <w:marTop w:val="0"/>
                                  <w:marBottom w:val="0"/>
                                  <w:divBdr>
                                    <w:top w:val="none" w:sz="0" w:space="0" w:color="auto"/>
                                    <w:left w:val="none" w:sz="0" w:space="0" w:color="auto"/>
                                    <w:bottom w:val="none" w:sz="0" w:space="0" w:color="auto"/>
                                    <w:right w:val="none" w:sz="0" w:space="0" w:color="auto"/>
                                  </w:divBdr>
                                  <w:divsChild>
                                    <w:div w:id="194900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4211">
                              <w:marLeft w:val="0"/>
                              <w:marRight w:val="0"/>
                              <w:marTop w:val="0"/>
                              <w:marBottom w:val="0"/>
                              <w:divBdr>
                                <w:top w:val="none" w:sz="0" w:space="0" w:color="auto"/>
                                <w:left w:val="none" w:sz="0" w:space="0" w:color="auto"/>
                                <w:bottom w:val="none" w:sz="0" w:space="0" w:color="auto"/>
                                <w:right w:val="none" w:sz="0" w:space="0" w:color="auto"/>
                              </w:divBdr>
                              <w:divsChild>
                                <w:div w:id="731150709">
                                  <w:marLeft w:val="0"/>
                                  <w:marRight w:val="0"/>
                                  <w:marTop w:val="0"/>
                                  <w:marBottom w:val="0"/>
                                  <w:divBdr>
                                    <w:top w:val="none" w:sz="0" w:space="0" w:color="auto"/>
                                    <w:left w:val="none" w:sz="0" w:space="0" w:color="auto"/>
                                    <w:bottom w:val="none" w:sz="0" w:space="0" w:color="auto"/>
                                    <w:right w:val="none" w:sz="0" w:space="0" w:color="auto"/>
                                  </w:divBdr>
                                  <w:divsChild>
                                    <w:div w:id="20028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33585">
                              <w:marLeft w:val="0"/>
                              <w:marRight w:val="0"/>
                              <w:marTop w:val="0"/>
                              <w:marBottom w:val="0"/>
                              <w:divBdr>
                                <w:top w:val="none" w:sz="0" w:space="0" w:color="auto"/>
                                <w:left w:val="none" w:sz="0" w:space="0" w:color="auto"/>
                                <w:bottom w:val="none" w:sz="0" w:space="0" w:color="auto"/>
                                <w:right w:val="none" w:sz="0" w:space="0" w:color="auto"/>
                              </w:divBdr>
                              <w:divsChild>
                                <w:div w:id="1360281370">
                                  <w:marLeft w:val="0"/>
                                  <w:marRight w:val="0"/>
                                  <w:marTop w:val="0"/>
                                  <w:marBottom w:val="0"/>
                                  <w:divBdr>
                                    <w:top w:val="none" w:sz="0" w:space="0" w:color="auto"/>
                                    <w:left w:val="none" w:sz="0" w:space="0" w:color="auto"/>
                                    <w:bottom w:val="none" w:sz="0" w:space="0" w:color="auto"/>
                                    <w:right w:val="none" w:sz="0" w:space="0" w:color="auto"/>
                                  </w:divBdr>
                                </w:div>
                              </w:divsChild>
                            </w:div>
                            <w:div w:id="1531339020">
                              <w:marLeft w:val="0"/>
                              <w:marRight w:val="0"/>
                              <w:marTop w:val="0"/>
                              <w:marBottom w:val="0"/>
                              <w:divBdr>
                                <w:top w:val="none" w:sz="0" w:space="0" w:color="auto"/>
                                <w:left w:val="none" w:sz="0" w:space="0" w:color="auto"/>
                                <w:bottom w:val="none" w:sz="0" w:space="0" w:color="auto"/>
                                <w:right w:val="none" w:sz="0" w:space="0" w:color="auto"/>
                              </w:divBdr>
                              <w:divsChild>
                                <w:div w:id="1527523310">
                                  <w:marLeft w:val="0"/>
                                  <w:marRight w:val="0"/>
                                  <w:marTop w:val="0"/>
                                  <w:marBottom w:val="0"/>
                                  <w:divBdr>
                                    <w:top w:val="none" w:sz="0" w:space="0" w:color="auto"/>
                                    <w:left w:val="none" w:sz="0" w:space="0" w:color="auto"/>
                                    <w:bottom w:val="none" w:sz="0" w:space="0" w:color="auto"/>
                                    <w:right w:val="none" w:sz="0" w:space="0" w:color="auto"/>
                                  </w:divBdr>
                                  <w:divsChild>
                                    <w:div w:id="19093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17604">
                              <w:marLeft w:val="0"/>
                              <w:marRight w:val="0"/>
                              <w:marTop w:val="0"/>
                              <w:marBottom w:val="0"/>
                              <w:divBdr>
                                <w:top w:val="none" w:sz="0" w:space="0" w:color="auto"/>
                                <w:left w:val="none" w:sz="0" w:space="0" w:color="auto"/>
                                <w:bottom w:val="none" w:sz="0" w:space="0" w:color="auto"/>
                                <w:right w:val="none" w:sz="0" w:space="0" w:color="auto"/>
                              </w:divBdr>
                              <w:divsChild>
                                <w:div w:id="1665279779">
                                  <w:marLeft w:val="0"/>
                                  <w:marRight w:val="0"/>
                                  <w:marTop w:val="0"/>
                                  <w:marBottom w:val="0"/>
                                  <w:divBdr>
                                    <w:top w:val="none" w:sz="0" w:space="0" w:color="auto"/>
                                    <w:left w:val="none" w:sz="0" w:space="0" w:color="auto"/>
                                    <w:bottom w:val="none" w:sz="0" w:space="0" w:color="auto"/>
                                    <w:right w:val="none" w:sz="0" w:space="0" w:color="auto"/>
                                  </w:divBdr>
                                  <w:divsChild>
                                    <w:div w:id="4560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9478">
                              <w:marLeft w:val="0"/>
                              <w:marRight w:val="0"/>
                              <w:marTop w:val="0"/>
                              <w:marBottom w:val="0"/>
                              <w:divBdr>
                                <w:top w:val="none" w:sz="0" w:space="0" w:color="auto"/>
                                <w:left w:val="none" w:sz="0" w:space="0" w:color="auto"/>
                                <w:bottom w:val="none" w:sz="0" w:space="0" w:color="auto"/>
                                <w:right w:val="none" w:sz="0" w:space="0" w:color="auto"/>
                              </w:divBdr>
                              <w:divsChild>
                                <w:div w:id="525293240">
                                  <w:marLeft w:val="0"/>
                                  <w:marRight w:val="0"/>
                                  <w:marTop w:val="0"/>
                                  <w:marBottom w:val="0"/>
                                  <w:divBdr>
                                    <w:top w:val="none" w:sz="0" w:space="0" w:color="auto"/>
                                    <w:left w:val="none" w:sz="0" w:space="0" w:color="auto"/>
                                    <w:bottom w:val="none" w:sz="0" w:space="0" w:color="auto"/>
                                    <w:right w:val="none" w:sz="0" w:space="0" w:color="auto"/>
                                  </w:divBdr>
                                  <w:divsChild>
                                    <w:div w:id="14007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064">
                              <w:marLeft w:val="0"/>
                              <w:marRight w:val="0"/>
                              <w:marTop w:val="0"/>
                              <w:marBottom w:val="0"/>
                              <w:divBdr>
                                <w:top w:val="none" w:sz="0" w:space="0" w:color="auto"/>
                                <w:left w:val="none" w:sz="0" w:space="0" w:color="auto"/>
                                <w:bottom w:val="none" w:sz="0" w:space="0" w:color="auto"/>
                                <w:right w:val="none" w:sz="0" w:space="0" w:color="auto"/>
                              </w:divBdr>
                              <w:divsChild>
                                <w:div w:id="12574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79481">
      <w:bodyDiv w:val="1"/>
      <w:marLeft w:val="0"/>
      <w:marRight w:val="0"/>
      <w:marTop w:val="0"/>
      <w:marBottom w:val="0"/>
      <w:divBdr>
        <w:top w:val="none" w:sz="0" w:space="0" w:color="auto"/>
        <w:left w:val="none" w:sz="0" w:space="0" w:color="auto"/>
        <w:bottom w:val="none" w:sz="0" w:space="0" w:color="auto"/>
        <w:right w:val="none" w:sz="0" w:space="0" w:color="auto"/>
      </w:divBdr>
      <w:divsChild>
        <w:div w:id="906382061">
          <w:marLeft w:val="0"/>
          <w:marRight w:val="0"/>
          <w:marTop w:val="0"/>
          <w:marBottom w:val="0"/>
          <w:divBdr>
            <w:top w:val="none" w:sz="0" w:space="0" w:color="auto"/>
            <w:left w:val="none" w:sz="0" w:space="0" w:color="auto"/>
            <w:bottom w:val="none" w:sz="0" w:space="0" w:color="auto"/>
            <w:right w:val="none" w:sz="0" w:space="0" w:color="auto"/>
          </w:divBdr>
          <w:divsChild>
            <w:div w:id="66901772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80403433">
                  <w:marLeft w:val="-4275"/>
                  <w:marRight w:val="0"/>
                  <w:marTop w:val="0"/>
                  <w:marBottom w:val="0"/>
                  <w:divBdr>
                    <w:top w:val="none" w:sz="0" w:space="0" w:color="auto"/>
                    <w:left w:val="none" w:sz="0" w:space="0" w:color="auto"/>
                    <w:bottom w:val="none" w:sz="0" w:space="0" w:color="auto"/>
                    <w:right w:val="none" w:sz="0" w:space="0" w:color="auto"/>
                  </w:divBdr>
                  <w:divsChild>
                    <w:div w:id="141960070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81628654">
                          <w:marLeft w:val="0"/>
                          <w:marRight w:val="0"/>
                          <w:marTop w:val="0"/>
                          <w:marBottom w:val="0"/>
                          <w:divBdr>
                            <w:top w:val="none" w:sz="0" w:space="0" w:color="auto"/>
                            <w:left w:val="none" w:sz="0" w:space="0" w:color="auto"/>
                            <w:bottom w:val="none" w:sz="0" w:space="0" w:color="auto"/>
                            <w:right w:val="none" w:sz="0" w:space="0" w:color="auto"/>
                          </w:divBdr>
                          <w:divsChild>
                            <w:div w:id="937833212">
                              <w:marLeft w:val="0"/>
                              <w:marRight w:val="0"/>
                              <w:marTop w:val="0"/>
                              <w:marBottom w:val="0"/>
                              <w:divBdr>
                                <w:top w:val="none" w:sz="0" w:space="0" w:color="auto"/>
                                <w:left w:val="none" w:sz="0" w:space="0" w:color="auto"/>
                                <w:bottom w:val="none" w:sz="0" w:space="0" w:color="auto"/>
                                <w:right w:val="none" w:sz="0" w:space="0" w:color="auto"/>
                              </w:divBdr>
                              <w:divsChild>
                                <w:div w:id="1940065592">
                                  <w:marLeft w:val="0"/>
                                  <w:marRight w:val="0"/>
                                  <w:marTop w:val="0"/>
                                  <w:marBottom w:val="0"/>
                                  <w:divBdr>
                                    <w:top w:val="none" w:sz="0" w:space="0" w:color="auto"/>
                                    <w:left w:val="none" w:sz="0" w:space="0" w:color="auto"/>
                                    <w:bottom w:val="none" w:sz="0" w:space="0" w:color="auto"/>
                                    <w:right w:val="none" w:sz="0" w:space="0" w:color="auto"/>
                                  </w:divBdr>
                                  <w:divsChild>
                                    <w:div w:id="1050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06974">
                              <w:marLeft w:val="0"/>
                              <w:marRight w:val="0"/>
                              <w:marTop w:val="0"/>
                              <w:marBottom w:val="0"/>
                              <w:divBdr>
                                <w:top w:val="none" w:sz="0" w:space="0" w:color="auto"/>
                                <w:left w:val="none" w:sz="0" w:space="0" w:color="auto"/>
                                <w:bottom w:val="none" w:sz="0" w:space="0" w:color="auto"/>
                                <w:right w:val="none" w:sz="0" w:space="0" w:color="auto"/>
                              </w:divBdr>
                              <w:divsChild>
                                <w:div w:id="1234896578">
                                  <w:marLeft w:val="0"/>
                                  <w:marRight w:val="0"/>
                                  <w:marTop w:val="0"/>
                                  <w:marBottom w:val="0"/>
                                  <w:divBdr>
                                    <w:top w:val="none" w:sz="0" w:space="0" w:color="auto"/>
                                    <w:left w:val="none" w:sz="0" w:space="0" w:color="auto"/>
                                    <w:bottom w:val="none" w:sz="0" w:space="0" w:color="auto"/>
                                    <w:right w:val="none" w:sz="0" w:space="0" w:color="auto"/>
                                  </w:divBdr>
                                  <w:divsChild>
                                    <w:div w:id="686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190240">
                              <w:marLeft w:val="0"/>
                              <w:marRight w:val="0"/>
                              <w:marTop w:val="0"/>
                              <w:marBottom w:val="0"/>
                              <w:divBdr>
                                <w:top w:val="none" w:sz="0" w:space="0" w:color="auto"/>
                                <w:left w:val="none" w:sz="0" w:space="0" w:color="auto"/>
                                <w:bottom w:val="none" w:sz="0" w:space="0" w:color="auto"/>
                                <w:right w:val="none" w:sz="0" w:space="0" w:color="auto"/>
                              </w:divBdr>
                              <w:divsChild>
                                <w:div w:id="1364593949">
                                  <w:marLeft w:val="0"/>
                                  <w:marRight w:val="0"/>
                                  <w:marTop w:val="0"/>
                                  <w:marBottom w:val="0"/>
                                  <w:divBdr>
                                    <w:top w:val="none" w:sz="0" w:space="0" w:color="auto"/>
                                    <w:left w:val="none" w:sz="0" w:space="0" w:color="auto"/>
                                    <w:bottom w:val="none" w:sz="0" w:space="0" w:color="auto"/>
                                    <w:right w:val="none" w:sz="0" w:space="0" w:color="auto"/>
                                  </w:divBdr>
                                  <w:divsChild>
                                    <w:div w:id="2951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9831">
                              <w:marLeft w:val="0"/>
                              <w:marRight w:val="0"/>
                              <w:marTop w:val="0"/>
                              <w:marBottom w:val="0"/>
                              <w:divBdr>
                                <w:top w:val="none" w:sz="0" w:space="0" w:color="auto"/>
                                <w:left w:val="none" w:sz="0" w:space="0" w:color="auto"/>
                                <w:bottom w:val="none" w:sz="0" w:space="0" w:color="auto"/>
                                <w:right w:val="none" w:sz="0" w:space="0" w:color="auto"/>
                              </w:divBdr>
                              <w:divsChild>
                                <w:div w:id="1092552903">
                                  <w:marLeft w:val="0"/>
                                  <w:marRight w:val="0"/>
                                  <w:marTop w:val="0"/>
                                  <w:marBottom w:val="0"/>
                                  <w:divBdr>
                                    <w:top w:val="none" w:sz="0" w:space="0" w:color="auto"/>
                                    <w:left w:val="none" w:sz="0" w:space="0" w:color="auto"/>
                                    <w:bottom w:val="none" w:sz="0" w:space="0" w:color="auto"/>
                                    <w:right w:val="none" w:sz="0" w:space="0" w:color="auto"/>
                                  </w:divBdr>
                                  <w:divsChild>
                                    <w:div w:id="13807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2240">
                              <w:marLeft w:val="0"/>
                              <w:marRight w:val="0"/>
                              <w:marTop w:val="0"/>
                              <w:marBottom w:val="0"/>
                              <w:divBdr>
                                <w:top w:val="none" w:sz="0" w:space="0" w:color="auto"/>
                                <w:left w:val="none" w:sz="0" w:space="0" w:color="auto"/>
                                <w:bottom w:val="none" w:sz="0" w:space="0" w:color="auto"/>
                                <w:right w:val="none" w:sz="0" w:space="0" w:color="auto"/>
                              </w:divBdr>
                              <w:divsChild>
                                <w:div w:id="514416485">
                                  <w:marLeft w:val="0"/>
                                  <w:marRight w:val="0"/>
                                  <w:marTop w:val="0"/>
                                  <w:marBottom w:val="0"/>
                                  <w:divBdr>
                                    <w:top w:val="none" w:sz="0" w:space="0" w:color="auto"/>
                                    <w:left w:val="none" w:sz="0" w:space="0" w:color="auto"/>
                                    <w:bottom w:val="none" w:sz="0" w:space="0" w:color="auto"/>
                                    <w:right w:val="none" w:sz="0" w:space="0" w:color="auto"/>
                                  </w:divBdr>
                                  <w:divsChild>
                                    <w:div w:id="1389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337">
                              <w:marLeft w:val="0"/>
                              <w:marRight w:val="0"/>
                              <w:marTop w:val="0"/>
                              <w:marBottom w:val="0"/>
                              <w:divBdr>
                                <w:top w:val="none" w:sz="0" w:space="0" w:color="auto"/>
                                <w:left w:val="none" w:sz="0" w:space="0" w:color="auto"/>
                                <w:bottom w:val="none" w:sz="0" w:space="0" w:color="auto"/>
                                <w:right w:val="none" w:sz="0" w:space="0" w:color="auto"/>
                              </w:divBdr>
                              <w:divsChild>
                                <w:div w:id="1494564349">
                                  <w:marLeft w:val="0"/>
                                  <w:marRight w:val="0"/>
                                  <w:marTop w:val="0"/>
                                  <w:marBottom w:val="0"/>
                                  <w:divBdr>
                                    <w:top w:val="none" w:sz="0" w:space="0" w:color="auto"/>
                                    <w:left w:val="none" w:sz="0" w:space="0" w:color="auto"/>
                                    <w:bottom w:val="none" w:sz="0" w:space="0" w:color="auto"/>
                                    <w:right w:val="none" w:sz="0" w:space="0" w:color="auto"/>
                                  </w:divBdr>
                                  <w:divsChild>
                                    <w:div w:id="74510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6280">
                              <w:marLeft w:val="0"/>
                              <w:marRight w:val="0"/>
                              <w:marTop w:val="0"/>
                              <w:marBottom w:val="0"/>
                              <w:divBdr>
                                <w:top w:val="none" w:sz="0" w:space="0" w:color="auto"/>
                                <w:left w:val="none" w:sz="0" w:space="0" w:color="auto"/>
                                <w:bottom w:val="none" w:sz="0" w:space="0" w:color="auto"/>
                                <w:right w:val="none" w:sz="0" w:space="0" w:color="auto"/>
                              </w:divBdr>
                              <w:divsChild>
                                <w:div w:id="921333667">
                                  <w:marLeft w:val="0"/>
                                  <w:marRight w:val="0"/>
                                  <w:marTop w:val="0"/>
                                  <w:marBottom w:val="0"/>
                                  <w:divBdr>
                                    <w:top w:val="none" w:sz="0" w:space="0" w:color="auto"/>
                                    <w:left w:val="none" w:sz="0" w:space="0" w:color="auto"/>
                                    <w:bottom w:val="none" w:sz="0" w:space="0" w:color="auto"/>
                                    <w:right w:val="none" w:sz="0" w:space="0" w:color="auto"/>
                                  </w:divBdr>
                                  <w:divsChild>
                                    <w:div w:id="13958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93997">
                              <w:marLeft w:val="0"/>
                              <w:marRight w:val="0"/>
                              <w:marTop w:val="0"/>
                              <w:marBottom w:val="0"/>
                              <w:divBdr>
                                <w:top w:val="none" w:sz="0" w:space="0" w:color="auto"/>
                                <w:left w:val="none" w:sz="0" w:space="0" w:color="auto"/>
                                <w:bottom w:val="none" w:sz="0" w:space="0" w:color="auto"/>
                                <w:right w:val="none" w:sz="0" w:space="0" w:color="auto"/>
                              </w:divBdr>
                              <w:divsChild>
                                <w:div w:id="1611861933">
                                  <w:marLeft w:val="0"/>
                                  <w:marRight w:val="0"/>
                                  <w:marTop w:val="0"/>
                                  <w:marBottom w:val="0"/>
                                  <w:divBdr>
                                    <w:top w:val="none" w:sz="0" w:space="0" w:color="auto"/>
                                    <w:left w:val="none" w:sz="0" w:space="0" w:color="auto"/>
                                    <w:bottom w:val="none" w:sz="0" w:space="0" w:color="auto"/>
                                    <w:right w:val="none" w:sz="0" w:space="0" w:color="auto"/>
                                  </w:divBdr>
                                  <w:divsChild>
                                    <w:div w:id="830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3">
                              <w:marLeft w:val="0"/>
                              <w:marRight w:val="0"/>
                              <w:marTop w:val="0"/>
                              <w:marBottom w:val="0"/>
                              <w:divBdr>
                                <w:top w:val="none" w:sz="0" w:space="0" w:color="auto"/>
                                <w:left w:val="none" w:sz="0" w:space="0" w:color="auto"/>
                                <w:bottom w:val="none" w:sz="0" w:space="0" w:color="auto"/>
                                <w:right w:val="none" w:sz="0" w:space="0" w:color="auto"/>
                              </w:divBdr>
                              <w:divsChild>
                                <w:div w:id="883904744">
                                  <w:marLeft w:val="0"/>
                                  <w:marRight w:val="0"/>
                                  <w:marTop w:val="0"/>
                                  <w:marBottom w:val="0"/>
                                  <w:divBdr>
                                    <w:top w:val="none" w:sz="0" w:space="0" w:color="auto"/>
                                    <w:left w:val="none" w:sz="0" w:space="0" w:color="auto"/>
                                    <w:bottom w:val="none" w:sz="0" w:space="0" w:color="auto"/>
                                    <w:right w:val="none" w:sz="0" w:space="0" w:color="auto"/>
                                  </w:divBdr>
                                  <w:divsChild>
                                    <w:div w:id="161436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1394">
                              <w:marLeft w:val="0"/>
                              <w:marRight w:val="0"/>
                              <w:marTop w:val="0"/>
                              <w:marBottom w:val="0"/>
                              <w:divBdr>
                                <w:top w:val="none" w:sz="0" w:space="0" w:color="auto"/>
                                <w:left w:val="none" w:sz="0" w:space="0" w:color="auto"/>
                                <w:bottom w:val="none" w:sz="0" w:space="0" w:color="auto"/>
                                <w:right w:val="none" w:sz="0" w:space="0" w:color="auto"/>
                              </w:divBdr>
                              <w:divsChild>
                                <w:div w:id="624432986">
                                  <w:marLeft w:val="0"/>
                                  <w:marRight w:val="0"/>
                                  <w:marTop w:val="0"/>
                                  <w:marBottom w:val="0"/>
                                  <w:divBdr>
                                    <w:top w:val="none" w:sz="0" w:space="0" w:color="auto"/>
                                    <w:left w:val="none" w:sz="0" w:space="0" w:color="auto"/>
                                    <w:bottom w:val="none" w:sz="0" w:space="0" w:color="auto"/>
                                    <w:right w:val="none" w:sz="0" w:space="0" w:color="auto"/>
                                  </w:divBdr>
                                  <w:divsChild>
                                    <w:div w:id="15912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73378">
                              <w:marLeft w:val="0"/>
                              <w:marRight w:val="0"/>
                              <w:marTop w:val="0"/>
                              <w:marBottom w:val="0"/>
                              <w:divBdr>
                                <w:top w:val="none" w:sz="0" w:space="0" w:color="auto"/>
                                <w:left w:val="none" w:sz="0" w:space="0" w:color="auto"/>
                                <w:bottom w:val="none" w:sz="0" w:space="0" w:color="auto"/>
                                <w:right w:val="none" w:sz="0" w:space="0" w:color="auto"/>
                              </w:divBdr>
                              <w:divsChild>
                                <w:div w:id="287202166">
                                  <w:marLeft w:val="0"/>
                                  <w:marRight w:val="0"/>
                                  <w:marTop w:val="0"/>
                                  <w:marBottom w:val="0"/>
                                  <w:divBdr>
                                    <w:top w:val="none" w:sz="0" w:space="0" w:color="auto"/>
                                    <w:left w:val="none" w:sz="0" w:space="0" w:color="auto"/>
                                    <w:bottom w:val="none" w:sz="0" w:space="0" w:color="auto"/>
                                    <w:right w:val="none" w:sz="0" w:space="0" w:color="auto"/>
                                  </w:divBdr>
                                  <w:divsChild>
                                    <w:div w:id="10517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361">
                              <w:marLeft w:val="0"/>
                              <w:marRight w:val="0"/>
                              <w:marTop w:val="0"/>
                              <w:marBottom w:val="0"/>
                              <w:divBdr>
                                <w:top w:val="none" w:sz="0" w:space="0" w:color="auto"/>
                                <w:left w:val="none" w:sz="0" w:space="0" w:color="auto"/>
                                <w:bottom w:val="none" w:sz="0" w:space="0" w:color="auto"/>
                                <w:right w:val="none" w:sz="0" w:space="0" w:color="auto"/>
                              </w:divBdr>
                              <w:divsChild>
                                <w:div w:id="1279028221">
                                  <w:marLeft w:val="0"/>
                                  <w:marRight w:val="0"/>
                                  <w:marTop w:val="0"/>
                                  <w:marBottom w:val="0"/>
                                  <w:divBdr>
                                    <w:top w:val="none" w:sz="0" w:space="0" w:color="auto"/>
                                    <w:left w:val="none" w:sz="0" w:space="0" w:color="auto"/>
                                    <w:bottom w:val="none" w:sz="0" w:space="0" w:color="auto"/>
                                    <w:right w:val="none" w:sz="0" w:space="0" w:color="auto"/>
                                  </w:divBdr>
                                  <w:divsChild>
                                    <w:div w:id="15380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686913">
                              <w:marLeft w:val="0"/>
                              <w:marRight w:val="0"/>
                              <w:marTop w:val="0"/>
                              <w:marBottom w:val="0"/>
                              <w:divBdr>
                                <w:top w:val="none" w:sz="0" w:space="0" w:color="auto"/>
                                <w:left w:val="none" w:sz="0" w:space="0" w:color="auto"/>
                                <w:bottom w:val="none" w:sz="0" w:space="0" w:color="auto"/>
                                <w:right w:val="none" w:sz="0" w:space="0" w:color="auto"/>
                              </w:divBdr>
                              <w:divsChild>
                                <w:div w:id="40634469">
                                  <w:marLeft w:val="0"/>
                                  <w:marRight w:val="0"/>
                                  <w:marTop w:val="0"/>
                                  <w:marBottom w:val="0"/>
                                  <w:divBdr>
                                    <w:top w:val="none" w:sz="0" w:space="0" w:color="auto"/>
                                    <w:left w:val="none" w:sz="0" w:space="0" w:color="auto"/>
                                    <w:bottom w:val="none" w:sz="0" w:space="0" w:color="auto"/>
                                    <w:right w:val="none" w:sz="0" w:space="0" w:color="auto"/>
                                  </w:divBdr>
                                  <w:divsChild>
                                    <w:div w:id="9027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38975">
                              <w:marLeft w:val="0"/>
                              <w:marRight w:val="0"/>
                              <w:marTop w:val="0"/>
                              <w:marBottom w:val="0"/>
                              <w:divBdr>
                                <w:top w:val="none" w:sz="0" w:space="0" w:color="auto"/>
                                <w:left w:val="none" w:sz="0" w:space="0" w:color="auto"/>
                                <w:bottom w:val="none" w:sz="0" w:space="0" w:color="auto"/>
                                <w:right w:val="none" w:sz="0" w:space="0" w:color="auto"/>
                              </w:divBdr>
                              <w:divsChild>
                                <w:div w:id="2137410504">
                                  <w:marLeft w:val="0"/>
                                  <w:marRight w:val="0"/>
                                  <w:marTop w:val="0"/>
                                  <w:marBottom w:val="0"/>
                                  <w:divBdr>
                                    <w:top w:val="none" w:sz="0" w:space="0" w:color="auto"/>
                                    <w:left w:val="none" w:sz="0" w:space="0" w:color="auto"/>
                                    <w:bottom w:val="none" w:sz="0" w:space="0" w:color="auto"/>
                                    <w:right w:val="none" w:sz="0" w:space="0" w:color="auto"/>
                                  </w:divBdr>
                                  <w:divsChild>
                                    <w:div w:id="2626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4673">
                              <w:marLeft w:val="0"/>
                              <w:marRight w:val="0"/>
                              <w:marTop w:val="0"/>
                              <w:marBottom w:val="0"/>
                              <w:divBdr>
                                <w:top w:val="none" w:sz="0" w:space="0" w:color="auto"/>
                                <w:left w:val="none" w:sz="0" w:space="0" w:color="auto"/>
                                <w:bottom w:val="none" w:sz="0" w:space="0" w:color="auto"/>
                                <w:right w:val="none" w:sz="0" w:space="0" w:color="auto"/>
                              </w:divBdr>
                              <w:divsChild>
                                <w:div w:id="1570112102">
                                  <w:marLeft w:val="0"/>
                                  <w:marRight w:val="0"/>
                                  <w:marTop w:val="0"/>
                                  <w:marBottom w:val="0"/>
                                  <w:divBdr>
                                    <w:top w:val="none" w:sz="0" w:space="0" w:color="auto"/>
                                    <w:left w:val="none" w:sz="0" w:space="0" w:color="auto"/>
                                    <w:bottom w:val="none" w:sz="0" w:space="0" w:color="auto"/>
                                    <w:right w:val="none" w:sz="0" w:space="0" w:color="auto"/>
                                  </w:divBdr>
                                  <w:divsChild>
                                    <w:div w:id="79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544092">
                              <w:marLeft w:val="0"/>
                              <w:marRight w:val="0"/>
                              <w:marTop w:val="0"/>
                              <w:marBottom w:val="0"/>
                              <w:divBdr>
                                <w:top w:val="none" w:sz="0" w:space="0" w:color="auto"/>
                                <w:left w:val="none" w:sz="0" w:space="0" w:color="auto"/>
                                <w:bottom w:val="none" w:sz="0" w:space="0" w:color="auto"/>
                                <w:right w:val="none" w:sz="0" w:space="0" w:color="auto"/>
                              </w:divBdr>
                              <w:divsChild>
                                <w:div w:id="1315992369">
                                  <w:marLeft w:val="0"/>
                                  <w:marRight w:val="0"/>
                                  <w:marTop w:val="0"/>
                                  <w:marBottom w:val="0"/>
                                  <w:divBdr>
                                    <w:top w:val="none" w:sz="0" w:space="0" w:color="auto"/>
                                    <w:left w:val="none" w:sz="0" w:space="0" w:color="auto"/>
                                    <w:bottom w:val="none" w:sz="0" w:space="0" w:color="auto"/>
                                    <w:right w:val="none" w:sz="0" w:space="0" w:color="auto"/>
                                  </w:divBdr>
                                  <w:divsChild>
                                    <w:div w:id="4710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9939">
                              <w:marLeft w:val="0"/>
                              <w:marRight w:val="0"/>
                              <w:marTop w:val="0"/>
                              <w:marBottom w:val="0"/>
                              <w:divBdr>
                                <w:top w:val="none" w:sz="0" w:space="0" w:color="auto"/>
                                <w:left w:val="none" w:sz="0" w:space="0" w:color="auto"/>
                                <w:bottom w:val="none" w:sz="0" w:space="0" w:color="auto"/>
                                <w:right w:val="none" w:sz="0" w:space="0" w:color="auto"/>
                              </w:divBdr>
                              <w:divsChild>
                                <w:div w:id="2033410201">
                                  <w:marLeft w:val="0"/>
                                  <w:marRight w:val="0"/>
                                  <w:marTop w:val="0"/>
                                  <w:marBottom w:val="0"/>
                                  <w:divBdr>
                                    <w:top w:val="none" w:sz="0" w:space="0" w:color="auto"/>
                                    <w:left w:val="none" w:sz="0" w:space="0" w:color="auto"/>
                                    <w:bottom w:val="none" w:sz="0" w:space="0" w:color="auto"/>
                                    <w:right w:val="none" w:sz="0" w:space="0" w:color="auto"/>
                                  </w:divBdr>
                                  <w:divsChild>
                                    <w:div w:id="9472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073">
                              <w:marLeft w:val="0"/>
                              <w:marRight w:val="0"/>
                              <w:marTop w:val="0"/>
                              <w:marBottom w:val="0"/>
                              <w:divBdr>
                                <w:top w:val="none" w:sz="0" w:space="0" w:color="auto"/>
                                <w:left w:val="none" w:sz="0" w:space="0" w:color="auto"/>
                                <w:bottom w:val="none" w:sz="0" w:space="0" w:color="auto"/>
                                <w:right w:val="none" w:sz="0" w:space="0" w:color="auto"/>
                              </w:divBdr>
                              <w:divsChild>
                                <w:div w:id="883371188">
                                  <w:marLeft w:val="0"/>
                                  <w:marRight w:val="0"/>
                                  <w:marTop w:val="0"/>
                                  <w:marBottom w:val="0"/>
                                  <w:divBdr>
                                    <w:top w:val="none" w:sz="0" w:space="0" w:color="auto"/>
                                    <w:left w:val="none" w:sz="0" w:space="0" w:color="auto"/>
                                    <w:bottom w:val="none" w:sz="0" w:space="0" w:color="auto"/>
                                    <w:right w:val="none" w:sz="0" w:space="0" w:color="auto"/>
                                  </w:divBdr>
                                  <w:divsChild>
                                    <w:div w:id="9977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9017">
                              <w:marLeft w:val="0"/>
                              <w:marRight w:val="0"/>
                              <w:marTop w:val="0"/>
                              <w:marBottom w:val="0"/>
                              <w:divBdr>
                                <w:top w:val="none" w:sz="0" w:space="0" w:color="auto"/>
                                <w:left w:val="none" w:sz="0" w:space="0" w:color="auto"/>
                                <w:bottom w:val="none" w:sz="0" w:space="0" w:color="auto"/>
                                <w:right w:val="none" w:sz="0" w:space="0" w:color="auto"/>
                              </w:divBdr>
                              <w:divsChild>
                                <w:div w:id="646518497">
                                  <w:marLeft w:val="0"/>
                                  <w:marRight w:val="0"/>
                                  <w:marTop w:val="0"/>
                                  <w:marBottom w:val="0"/>
                                  <w:divBdr>
                                    <w:top w:val="none" w:sz="0" w:space="0" w:color="auto"/>
                                    <w:left w:val="none" w:sz="0" w:space="0" w:color="auto"/>
                                    <w:bottom w:val="none" w:sz="0" w:space="0" w:color="auto"/>
                                    <w:right w:val="none" w:sz="0" w:space="0" w:color="auto"/>
                                  </w:divBdr>
                                  <w:divsChild>
                                    <w:div w:id="1809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7140">
                              <w:marLeft w:val="0"/>
                              <w:marRight w:val="0"/>
                              <w:marTop w:val="0"/>
                              <w:marBottom w:val="0"/>
                              <w:divBdr>
                                <w:top w:val="none" w:sz="0" w:space="0" w:color="auto"/>
                                <w:left w:val="none" w:sz="0" w:space="0" w:color="auto"/>
                                <w:bottom w:val="none" w:sz="0" w:space="0" w:color="auto"/>
                                <w:right w:val="none" w:sz="0" w:space="0" w:color="auto"/>
                              </w:divBdr>
                              <w:divsChild>
                                <w:div w:id="1842549257">
                                  <w:marLeft w:val="0"/>
                                  <w:marRight w:val="0"/>
                                  <w:marTop w:val="0"/>
                                  <w:marBottom w:val="0"/>
                                  <w:divBdr>
                                    <w:top w:val="none" w:sz="0" w:space="0" w:color="auto"/>
                                    <w:left w:val="none" w:sz="0" w:space="0" w:color="auto"/>
                                    <w:bottom w:val="none" w:sz="0" w:space="0" w:color="auto"/>
                                    <w:right w:val="none" w:sz="0" w:space="0" w:color="auto"/>
                                  </w:divBdr>
                                  <w:divsChild>
                                    <w:div w:id="36486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444">
                              <w:marLeft w:val="0"/>
                              <w:marRight w:val="0"/>
                              <w:marTop w:val="0"/>
                              <w:marBottom w:val="0"/>
                              <w:divBdr>
                                <w:top w:val="none" w:sz="0" w:space="0" w:color="auto"/>
                                <w:left w:val="none" w:sz="0" w:space="0" w:color="auto"/>
                                <w:bottom w:val="none" w:sz="0" w:space="0" w:color="auto"/>
                                <w:right w:val="none" w:sz="0" w:space="0" w:color="auto"/>
                              </w:divBdr>
                              <w:divsChild>
                                <w:div w:id="1107773786">
                                  <w:marLeft w:val="0"/>
                                  <w:marRight w:val="0"/>
                                  <w:marTop w:val="0"/>
                                  <w:marBottom w:val="0"/>
                                  <w:divBdr>
                                    <w:top w:val="none" w:sz="0" w:space="0" w:color="auto"/>
                                    <w:left w:val="none" w:sz="0" w:space="0" w:color="auto"/>
                                    <w:bottom w:val="none" w:sz="0" w:space="0" w:color="auto"/>
                                    <w:right w:val="none" w:sz="0" w:space="0" w:color="auto"/>
                                  </w:divBdr>
                                  <w:divsChild>
                                    <w:div w:id="18073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817">
                              <w:marLeft w:val="0"/>
                              <w:marRight w:val="0"/>
                              <w:marTop w:val="0"/>
                              <w:marBottom w:val="0"/>
                              <w:divBdr>
                                <w:top w:val="none" w:sz="0" w:space="0" w:color="auto"/>
                                <w:left w:val="none" w:sz="0" w:space="0" w:color="auto"/>
                                <w:bottom w:val="none" w:sz="0" w:space="0" w:color="auto"/>
                                <w:right w:val="none" w:sz="0" w:space="0" w:color="auto"/>
                              </w:divBdr>
                              <w:divsChild>
                                <w:div w:id="13195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960">
      <w:bodyDiv w:val="1"/>
      <w:marLeft w:val="0"/>
      <w:marRight w:val="0"/>
      <w:marTop w:val="0"/>
      <w:marBottom w:val="0"/>
      <w:divBdr>
        <w:top w:val="none" w:sz="0" w:space="0" w:color="auto"/>
        <w:left w:val="none" w:sz="0" w:space="0" w:color="auto"/>
        <w:bottom w:val="none" w:sz="0" w:space="0" w:color="auto"/>
        <w:right w:val="none" w:sz="0" w:space="0" w:color="auto"/>
      </w:divBdr>
      <w:divsChild>
        <w:div w:id="185873856">
          <w:marLeft w:val="0"/>
          <w:marRight w:val="0"/>
          <w:marTop w:val="0"/>
          <w:marBottom w:val="0"/>
          <w:divBdr>
            <w:top w:val="none" w:sz="0" w:space="0" w:color="auto"/>
            <w:left w:val="none" w:sz="0" w:space="0" w:color="auto"/>
            <w:bottom w:val="none" w:sz="0" w:space="0" w:color="auto"/>
            <w:right w:val="none" w:sz="0" w:space="0" w:color="auto"/>
          </w:divBdr>
          <w:divsChild>
            <w:div w:id="89104227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99383230">
                  <w:marLeft w:val="-4275"/>
                  <w:marRight w:val="0"/>
                  <w:marTop w:val="0"/>
                  <w:marBottom w:val="0"/>
                  <w:divBdr>
                    <w:top w:val="none" w:sz="0" w:space="0" w:color="auto"/>
                    <w:left w:val="none" w:sz="0" w:space="0" w:color="auto"/>
                    <w:bottom w:val="none" w:sz="0" w:space="0" w:color="auto"/>
                    <w:right w:val="none" w:sz="0" w:space="0" w:color="auto"/>
                  </w:divBdr>
                  <w:divsChild>
                    <w:div w:id="95644795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55220588">
                          <w:marLeft w:val="0"/>
                          <w:marRight w:val="0"/>
                          <w:marTop w:val="0"/>
                          <w:marBottom w:val="0"/>
                          <w:divBdr>
                            <w:top w:val="none" w:sz="0" w:space="0" w:color="auto"/>
                            <w:left w:val="none" w:sz="0" w:space="0" w:color="auto"/>
                            <w:bottom w:val="none" w:sz="0" w:space="0" w:color="auto"/>
                            <w:right w:val="none" w:sz="0" w:space="0" w:color="auto"/>
                          </w:divBdr>
                          <w:divsChild>
                            <w:div w:id="1380206518">
                              <w:marLeft w:val="0"/>
                              <w:marRight w:val="0"/>
                              <w:marTop w:val="0"/>
                              <w:marBottom w:val="0"/>
                              <w:divBdr>
                                <w:top w:val="none" w:sz="0" w:space="0" w:color="auto"/>
                                <w:left w:val="none" w:sz="0" w:space="0" w:color="auto"/>
                                <w:bottom w:val="none" w:sz="0" w:space="0" w:color="auto"/>
                                <w:right w:val="none" w:sz="0" w:space="0" w:color="auto"/>
                              </w:divBdr>
                              <w:divsChild>
                                <w:div w:id="1430614196">
                                  <w:marLeft w:val="0"/>
                                  <w:marRight w:val="0"/>
                                  <w:marTop w:val="0"/>
                                  <w:marBottom w:val="0"/>
                                  <w:divBdr>
                                    <w:top w:val="none" w:sz="0" w:space="0" w:color="auto"/>
                                    <w:left w:val="none" w:sz="0" w:space="0" w:color="auto"/>
                                    <w:bottom w:val="none" w:sz="0" w:space="0" w:color="auto"/>
                                    <w:right w:val="none" w:sz="0" w:space="0" w:color="auto"/>
                                  </w:divBdr>
                                  <w:divsChild>
                                    <w:div w:id="844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9818">
                              <w:marLeft w:val="0"/>
                              <w:marRight w:val="0"/>
                              <w:marTop w:val="0"/>
                              <w:marBottom w:val="0"/>
                              <w:divBdr>
                                <w:top w:val="none" w:sz="0" w:space="0" w:color="auto"/>
                                <w:left w:val="none" w:sz="0" w:space="0" w:color="auto"/>
                                <w:bottom w:val="none" w:sz="0" w:space="0" w:color="auto"/>
                                <w:right w:val="none" w:sz="0" w:space="0" w:color="auto"/>
                              </w:divBdr>
                              <w:divsChild>
                                <w:div w:id="917440967">
                                  <w:marLeft w:val="0"/>
                                  <w:marRight w:val="0"/>
                                  <w:marTop w:val="0"/>
                                  <w:marBottom w:val="0"/>
                                  <w:divBdr>
                                    <w:top w:val="none" w:sz="0" w:space="0" w:color="auto"/>
                                    <w:left w:val="none" w:sz="0" w:space="0" w:color="auto"/>
                                    <w:bottom w:val="none" w:sz="0" w:space="0" w:color="auto"/>
                                    <w:right w:val="none" w:sz="0" w:space="0" w:color="auto"/>
                                  </w:divBdr>
                                  <w:divsChild>
                                    <w:div w:id="54371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2977">
                              <w:marLeft w:val="0"/>
                              <w:marRight w:val="0"/>
                              <w:marTop w:val="0"/>
                              <w:marBottom w:val="0"/>
                              <w:divBdr>
                                <w:top w:val="none" w:sz="0" w:space="0" w:color="auto"/>
                                <w:left w:val="none" w:sz="0" w:space="0" w:color="auto"/>
                                <w:bottom w:val="none" w:sz="0" w:space="0" w:color="auto"/>
                                <w:right w:val="none" w:sz="0" w:space="0" w:color="auto"/>
                              </w:divBdr>
                              <w:divsChild>
                                <w:div w:id="579490611">
                                  <w:marLeft w:val="0"/>
                                  <w:marRight w:val="0"/>
                                  <w:marTop w:val="0"/>
                                  <w:marBottom w:val="0"/>
                                  <w:divBdr>
                                    <w:top w:val="none" w:sz="0" w:space="0" w:color="auto"/>
                                    <w:left w:val="none" w:sz="0" w:space="0" w:color="auto"/>
                                    <w:bottom w:val="none" w:sz="0" w:space="0" w:color="auto"/>
                                    <w:right w:val="none" w:sz="0" w:space="0" w:color="auto"/>
                                  </w:divBdr>
                                  <w:divsChild>
                                    <w:div w:id="176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3806">
                              <w:marLeft w:val="0"/>
                              <w:marRight w:val="0"/>
                              <w:marTop w:val="0"/>
                              <w:marBottom w:val="0"/>
                              <w:divBdr>
                                <w:top w:val="none" w:sz="0" w:space="0" w:color="auto"/>
                                <w:left w:val="none" w:sz="0" w:space="0" w:color="auto"/>
                                <w:bottom w:val="none" w:sz="0" w:space="0" w:color="auto"/>
                                <w:right w:val="none" w:sz="0" w:space="0" w:color="auto"/>
                              </w:divBdr>
                              <w:divsChild>
                                <w:div w:id="2074959062">
                                  <w:marLeft w:val="0"/>
                                  <w:marRight w:val="0"/>
                                  <w:marTop w:val="0"/>
                                  <w:marBottom w:val="0"/>
                                  <w:divBdr>
                                    <w:top w:val="none" w:sz="0" w:space="0" w:color="auto"/>
                                    <w:left w:val="none" w:sz="0" w:space="0" w:color="auto"/>
                                    <w:bottom w:val="none" w:sz="0" w:space="0" w:color="auto"/>
                                    <w:right w:val="none" w:sz="0" w:space="0" w:color="auto"/>
                                  </w:divBdr>
                                  <w:divsChild>
                                    <w:div w:id="16605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74488">
                              <w:marLeft w:val="0"/>
                              <w:marRight w:val="0"/>
                              <w:marTop w:val="0"/>
                              <w:marBottom w:val="0"/>
                              <w:divBdr>
                                <w:top w:val="none" w:sz="0" w:space="0" w:color="auto"/>
                                <w:left w:val="none" w:sz="0" w:space="0" w:color="auto"/>
                                <w:bottom w:val="none" w:sz="0" w:space="0" w:color="auto"/>
                                <w:right w:val="none" w:sz="0" w:space="0" w:color="auto"/>
                              </w:divBdr>
                              <w:divsChild>
                                <w:div w:id="1714891672">
                                  <w:marLeft w:val="0"/>
                                  <w:marRight w:val="0"/>
                                  <w:marTop w:val="0"/>
                                  <w:marBottom w:val="0"/>
                                  <w:divBdr>
                                    <w:top w:val="none" w:sz="0" w:space="0" w:color="auto"/>
                                    <w:left w:val="none" w:sz="0" w:space="0" w:color="auto"/>
                                    <w:bottom w:val="none" w:sz="0" w:space="0" w:color="auto"/>
                                    <w:right w:val="none" w:sz="0" w:space="0" w:color="auto"/>
                                  </w:divBdr>
                                  <w:divsChild>
                                    <w:div w:id="8972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1810">
                              <w:marLeft w:val="0"/>
                              <w:marRight w:val="0"/>
                              <w:marTop w:val="0"/>
                              <w:marBottom w:val="0"/>
                              <w:divBdr>
                                <w:top w:val="none" w:sz="0" w:space="0" w:color="auto"/>
                                <w:left w:val="none" w:sz="0" w:space="0" w:color="auto"/>
                                <w:bottom w:val="none" w:sz="0" w:space="0" w:color="auto"/>
                                <w:right w:val="none" w:sz="0" w:space="0" w:color="auto"/>
                              </w:divBdr>
                              <w:divsChild>
                                <w:div w:id="991567790">
                                  <w:marLeft w:val="0"/>
                                  <w:marRight w:val="0"/>
                                  <w:marTop w:val="0"/>
                                  <w:marBottom w:val="0"/>
                                  <w:divBdr>
                                    <w:top w:val="none" w:sz="0" w:space="0" w:color="auto"/>
                                    <w:left w:val="none" w:sz="0" w:space="0" w:color="auto"/>
                                    <w:bottom w:val="none" w:sz="0" w:space="0" w:color="auto"/>
                                    <w:right w:val="none" w:sz="0" w:space="0" w:color="auto"/>
                                  </w:divBdr>
                                  <w:divsChild>
                                    <w:div w:id="84274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00159">
                              <w:marLeft w:val="0"/>
                              <w:marRight w:val="0"/>
                              <w:marTop w:val="0"/>
                              <w:marBottom w:val="0"/>
                              <w:divBdr>
                                <w:top w:val="none" w:sz="0" w:space="0" w:color="auto"/>
                                <w:left w:val="none" w:sz="0" w:space="0" w:color="auto"/>
                                <w:bottom w:val="none" w:sz="0" w:space="0" w:color="auto"/>
                                <w:right w:val="none" w:sz="0" w:space="0" w:color="auto"/>
                              </w:divBdr>
                              <w:divsChild>
                                <w:div w:id="1568955684">
                                  <w:marLeft w:val="0"/>
                                  <w:marRight w:val="0"/>
                                  <w:marTop w:val="0"/>
                                  <w:marBottom w:val="0"/>
                                  <w:divBdr>
                                    <w:top w:val="none" w:sz="0" w:space="0" w:color="auto"/>
                                    <w:left w:val="none" w:sz="0" w:space="0" w:color="auto"/>
                                    <w:bottom w:val="none" w:sz="0" w:space="0" w:color="auto"/>
                                    <w:right w:val="none" w:sz="0" w:space="0" w:color="auto"/>
                                  </w:divBdr>
                                  <w:divsChild>
                                    <w:div w:id="20324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9473">
                              <w:marLeft w:val="0"/>
                              <w:marRight w:val="0"/>
                              <w:marTop w:val="0"/>
                              <w:marBottom w:val="0"/>
                              <w:divBdr>
                                <w:top w:val="none" w:sz="0" w:space="0" w:color="auto"/>
                                <w:left w:val="none" w:sz="0" w:space="0" w:color="auto"/>
                                <w:bottom w:val="none" w:sz="0" w:space="0" w:color="auto"/>
                                <w:right w:val="none" w:sz="0" w:space="0" w:color="auto"/>
                              </w:divBdr>
                              <w:divsChild>
                                <w:div w:id="338970783">
                                  <w:marLeft w:val="0"/>
                                  <w:marRight w:val="0"/>
                                  <w:marTop w:val="0"/>
                                  <w:marBottom w:val="0"/>
                                  <w:divBdr>
                                    <w:top w:val="none" w:sz="0" w:space="0" w:color="auto"/>
                                    <w:left w:val="none" w:sz="0" w:space="0" w:color="auto"/>
                                    <w:bottom w:val="none" w:sz="0" w:space="0" w:color="auto"/>
                                    <w:right w:val="none" w:sz="0" w:space="0" w:color="auto"/>
                                  </w:divBdr>
                                </w:div>
                              </w:divsChild>
                            </w:div>
                            <w:div w:id="329875167">
                              <w:marLeft w:val="0"/>
                              <w:marRight w:val="0"/>
                              <w:marTop w:val="0"/>
                              <w:marBottom w:val="0"/>
                              <w:divBdr>
                                <w:top w:val="none" w:sz="0" w:space="0" w:color="auto"/>
                                <w:left w:val="none" w:sz="0" w:space="0" w:color="auto"/>
                                <w:bottom w:val="none" w:sz="0" w:space="0" w:color="auto"/>
                                <w:right w:val="none" w:sz="0" w:space="0" w:color="auto"/>
                              </w:divBdr>
                              <w:divsChild>
                                <w:div w:id="2037388513">
                                  <w:marLeft w:val="0"/>
                                  <w:marRight w:val="0"/>
                                  <w:marTop w:val="0"/>
                                  <w:marBottom w:val="0"/>
                                  <w:divBdr>
                                    <w:top w:val="none" w:sz="0" w:space="0" w:color="auto"/>
                                    <w:left w:val="none" w:sz="0" w:space="0" w:color="auto"/>
                                    <w:bottom w:val="none" w:sz="0" w:space="0" w:color="auto"/>
                                    <w:right w:val="none" w:sz="0" w:space="0" w:color="auto"/>
                                  </w:divBdr>
                                  <w:divsChild>
                                    <w:div w:id="61787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7605">
                              <w:marLeft w:val="0"/>
                              <w:marRight w:val="0"/>
                              <w:marTop w:val="0"/>
                              <w:marBottom w:val="0"/>
                              <w:divBdr>
                                <w:top w:val="none" w:sz="0" w:space="0" w:color="auto"/>
                                <w:left w:val="none" w:sz="0" w:space="0" w:color="auto"/>
                                <w:bottom w:val="none" w:sz="0" w:space="0" w:color="auto"/>
                                <w:right w:val="none" w:sz="0" w:space="0" w:color="auto"/>
                              </w:divBdr>
                              <w:divsChild>
                                <w:div w:id="489519181">
                                  <w:marLeft w:val="0"/>
                                  <w:marRight w:val="0"/>
                                  <w:marTop w:val="0"/>
                                  <w:marBottom w:val="0"/>
                                  <w:divBdr>
                                    <w:top w:val="none" w:sz="0" w:space="0" w:color="auto"/>
                                    <w:left w:val="none" w:sz="0" w:space="0" w:color="auto"/>
                                    <w:bottom w:val="none" w:sz="0" w:space="0" w:color="auto"/>
                                    <w:right w:val="none" w:sz="0" w:space="0" w:color="auto"/>
                                  </w:divBdr>
                                  <w:divsChild>
                                    <w:div w:id="161154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308552">
      <w:bodyDiv w:val="1"/>
      <w:marLeft w:val="0"/>
      <w:marRight w:val="0"/>
      <w:marTop w:val="0"/>
      <w:marBottom w:val="0"/>
      <w:divBdr>
        <w:top w:val="none" w:sz="0" w:space="0" w:color="auto"/>
        <w:left w:val="none" w:sz="0" w:space="0" w:color="auto"/>
        <w:bottom w:val="none" w:sz="0" w:space="0" w:color="auto"/>
        <w:right w:val="none" w:sz="0" w:space="0" w:color="auto"/>
      </w:divBdr>
      <w:divsChild>
        <w:div w:id="99300536">
          <w:marLeft w:val="0"/>
          <w:marRight w:val="0"/>
          <w:marTop w:val="0"/>
          <w:marBottom w:val="0"/>
          <w:divBdr>
            <w:top w:val="none" w:sz="0" w:space="0" w:color="auto"/>
            <w:left w:val="none" w:sz="0" w:space="0" w:color="auto"/>
            <w:bottom w:val="none" w:sz="0" w:space="0" w:color="auto"/>
            <w:right w:val="none" w:sz="0" w:space="0" w:color="auto"/>
          </w:divBdr>
          <w:divsChild>
            <w:div w:id="79694795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615791384">
                  <w:marLeft w:val="-4275"/>
                  <w:marRight w:val="0"/>
                  <w:marTop w:val="0"/>
                  <w:marBottom w:val="0"/>
                  <w:divBdr>
                    <w:top w:val="none" w:sz="0" w:space="0" w:color="auto"/>
                    <w:left w:val="none" w:sz="0" w:space="0" w:color="auto"/>
                    <w:bottom w:val="none" w:sz="0" w:space="0" w:color="auto"/>
                    <w:right w:val="none" w:sz="0" w:space="0" w:color="auto"/>
                  </w:divBdr>
                  <w:divsChild>
                    <w:div w:id="164550216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69685905">
                          <w:marLeft w:val="0"/>
                          <w:marRight w:val="0"/>
                          <w:marTop w:val="0"/>
                          <w:marBottom w:val="0"/>
                          <w:divBdr>
                            <w:top w:val="none" w:sz="0" w:space="0" w:color="auto"/>
                            <w:left w:val="none" w:sz="0" w:space="0" w:color="auto"/>
                            <w:bottom w:val="none" w:sz="0" w:space="0" w:color="auto"/>
                            <w:right w:val="none" w:sz="0" w:space="0" w:color="auto"/>
                          </w:divBdr>
                          <w:divsChild>
                            <w:div w:id="1419131105">
                              <w:marLeft w:val="0"/>
                              <w:marRight w:val="0"/>
                              <w:marTop w:val="0"/>
                              <w:marBottom w:val="0"/>
                              <w:divBdr>
                                <w:top w:val="none" w:sz="0" w:space="0" w:color="auto"/>
                                <w:left w:val="none" w:sz="0" w:space="0" w:color="auto"/>
                                <w:bottom w:val="none" w:sz="0" w:space="0" w:color="auto"/>
                                <w:right w:val="none" w:sz="0" w:space="0" w:color="auto"/>
                              </w:divBdr>
                              <w:divsChild>
                                <w:div w:id="1357387309">
                                  <w:marLeft w:val="0"/>
                                  <w:marRight w:val="0"/>
                                  <w:marTop w:val="0"/>
                                  <w:marBottom w:val="0"/>
                                  <w:divBdr>
                                    <w:top w:val="none" w:sz="0" w:space="0" w:color="auto"/>
                                    <w:left w:val="none" w:sz="0" w:space="0" w:color="auto"/>
                                    <w:bottom w:val="none" w:sz="0" w:space="0" w:color="auto"/>
                                    <w:right w:val="none" w:sz="0" w:space="0" w:color="auto"/>
                                  </w:divBdr>
                                  <w:divsChild>
                                    <w:div w:id="19535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8132">
                              <w:marLeft w:val="0"/>
                              <w:marRight w:val="0"/>
                              <w:marTop w:val="0"/>
                              <w:marBottom w:val="0"/>
                              <w:divBdr>
                                <w:top w:val="none" w:sz="0" w:space="0" w:color="auto"/>
                                <w:left w:val="none" w:sz="0" w:space="0" w:color="auto"/>
                                <w:bottom w:val="none" w:sz="0" w:space="0" w:color="auto"/>
                                <w:right w:val="none" w:sz="0" w:space="0" w:color="auto"/>
                              </w:divBdr>
                              <w:divsChild>
                                <w:div w:id="461460484">
                                  <w:marLeft w:val="0"/>
                                  <w:marRight w:val="0"/>
                                  <w:marTop w:val="0"/>
                                  <w:marBottom w:val="0"/>
                                  <w:divBdr>
                                    <w:top w:val="none" w:sz="0" w:space="0" w:color="auto"/>
                                    <w:left w:val="none" w:sz="0" w:space="0" w:color="auto"/>
                                    <w:bottom w:val="none" w:sz="0" w:space="0" w:color="auto"/>
                                    <w:right w:val="none" w:sz="0" w:space="0" w:color="auto"/>
                                  </w:divBdr>
                                  <w:divsChild>
                                    <w:div w:id="568928123">
                                      <w:marLeft w:val="0"/>
                                      <w:marRight w:val="0"/>
                                      <w:marTop w:val="90"/>
                                      <w:marBottom w:val="90"/>
                                      <w:divBdr>
                                        <w:top w:val="none" w:sz="0" w:space="0" w:color="auto"/>
                                        <w:left w:val="none" w:sz="0" w:space="0" w:color="auto"/>
                                        <w:bottom w:val="none" w:sz="0" w:space="0" w:color="auto"/>
                                        <w:right w:val="none" w:sz="0" w:space="0" w:color="auto"/>
                                      </w:divBdr>
                                      <w:divsChild>
                                        <w:div w:id="205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3248650">
      <w:bodyDiv w:val="1"/>
      <w:marLeft w:val="0"/>
      <w:marRight w:val="0"/>
      <w:marTop w:val="0"/>
      <w:marBottom w:val="0"/>
      <w:divBdr>
        <w:top w:val="none" w:sz="0" w:space="0" w:color="auto"/>
        <w:left w:val="none" w:sz="0" w:space="0" w:color="auto"/>
        <w:bottom w:val="none" w:sz="0" w:space="0" w:color="auto"/>
        <w:right w:val="none" w:sz="0" w:space="0" w:color="auto"/>
      </w:divBdr>
      <w:divsChild>
        <w:div w:id="1201478673">
          <w:marLeft w:val="0"/>
          <w:marRight w:val="0"/>
          <w:marTop w:val="0"/>
          <w:marBottom w:val="0"/>
          <w:divBdr>
            <w:top w:val="none" w:sz="0" w:space="0" w:color="auto"/>
            <w:left w:val="none" w:sz="0" w:space="0" w:color="auto"/>
            <w:bottom w:val="none" w:sz="0" w:space="0" w:color="auto"/>
            <w:right w:val="none" w:sz="0" w:space="0" w:color="auto"/>
          </w:divBdr>
          <w:divsChild>
            <w:div w:id="39335848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53173558">
                  <w:marLeft w:val="-4275"/>
                  <w:marRight w:val="0"/>
                  <w:marTop w:val="0"/>
                  <w:marBottom w:val="0"/>
                  <w:divBdr>
                    <w:top w:val="none" w:sz="0" w:space="0" w:color="auto"/>
                    <w:left w:val="none" w:sz="0" w:space="0" w:color="auto"/>
                    <w:bottom w:val="none" w:sz="0" w:space="0" w:color="auto"/>
                    <w:right w:val="none" w:sz="0" w:space="0" w:color="auto"/>
                  </w:divBdr>
                  <w:divsChild>
                    <w:div w:id="162846630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39751236">
                          <w:marLeft w:val="0"/>
                          <w:marRight w:val="0"/>
                          <w:marTop w:val="0"/>
                          <w:marBottom w:val="0"/>
                          <w:divBdr>
                            <w:top w:val="none" w:sz="0" w:space="0" w:color="auto"/>
                            <w:left w:val="none" w:sz="0" w:space="0" w:color="auto"/>
                            <w:bottom w:val="none" w:sz="0" w:space="0" w:color="auto"/>
                            <w:right w:val="none" w:sz="0" w:space="0" w:color="auto"/>
                          </w:divBdr>
                          <w:divsChild>
                            <w:div w:id="769275900">
                              <w:marLeft w:val="0"/>
                              <w:marRight w:val="0"/>
                              <w:marTop w:val="0"/>
                              <w:marBottom w:val="0"/>
                              <w:divBdr>
                                <w:top w:val="none" w:sz="0" w:space="0" w:color="auto"/>
                                <w:left w:val="none" w:sz="0" w:space="0" w:color="auto"/>
                                <w:bottom w:val="none" w:sz="0" w:space="0" w:color="auto"/>
                                <w:right w:val="none" w:sz="0" w:space="0" w:color="auto"/>
                              </w:divBdr>
                              <w:divsChild>
                                <w:div w:id="1725327138">
                                  <w:marLeft w:val="0"/>
                                  <w:marRight w:val="0"/>
                                  <w:marTop w:val="0"/>
                                  <w:marBottom w:val="0"/>
                                  <w:divBdr>
                                    <w:top w:val="none" w:sz="0" w:space="0" w:color="auto"/>
                                    <w:left w:val="none" w:sz="0" w:space="0" w:color="auto"/>
                                    <w:bottom w:val="none" w:sz="0" w:space="0" w:color="auto"/>
                                    <w:right w:val="none" w:sz="0" w:space="0" w:color="auto"/>
                                  </w:divBdr>
                                  <w:divsChild>
                                    <w:div w:id="2614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4142">
                              <w:marLeft w:val="0"/>
                              <w:marRight w:val="0"/>
                              <w:marTop w:val="0"/>
                              <w:marBottom w:val="0"/>
                              <w:divBdr>
                                <w:top w:val="none" w:sz="0" w:space="0" w:color="auto"/>
                                <w:left w:val="none" w:sz="0" w:space="0" w:color="auto"/>
                                <w:bottom w:val="none" w:sz="0" w:space="0" w:color="auto"/>
                                <w:right w:val="none" w:sz="0" w:space="0" w:color="auto"/>
                              </w:divBdr>
                              <w:divsChild>
                                <w:div w:id="198595767">
                                  <w:marLeft w:val="0"/>
                                  <w:marRight w:val="0"/>
                                  <w:marTop w:val="0"/>
                                  <w:marBottom w:val="0"/>
                                  <w:divBdr>
                                    <w:top w:val="none" w:sz="0" w:space="0" w:color="auto"/>
                                    <w:left w:val="none" w:sz="0" w:space="0" w:color="auto"/>
                                    <w:bottom w:val="none" w:sz="0" w:space="0" w:color="auto"/>
                                    <w:right w:val="none" w:sz="0" w:space="0" w:color="auto"/>
                                  </w:divBdr>
                                  <w:divsChild>
                                    <w:div w:id="17047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77528">
                              <w:marLeft w:val="0"/>
                              <w:marRight w:val="0"/>
                              <w:marTop w:val="0"/>
                              <w:marBottom w:val="0"/>
                              <w:divBdr>
                                <w:top w:val="none" w:sz="0" w:space="0" w:color="auto"/>
                                <w:left w:val="none" w:sz="0" w:space="0" w:color="auto"/>
                                <w:bottom w:val="none" w:sz="0" w:space="0" w:color="auto"/>
                                <w:right w:val="none" w:sz="0" w:space="0" w:color="auto"/>
                              </w:divBdr>
                              <w:divsChild>
                                <w:div w:id="89668049">
                                  <w:marLeft w:val="0"/>
                                  <w:marRight w:val="0"/>
                                  <w:marTop w:val="0"/>
                                  <w:marBottom w:val="0"/>
                                  <w:divBdr>
                                    <w:top w:val="none" w:sz="0" w:space="0" w:color="auto"/>
                                    <w:left w:val="none" w:sz="0" w:space="0" w:color="auto"/>
                                    <w:bottom w:val="none" w:sz="0" w:space="0" w:color="auto"/>
                                    <w:right w:val="none" w:sz="0" w:space="0" w:color="auto"/>
                                  </w:divBdr>
                                  <w:divsChild>
                                    <w:div w:id="15613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6665">
                              <w:marLeft w:val="0"/>
                              <w:marRight w:val="0"/>
                              <w:marTop w:val="0"/>
                              <w:marBottom w:val="0"/>
                              <w:divBdr>
                                <w:top w:val="none" w:sz="0" w:space="0" w:color="auto"/>
                                <w:left w:val="none" w:sz="0" w:space="0" w:color="auto"/>
                                <w:bottom w:val="none" w:sz="0" w:space="0" w:color="auto"/>
                                <w:right w:val="none" w:sz="0" w:space="0" w:color="auto"/>
                              </w:divBdr>
                              <w:divsChild>
                                <w:div w:id="670838607">
                                  <w:marLeft w:val="0"/>
                                  <w:marRight w:val="0"/>
                                  <w:marTop w:val="0"/>
                                  <w:marBottom w:val="0"/>
                                  <w:divBdr>
                                    <w:top w:val="none" w:sz="0" w:space="0" w:color="auto"/>
                                    <w:left w:val="none" w:sz="0" w:space="0" w:color="auto"/>
                                    <w:bottom w:val="none" w:sz="0" w:space="0" w:color="auto"/>
                                    <w:right w:val="none" w:sz="0" w:space="0" w:color="auto"/>
                                  </w:divBdr>
                                  <w:divsChild>
                                    <w:div w:id="11175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84985">
                              <w:marLeft w:val="0"/>
                              <w:marRight w:val="0"/>
                              <w:marTop w:val="0"/>
                              <w:marBottom w:val="0"/>
                              <w:divBdr>
                                <w:top w:val="none" w:sz="0" w:space="0" w:color="auto"/>
                                <w:left w:val="none" w:sz="0" w:space="0" w:color="auto"/>
                                <w:bottom w:val="none" w:sz="0" w:space="0" w:color="auto"/>
                                <w:right w:val="none" w:sz="0" w:space="0" w:color="auto"/>
                              </w:divBdr>
                              <w:divsChild>
                                <w:div w:id="1419793425">
                                  <w:marLeft w:val="0"/>
                                  <w:marRight w:val="0"/>
                                  <w:marTop w:val="0"/>
                                  <w:marBottom w:val="0"/>
                                  <w:divBdr>
                                    <w:top w:val="none" w:sz="0" w:space="0" w:color="auto"/>
                                    <w:left w:val="none" w:sz="0" w:space="0" w:color="auto"/>
                                    <w:bottom w:val="none" w:sz="0" w:space="0" w:color="auto"/>
                                    <w:right w:val="none" w:sz="0" w:space="0" w:color="auto"/>
                                  </w:divBdr>
                                  <w:divsChild>
                                    <w:div w:id="1222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1170">
                              <w:marLeft w:val="0"/>
                              <w:marRight w:val="0"/>
                              <w:marTop w:val="0"/>
                              <w:marBottom w:val="0"/>
                              <w:divBdr>
                                <w:top w:val="none" w:sz="0" w:space="0" w:color="auto"/>
                                <w:left w:val="none" w:sz="0" w:space="0" w:color="auto"/>
                                <w:bottom w:val="none" w:sz="0" w:space="0" w:color="auto"/>
                                <w:right w:val="none" w:sz="0" w:space="0" w:color="auto"/>
                              </w:divBdr>
                              <w:divsChild>
                                <w:div w:id="235357706">
                                  <w:marLeft w:val="0"/>
                                  <w:marRight w:val="0"/>
                                  <w:marTop w:val="0"/>
                                  <w:marBottom w:val="0"/>
                                  <w:divBdr>
                                    <w:top w:val="none" w:sz="0" w:space="0" w:color="auto"/>
                                    <w:left w:val="none" w:sz="0" w:space="0" w:color="auto"/>
                                    <w:bottom w:val="none" w:sz="0" w:space="0" w:color="auto"/>
                                    <w:right w:val="none" w:sz="0" w:space="0" w:color="auto"/>
                                  </w:divBdr>
                                  <w:divsChild>
                                    <w:div w:id="28917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6144">
                              <w:marLeft w:val="0"/>
                              <w:marRight w:val="0"/>
                              <w:marTop w:val="0"/>
                              <w:marBottom w:val="0"/>
                              <w:divBdr>
                                <w:top w:val="none" w:sz="0" w:space="0" w:color="auto"/>
                                <w:left w:val="none" w:sz="0" w:space="0" w:color="auto"/>
                                <w:bottom w:val="none" w:sz="0" w:space="0" w:color="auto"/>
                                <w:right w:val="none" w:sz="0" w:space="0" w:color="auto"/>
                              </w:divBdr>
                              <w:divsChild>
                                <w:div w:id="1844738517">
                                  <w:marLeft w:val="0"/>
                                  <w:marRight w:val="0"/>
                                  <w:marTop w:val="0"/>
                                  <w:marBottom w:val="0"/>
                                  <w:divBdr>
                                    <w:top w:val="none" w:sz="0" w:space="0" w:color="auto"/>
                                    <w:left w:val="none" w:sz="0" w:space="0" w:color="auto"/>
                                    <w:bottom w:val="none" w:sz="0" w:space="0" w:color="auto"/>
                                    <w:right w:val="none" w:sz="0" w:space="0" w:color="auto"/>
                                  </w:divBdr>
                                  <w:divsChild>
                                    <w:div w:id="5760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17731">
                              <w:marLeft w:val="0"/>
                              <w:marRight w:val="0"/>
                              <w:marTop w:val="0"/>
                              <w:marBottom w:val="0"/>
                              <w:divBdr>
                                <w:top w:val="none" w:sz="0" w:space="0" w:color="auto"/>
                                <w:left w:val="none" w:sz="0" w:space="0" w:color="auto"/>
                                <w:bottom w:val="none" w:sz="0" w:space="0" w:color="auto"/>
                                <w:right w:val="none" w:sz="0" w:space="0" w:color="auto"/>
                              </w:divBdr>
                              <w:divsChild>
                                <w:div w:id="643582951">
                                  <w:marLeft w:val="0"/>
                                  <w:marRight w:val="0"/>
                                  <w:marTop w:val="0"/>
                                  <w:marBottom w:val="0"/>
                                  <w:divBdr>
                                    <w:top w:val="none" w:sz="0" w:space="0" w:color="auto"/>
                                    <w:left w:val="none" w:sz="0" w:space="0" w:color="auto"/>
                                    <w:bottom w:val="none" w:sz="0" w:space="0" w:color="auto"/>
                                    <w:right w:val="none" w:sz="0" w:space="0" w:color="auto"/>
                                  </w:divBdr>
                                  <w:divsChild>
                                    <w:div w:id="19341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2401">
                              <w:marLeft w:val="0"/>
                              <w:marRight w:val="0"/>
                              <w:marTop w:val="0"/>
                              <w:marBottom w:val="0"/>
                              <w:divBdr>
                                <w:top w:val="none" w:sz="0" w:space="0" w:color="auto"/>
                                <w:left w:val="none" w:sz="0" w:space="0" w:color="auto"/>
                                <w:bottom w:val="none" w:sz="0" w:space="0" w:color="auto"/>
                                <w:right w:val="none" w:sz="0" w:space="0" w:color="auto"/>
                              </w:divBdr>
                              <w:divsChild>
                                <w:div w:id="1381399522">
                                  <w:marLeft w:val="0"/>
                                  <w:marRight w:val="0"/>
                                  <w:marTop w:val="0"/>
                                  <w:marBottom w:val="0"/>
                                  <w:divBdr>
                                    <w:top w:val="none" w:sz="0" w:space="0" w:color="auto"/>
                                    <w:left w:val="none" w:sz="0" w:space="0" w:color="auto"/>
                                    <w:bottom w:val="none" w:sz="0" w:space="0" w:color="auto"/>
                                    <w:right w:val="none" w:sz="0" w:space="0" w:color="auto"/>
                                  </w:divBdr>
                                  <w:divsChild>
                                    <w:div w:id="11559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0046">
                              <w:marLeft w:val="0"/>
                              <w:marRight w:val="0"/>
                              <w:marTop w:val="0"/>
                              <w:marBottom w:val="0"/>
                              <w:divBdr>
                                <w:top w:val="none" w:sz="0" w:space="0" w:color="auto"/>
                                <w:left w:val="none" w:sz="0" w:space="0" w:color="auto"/>
                                <w:bottom w:val="none" w:sz="0" w:space="0" w:color="auto"/>
                                <w:right w:val="none" w:sz="0" w:space="0" w:color="auto"/>
                              </w:divBdr>
                              <w:divsChild>
                                <w:div w:id="495148292">
                                  <w:marLeft w:val="0"/>
                                  <w:marRight w:val="0"/>
                                  <w:marTop w:val="0"/>
                                  <w:marBottom w:val="0"/>
                                  <w:divBdr>
                                    <w:top w:val="none" w:sz="0" w:space="0" w:color="auto"/>
                                    <w:left w:val="none" w:sz="0" w:space="0" w:color="auto"/>
                                    <w:bottom w:val="none" w:sz="0" w:space="0" w:color="auto"/>
                                    <w:right w:val="none" w:sz="0" w:space="0" w:color="auto"/>
                                  </w:divBdr>
                                  <w:divsChild>
                                    <w:div w:id="5891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19799">
                              <w:marLeft w:val="0"/>
                              <w:marRight w:val="0"/>
                              <w:marTop w:val="0"/>
                              <w:marBottom w:val="0"/>
                              <w:divBdr>
                                <w:top w:val="none" w:sz="0" w:space="0" w:color="auto"/>
                                <w:left w:val="none" w:sz="0" w:space="0" w:color="auto"/>
                                <w:bottom w:val="none" w:sz="0" w:space="0" w:color="auto"/>
                                <w:right w:val="none" w:sz="0" w:space="0" w:color="auto"/>
                              </w:divBdr>
                              <w:divsChild>
                                <w:div w:id="579949096">
                                  <w:marLeft w:val="0"/>
                                  <w:marRight w:val="0"/>
                                  <w:marTop w:val="0"/>
                                  <w:marBottom w:val="0"/>
                                  <w:divBdr>
                                    <w:top w:val="none" w:sz="0" w:space="0" w:color="auto"/>
                                    <w:left w:val="none" w:sz="0" w:space="0" w:color="auto"/>
                                    <w:bottom w:val="none" w:sz="0" w:space="0" w:color="auto"/>
                                    <w:right w:val="none" w:sz="0" w:space="0" w:color="auto"/>
                                  </w:divBdr>
                                  <w:divsChild>
                                    <w:div w:id="51138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8534">
                              <w:marLeft w:val="0"/>
                              <w:marRight w:val="0"/>
                              <w:marTop w:val="0"/>
                              <w:marBottom w:val="0"/>
                              <w:divBdr>
                                <w:top w:val="none" w:sz="0" w:space="0" w:color="auto"/>
                                <w:left w:val="none" w:sz="0" w:space="0" w:color="auto"/>
                                <w:bottom w:val="none" w:sz="0" w:space="0" w:color="auto"/>
                                <w:right w:val="none" w:sz="0" w:space="0" w:color="auto"/>
                              </w:divBdr>
                              <w:divsChild>
                                <w:div w:id="226231911">
                                  <w:marLeft w:val="0"/>
                                  <w:marRight w:val="0"/>
                                  <w:marTop w:val="0"/>
                                  <w:marBottom w:val="0"/>
                                  <w:divBdr>
                                    <w:top w:val="none" w:sz="0" w:space="0" w:color="auto"/>
                                    <w:left w:val="none" w:sz="0" w:space="0" w:color="auto"/>
                                    <w:bottom w:val="none" w:sz="0" w:space="0" w:color="auto"/>
                                    <w:right w:val="none" w:sz="0" w:space="0" w:color="auto"/>
                                  </w:divBdr>
                                  <w:divsChild>
                                    <w:div w:id="149383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14434">
                              <w:marLeft w:val="0"/>
                              <w:marRight w:val="0"/>
                              <w:marTop w:val="0"/>
                              <w:marBottom w:val="0"/>
                              <w:divBdr>
                                <w:top w:val="none" w:sz="0" w:space="0" w:color="auto"/>
                                <w:left w:val="none" w:sz="0" w:space="0" w:color="auto"/>
                                <w:bottom w:val="none" w:sz="0" w:space="0" w:color="auto"/>
                                <w:right w:val="none" w:sz="0" w:space="0" w:color="auto"/>
                              </w:divBdr>
                              <w:divsChild>
                                <w:div w:id="933855191">
                                  <w:marLeft w:val="0"/>
                                  <w:marRight w:val="0"/>
                                  <w:marTop w:val="0"/>
                                  <w:marBottom w:val="0"/>
                                  <w:divBdr>
                                    <w:top w:val="none" w:sz="0" w:space="0" w:color="auto"/>
                                    <w:left w:val="none" w:sz="0" w:space="0" w:color="auto"/>
                                    <w:bottom w:val="none" w:sz="0" w:space="0" w:color="auto"/>
                                    <w:right w:val="none" w:sz="0" w:space="0" w:color="auto"/>
                                  </w:divBdr>
                                  <w:divsChild>
                                    <w:div w:id="1182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52715">
                              <w:marLeft w:val="0"/>
                              <w:marRight w:val="0"/>
                              <w:marTop w:val="0"/>
                              <w:marBottom w:val="0"/>
                              <w:divBdr>
                                <w:top w:val="none" w:sz="0" w:space="0" w:color="auto"/>
                                <w:left w:val="none" w:sz="0" w:space="0" w:color="auto"/>
                                <w:bottom w:val="none" w:sz="0" w:space="0" w:color="auto"/>
                                <w:right w:val="none" w:sz="0" w:space="0" w:color="auto"/>
                              </w:divBdr>
                              <w:divsChild>
                                <w:div w:id="1764301910">
                                  <w:marLeft w:val="0"/>
                                  <w:marRight w:val="0"/>
                                  <w:marTop w:val="0"/>
                                  <w:marBottom w:val="0"/>
                                  <w:divBdr>
                                    <w:top w:val="none" w:sz="0" w:space="0" w:color="auto"/>
                                    <w:left w:val="none" w:sz="0" w:space="0" w:color="auto"/>
                                    <w:bottom w:val="none" w:sz="0" w:space="0" w:color="auto"/>
                                    <w:right w:val="none" w:sz="0" w:space="0" w:color="auto"/>
                                  </w:divBdr>
                                  <w:divsChild>
                                    <w:div w:id="8633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72764">
                              <w:marLeft w:val="0"/>
                              <w:marRight w:val="0"/>
                              <w:marTop w:val="0"/>
                              <w:marBottom w:val="0"/>
                              <w:divBdr>
                                <w:top w:val="none" w:sz="0" w:space="0" w:color="auto"/>
                                <w:left w:val="none" w:sz="0" w:space="0" w:color="auto"/>
                                <w:bottom w:val="none" w:sz="0" w:space="0" w:color="auto"/>
                                <w:right w:val="none" w:sz="0" w:space="0" w:color="auto"/>
                              </w:divBdr>
                              <w:divsChild>
                                <w:div w:id="1441989534">
                                  <w:marLeft w:val="0"/>
                                  <w:marRight w:val="0"/>
                                  <w:marTop w:val="0"/>
                                  <w:marBottom w:val="0"/>
                                  <w:divBdr>
                                    <w:top w:val="none" w:sz="0" w:space="0" w:color="auto"/>
                                    <w:left w:val="none" w:sz="0" w:space="0" w:color="auto"/>
                                    <w:bottom w:val="none" w:sz="0" w:space="0" w:color="auto"/>
                                    <w:right w:val="none" w:sz="0" w:space="0" w:color="auto"/>
                                  </w:divBdr>
                                  <w:divsChild>
                                    <w:div w:id="14305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952218">
                              <w:marLeft w:val="0"/>
                              <w:marRight w:val="0"/>
                              <w:marTop w:val="0"/>
                              <w:marBottom w:val="0"/>
                              <w:divBdr>
                                <w:top w:val="none" w:sz="0" w:space="0" w:color="auto"/>
                                <w:left w:val="none" w:sz="0" w:space="0" w:color="auto"/>
                                <w:bottom w:val="none" w:sz="0" w:space="0" w:color="auto"/>
                                <w:right w:val="none" w:sz="0" w:space="0" w:color="auto"/>
                              </w:divBdr>
                              <w:divsChild>
                                <w:div w:id="191845142">
                                  <w:marLeft w:val="0"/>
                                  <w:marRight w:val="0"/>
                                  <w:marTop w:val="0"/>
                                  <w:marBottom w:val="0"/>
                                  <w:divBdr>
                                    <w:top w:val="none" w:sz="0" w:space="0" w:color="auto"/>
                                    <w:left w:val="none" w:sz="0" w:space="0" w:color="auto"/>
                                    <w:bottom w:val="none" w:sz="0" w:space="0" w:color="auto"/>
                                    <w:right w:val="none" w:sz="0" w:space="0" w:color="auto"/>
                                  </w:divBdr>
                                  <w:divsChild>
                                    <w:div w:id="186143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74327">
                              <w:marLeft w:val="0"/>
                              <w:marRight w:val="0"/>
                              <w:marTop w:val="0"/>
                              <w:marBottom w:val="0"/>
                              <w:divBdr>
                                <w:top w:val="none" w:sz="0" w:space="0" w:color="auto"/>
                                <w:left w:val="none" w:sz="0" w:space="0" w:color="auto"/>
                                <w:bottom w:val="none" w:sz="0" w:space="0" w:color="auto"/>
                                <w:right w:val="none" w:sz="0" w:space="0" w:color="auto"/>
                              </w:divBdr>
                              <w:divsChild>
                                <w:div w:id="2031174441">
                                  <w:marLeft w:val="0"/>
                                  <w:marRight w:val="0"/>
                                  <w:marTop w:val="0"/>
                                  <w:marBottom w:val="0"/>
                                  <w:divBdr>
                                    <w:top w:val="none" w:sz="0" w:space="0" w:color="auto"/>
                                    <w:left w:val="none" w:sz="0" w:space="0" w:color="auto"/>
                                    <w:bottom w:val="none" w:sz="0" w:space="0" w:color="auto"/>
                                    <w:right w:val="none" w:sz="0" w:space="0" w:color="auto"/>
                                  </w:divBdr>
                                  <w:divsChild>
                                    <w:div w:id="1261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7891">
                              <w:marLeft w:val="0"/>
                              <w:marRight w:val="0"/>
                              <w:marTop w:val="0"/>
                              <w:marBottom w:val="0"/>
                              <w:divBdr>
                                <w:top w:val="none" w:sz="0" w:space="0" w:color="auto"/>
                                <w:left w:val="none" w:sz="0" w:space="0" w:color="auto"/>
                                <w:bottom w:val="none" w:sz="0" w:space="0" w:color="auto"/>
                                <w:right w:val="none" w:sz="0" w:space="0" w:color="auto"/>
                              </w:divBdr>
                              <w:divsChild>
                                <w:div w:id="1865317272">
                                  <w:marLeft w:val="0"/>
                                  <w:marRight w:val="0"/>
                                  <w:marTop w:val="0"/>
                                  <w:marBottom w:val="0"/>
                                  <w:divBdr>
                                    <w:top w:val="none" w:sz="0" w:space="0" w:color="auto"/>
                                    <w:left w:val="none" w:sz="0" w:space="0" w:color="auto"/>
                                    <w:bottom w:val="none" w:sz="0" w:space="0" w:color="auto"/>
                                    <w:right w:val="none" w:sz="0" w:space="0" w:color="auto"/>
                                  </w:divBdr>
                                  <w:divsChild>
                                    <w:div w:id="6292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061988">
                              <w:marLeft w:val="0"/>
                              <w:marRight w:val="0"/>
                              <w:marTop w:val="0"/>
                              <w:marBottom w:val="0"/>
                              <w:divBdr>
                                <w:top w:val="none" w:sz="0" w:space="0" w:color="auto"/>
                                <w:left w:val="none" w:sz="0" w:space="0" w:color="auto"/>
                                <w:bottom w:val="none" w:sz="0" w:space="0" w:color="auto"/>
                                <w:right w:val="none" w:sz="0" w:space="0" w:color="auto"/>
                              </w:divBdr>
                              <w:divsChild>
                                <w:div w:id="440954148">
                                  <w:marLeft w:val="0"/>
                                  <w:marRight w:val="0"/>
                                  <w:marTop w:val="0"/>
                                  <w:marBottom w:val="0"/>
                                  <w:divBdr>
                                    <w:top w:val="none" w:sz="0" w:space="0" w:color="auto"/>
                                    <w:left w:val="none" w:sz="0" w:space="0" w:color="auto"/>
                                    <w:bottom w:val="none" w:sz="0" w:space="0" w:color="auto"/>
                                    <w:right w:val="none" w:sz="0" w:space="0" w:color="auto"/>
                                  </w:divBdr>
                                  <w:divsChild>
                                    <w:div w:id="8827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89023">
                              <w:marLeft w:val="0"/>
                              <w:marRight w:val="0"/>
                              <w:marTop w:val="0"/>
                              <w:marBottom w:val="0"/>
                              <w:divBdr>
                                <w:top w:val="none" w:sz="0" w:space="0" w:color="auto"/>
                                <w:left w:val="none" w:sz="0" w:space="0" w:color="auto"/>
                                <w:bottom w:val="none" w:sz="0" w:space="0" w:color="auto"/>
                                <w:right w:val="none" w:sz="0" w:space="0" w:color="auto"/>
                              </w:divBdr>
                              <w:divsChild>
                                <w:div w:id="1269966479">
                                  <w:marLeft w:val="0"/>
                                  <w:marRight w:val="0"/>
                                  <w:marTop w:val="0"/>
                                  <w:marBottom w:val="0"/>
                                  <w:divBdr>
                                    <w:top w:val="none" w:sz="0" w:space="0" w:color="auto"/>
                                    <w:left w:val="none" w:sz="0" w:space="0" w:color="auto"/>
                                    <w:bottom w:val="none" w:sz="0" w:space="0" w:color="auto"/>
                                    <w:right w:val="none" w:sz="0" w:space="0" w:color="auto"/>
                                  </w:divBdr>
                                  <w:divsChild>
                                    <w:div w:id="8607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3064">
                              <w:marLeft w:val="0"/>
                              <w:marRight w:val="0"/>
                              <w:marTop w:val="0"/>
                              <w:marBottom w:val="0"/>
                              <w:divBdr>
                                <w:top w:val="none" w:sz="0" w:space="0" w:color="auto"/>
                                <w:left w:val="none" w:sz="0" w:space="0" w:color="auto"/>
                                <w:bottom w:val="none" w:sz="0" w:space="0" w:color="auto"/>
                                <w:right w:val="none" w:sz="0" w:space="0" w:color="auto"/>
                              </w:divBdr>
                              <w:divsChild>
                                <w:div w:id="1824539159">
                                  <w:marLeft w:val="0"/>
                                  <w:marRight w:val="0"/>
                                  <w:marTop w:val="0"/>
                                  <w:marBottom w:val="0"/>
                                  <w:divBdr>
                                    <w:top w:val="none" w:sz="0" w:space="0" w:color="auto"/>
                                    <w:left w:val="none" w:sz="0" w:space="0" w:color="auto"/>
                                    <w:bottom w:val="none" w:sz="0" w:space="0" w:color="auto"/>
                                    <w:right w:val="none" w:sz="0" w:space="0" w:color="auto"/>
                                  </w:divBdr>
                                  <w:divsChild>
                                    <w:div w:id="256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8078">
                              <w:marLeft w:val="0"/>
                              <w:marRight w:val="0"/>
                              <w:marTop w:val="0"/>
                              <w:marBottom w:val="0"/>
                              <w:divBdr>
                                <w:top w:val="none" w:sz="0" w:space="0" w:color="auto"/>
                                <w:left w:val="none" w:sz="0" w:space="0" w:color="auto"/>
                                <w:bottom w:val="none" w:sz="0" w:space="0" w:color="auto"/>
                                <w:right w:val="none" w:sz="0" w:space="0" w:color="auto"/>
                              </w:divBdr>
                              <w:divsChild>
                                <w:div w:id="1788893820">
                                  <w:marLeft w:val="0"/>
                                  <w:marRight w:val="0"/>
                                  <w:marTop w:val="0"/>
                                  <w:marBottom w:val="0"/>
                                  <w:divBdr>
                                    <w:top w:val="none" w:sz="0" w:space="0" w:color="auto"/>
                                    <w:left w:val="none" w:sz="0" w:space="0" w:color="auto"/>
                                    <w:bottom w:val="none" w:sz="0" w:space="0" w:color="auto"/>
                                    <w:right w:val="none" w:sz="0" w:space="0" w:color="auto"/>
                                  </w:divBdr>
                                  <w:divsChild>
                                    <w:div w:id="3422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937097">
      <w:bodyDiv w:val="1"/>
      <w:marLeft w:val="0"/>
      <w:marRight w:val="0"/>
      <w:marTop w:val="0"/>
      <w:marBottom w:val="0"/>
      <w:divBdr>
        <w:top w:val="none" w:sz="0" w:space="0" w:color="auto"/>
        <w:left w:val="none" w:sz="0" w:space="0" w:color="auto"/>
        <w:bottom w:val="none" w:sz="0" w:space="0" w:color="auto"/>
        <w:right w:val="none" w:sz="0" w:space="0" w:color="auto"/>
      </w:divBdr>
      <w:divsChild>
        <w:div w:id="228269383">
          <w:marLeft w:val="0"/>
          <w:marRight w:val="0"/>
          <w:marTop w:val="0"/>
          <w:marBottom w:val="0"/>
          <w:divBdr>
            <w:top w:val="none" w:sz="0" w:space="0" w:color="auto"/>
            <w:left w:val="none" w:sz="0" w:space="0" w:color="auto"/>
            <w:bottom w:val="none" w:sz="0" w:space="0" w:color="auto"/>
            <w:right w:val="none" w:sz="0" w:space="0" w:color="auto"/>
          </w:divBdr>
          <w:divsChild>
            <w:div w:id="57436205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49236057">
                  <w:marLeft w:val="-4275"/>
                  <w:marRight w:val="0"/>
                  <w:marTop w:val="0"/>
                  <w:marBottom w:val="0"/>
                  <w:divBdr>
                    <w:top w:val="none" w:sz="0" w:space="0" w:color="auto"/>
                    <w:left w:val="none" w:sz="0" w:space="0" w:color="auto"/>
                    <w:bottom w:val="none" w:sz="0" w:space="0" w:color="auto"/>
                    <w:right w:val="none" w:sz="0" w:space="0" w:color="auto"/>
                  </w:divBdr>
                  <w:divsChild>
                    <w:div w:id="13866402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49608904">
                          <w:marLeft w:val="0"/>
                          <w:marRight w:val="0"/>
                          <w:marTop w:val="0"/>
                          <w:marBottom w:val="0"/>
                          <w:divBdr>
                            <w:top w:val="none" w:sz="0" w:space="0" w:color="auto"/>
                            <w:left w:val="none" w:sz="0" w:space="0" w:color="auto"/>
                            <w:bottom w:val="none" w:sz="0" w:space="0" w:color="auto"/>
                            <w:right w:val="none" w:sz="0" w:space="0" w:color="auto"/>
                          </w:divBdr>
                          <w:divsChild>
                            <w:div w:id="1633902991">
                              <w:marLeft w:val="0"/>
                              <w:marRight w:val="0"/>
                              <w:marTop w:val="0"/>
                              <w:marBottom w:val="0"/>
                              <w:divBdr>
                                <w:top w:val="none" w:sz="0" w:space="0" w:color="auto"/>
                                <w:left w:val="none" w:sz="0" w:space="0" w:color="auto"/>
                                <w:bottom w:val="none" w:sz="0" w:space="0" w:color="auto"/>
                                <w:right w:val="none" w:sz="0" w:space="0" w:color="auto"/>
                              </w:divBdr>
                              <w:divsChild>
                                <w:div w:id="385225568">
                                  <w:marLeft w:val="0"/>
                                  <w:marRight w:val="0"/>
                                  <w:marTop w:val="0"/>
                                  <w:marBottom w:val="0"/>
                                  <w:divBdr>
                                    <w:top w:val="none" w:sz="0" w:space="0" w:color="auto"/>
                                    <w:left w:val="none" w:sz="0" w:space="0" w:color="auto"/>
                                    <w:bottom w:val="none" w:sz="0" w:space="0" w:color="auto"/>
                                    <w:right w:val="none" w:sz="0" w:space="0" w:color="auto"/>
                                  </w:divBdr>
                                  <w:divsChild>
                                    <w:div w:id="16720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5385">
                              <w:marLeft w:val="0"/>
                              <w:marRight w:val="0"/>
                              <w:marTop w:val="0"/>
                              <w:marBottom w:val="0"/>
                              <w:divBdr>
                                <w:top w:val="none" w:sz="0" w:space="0" w:color="auto"/>
                                <w:left w:val="none" w:sz="0" w:space="0" w:color="auto"/>
                                <w:bottom w:val="none" w:sz="0" w:space="0" w:color="auto"/>
                                <w:right w:val="none" w:sz="0" w:space="0" w:color="auto"/>
                              </w:divBdr>
                              <w:divsChild>
                                <w:div w:id="1567571167">
                                  <w:marLeft w:val="0"/>
                                  <w:marRight w:val="0"/>
                                  <w:marTop w:val="0"/>
                                  <w:marBottom w:val="0"/>
                                  <w:divBdr>
                                    <w:top w:val="none" w:sz="0" w:space="0" w:color="auto"/>
                                    <w:left w:val="none" w:sz="0" w:space="0" w:color="auto"/>
                                    <w:bottom w:val="none" w:sz="0" w:space="0" w:color="auto"/>
                                    <w:right w:val="none" w:sz="0" w:space="0" w:color="auto"/>
                                  </w:divBdr>
                                  <w:divsChild>
                                    <w:div w:id="1673141669">
                                      <w:marLeft w:val="0"/>
                                      <w:marRight w:val="0"/>
                                      <w:marTop w:val="90"/>
                                      <w:marBottom w:val="90"/>
                                      <w:divBdr>
                                        <w:top w:val="none" w:sz="0" w:space="0" w:color="auto"/>
                                        <w:left w:val="none" w:sz="0" w:space="0" w:color="auto"/>
                                        <w:bottom w:val="none" w:sz="0" w:space="0" w:color="auto"/>
                                        <w:right w:val="none" w:sz="0" w:space="0" w:color="auto"/>
                                      </w:divBdr>
                                      <w:divsChild>
                                        <w:div w:id="123072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0667812">
      <w:bodyDiv w:val="1"/>
      <w:marLeft w:val="0"/>
      <w:marRight w:val="0"/>
      <w:marTop w:val="0"/>
      <w:marBottom w:val="0"/>
      <w:divBdr>
        <w:top w:val="none" w:sz="0" w:space="0" w:color="auto"/>
        <w:left w:val="none" w:sz="0" w:space="0" w:color="auto"/>
        <w:bottom w:val="none" w:sz="0" w:space="0" w:color="auto"/>
        <w:right w:val="none" w:sz="0" w:space="0" w:color="auto"/>
      </w:divBdr>
      <w:divsChild>
        <w:div w:id="517546575">
          <w:marLeft w:val="0"/>
          <w:marRight w:val="0"/>
          <w:marTop w:val="0"/>
          <w:marBottom w:val="0"/>
          <w:divBdr>
            <w:top w:val="none" w:sz="0" w:space="0" w:color="auto"/>
            <w:left w:val="none" w:sz="0" w:space="0" w:color="auto"/>
            <w:bottom w:val="none" w:sz="0" w:space="0" w:color="auto"/>
            <w:right w:val="none" w:sz="0" w:space="0" w:color="auto"/>
          </w:divBdr>
          <w:divsChild>
            <w:div w:id="166038169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1080784">
                  <w:marLeft w:val="-4275"/>
                  <w:marRight w:val="0"/>
                  <w:marTop w:val="0"/>
                  <w:marBottom w:val="0"/>
                  <w:divBdr>
                    <w:top w:val="none" w:sz="0" w:space="0" w:color="auto"/>
                    <w:left w:val="none" w:sz="0" w:space="0" w:color="auto"/>
                    <w:bottom w:val="none" w:sz="0" w:space="0" w:color="auto"/>
                    <w:right w:val="none" w:sz="0" w:space="0" w:color="auto"/>
                  </w:divBdr>
                  <w:divsChild>
                    <w:div w:id="62431452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38601387">
                          <w:marLeft w:val="0"/>
                          <w:marRight w:val="0"/>
                          <w:marTop w:val="0"/>
                          <w:marBottom w:val="0"/>
                          <w:divBdr>
                            <w:top w:val="none" w:sz="0" w:space="0" w:color="auto"/>
                            <w:left w:val="none" w:sz="0" w:space="0" w:color="auto"/>
                            <w:bottom w:val="none" w:sz="0" w:space="0" w:color="auto"/>
                            <w:right w:val="none" w:sz="0" w:space="0" w:color="auto"/>
                          </w:divBdr>
                          <w:divsChild>
                            <w:div w:id="719480203">
                              <w:marLeft w:val="0"/>
                              <w:marRight w:val="0"/>
                              <w:marTop w:val="0"/>
                              <w:marBottom w:val="0"/>
                              <w:divBdr>
                                <w:top w:val="none" w:sz="0" w:space="0" w:color="auto"/>
                                <w:left w:val="none" w:sz="0" w:space="0" w:color="auto"/>
                                <w:bottom w:val="none" w:sz="0" w:space="0" w:color="auto"/>
                                <w:right w:val="none" w:sz="0" w:space="0" w:color="auto"/>
                              </w:divBdr>
                              <w:divsChild>
                                <w:div w:id="536620757">
                                  <w:marLeft w:val="0"/>
                                  <w:marRight w:val="0"/>
                                  <w:marTop w:val="0"/>
                                  <w:marBottom w:val="0"/>
                                  <w:divBdr>
                                    <w:top w:val="none" w:sz="0" w:space="0" w:color="auto"/>
                                    <w:left w:val="none" w:sz="0" w:space="0" w:color="auto"/>
                                    <w:bottom w:val="none" w:sz="0" w:space="0" w:color="auto"/>
                                    <w:right w:val="none" w:sz="0" w:space="0" w:color="auto"/>
                                  </w:divBdr>
                                  <w:divsChild>
                                    <w:div w:id="13638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509">
                              <w:marLeft w:val="0"/>
                              <w:marRight w:val="0"/>
                              <w:marTop w:val="0"/>
                              <w:marBottom w:val="0"/>
                              <w:divBdr>
                                <w:top w:val="none" w:sz="0" w:space="0" w:color="auto"/>
                                <w:left w:val="none" w:sz="0" w:space="0" w:color="auto"/>
                                <w:bottom w:val="none" w:sz="0" w:space="0" w:color="auto"/>
                                <w:right w:val="none" w:sz="0" w:space="0" w:color="auto"/>
                              </w:divBdr>
                              <w:divsChild>
                                <w:div w:id="788428757">
                                  <w:marLeft w:val="0"/>
                                  <w:marRight w:val="0"/>
                                  <w:marTop w:val="0"/>
                                  <w:marBottom w:val="0"/>
                                  <w:divBdr>
                                    <w:top w:val="none" w:sz="0" w:space="0" w:color="auto"/>
                                    <w:left w:val="none" w:sz="0" w:space="0" w:color="auto"/>
                                    <w:bottom w:val="none" w:sz="0" w:space="0" w:color="auto"/>
                                    <w:right w:val="none" w:sz="0" w:space="0" w:color="auto"/>
                                  </w:divBdr>
                                </w:div>
                              </w:divsChild>
                            </w:div>
                            <w:div w:id="1863667287">
                              <w:marLeft w:val="0"/>
                              <w:marRight w:val="0"/>
                              <w:marTop w:val="0"/>
                              <w:marBottom w:val="0"/>
                              <w:divBdr>
                                <w:top w:val="none" w:sz="0" w:space="0" w:color="auto"/>
                                <w:left w:val="none" w:sz="0" w:space="0" w:color="auto"/>
                                <w:bottom w:val="none" w:sz="0" w:space="0" w:color="auto"/>
                                <w:right w:val="none" w:sz="0" w:space="0" w:color="auto"/>
                              </w:divBdr>
                              <w:divsChild>
                                <w:div w:id="333413004">
                                  <w:marLeft w:val="0"/>
                                  <w:marRight w:val="0"/>
                                  <w:marTop w:val="0"/>
                                  <w:marBottom w:val="0"/>
                                  <w:divBdr>
                                    <w:top w:val="none" w:sz="0" w:space="0" w:color="auto"/>
                                    <w:left w:val="none" w:sz="0" w:space="0" w:color="auto"/>
                                    <w:bottom w:val="none" w:sz="0" w:space="0" w:color="auto"/>
                                    <w:right w:val="none" w:sz="0" w:space="0" w:color="auto"/>
                                  </w:divBdr>
                                  <w:divsChild>
                                    <w:div w:id="1553151991">
                                      <w:marLeft w:val="0"/>
                                      <w:marRight w:val="0"/>
                                      <w:marTop w:val="90"/>
                                      <w:marBottom w:val="90"/>
                                      <w:divBdr>
                                        <w:top w:val="none" w:sz="0" w:space="0" w:color="auto"/>
                                        <w:left w:val="none" w:sz="0" w:space="0" w:color="auto"/>
                                        <w:bottom w:val="none" w:sz="0" w:space="0" w:color="auto"/>
                                        <w:right w:val="none" w:sz="0" w:space="0" w:color="auto"/>
                                      </w:divBdr>
                                      <w:divsChild>
                                        <w:div w:id="17452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621910">
                              <w:marLeft w:val="0"/>
                              <w:marRight w:val="0"/>
                              <w:marTop w:val="0"/>
                              <w:marBottom w:val="0"/>
                              <w:divBdr>
                                <w:top w:val="none" w:sz="0" w:space="0" w:color="auto"/>
                                <w:left w:val="none" w:sz="0" w:space="0" w:color="auto"/>
                                <w:bottom w:val="none" w:sz="0" w:space="0" w:color="auto"/>
                                <w:right w:val="none" w:sz="0" w:space="0" w:color="auto"/>
                              </w:divBdr>
                              <w:divsChild>
                                <w:div w:id="26210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7262846">
      <w:bodyDiv w:val="1"/>
      <w:marLeft w:val="0"/>
      <w:marRight w:val="0"/>
      <w:marTop w:val="0"/>
      <w:marBottom w:val="0"/>
      <w:divBdr>
        <w:top w:val="none" w:sz="0" w:space="0" w:color="auto"/>
        <w:left w:val="none" w:sz="0" w:space="0" w:color="auto"/>
        <w:bottom w:val="none" w:sz="0" w:space="0" w:color="auto"/>
        <w:right w:val="none" w:sz="0" w:space="0" w:color="auto"/>
      </w:divBdr>
      <w:divsChild>
        <w:div w:id="749472977">
          <w:marLeft w:val="0"/>
          <w:marRight w:val="0"/>
          <w:marTop w:val="0"/>
          <w:marBottom w:val="0"/>
          <w:divBdr>
            <w:top w:val="none" w:sz="0" w:space="0" w:color="auto"/>
            <w:left w:val="none" w:sz="0" w:space="0" w:color="auto"/>
            <w:bottom w:val="none" w:sz="0" w:space="0" w:color="auto"/>
            <w:right w:val="none" w:sz="0" w:space="0" w:color="auto"/>
          </w:divBdr>
          <w:divsChild>
            <w:div w:id="14487679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411716">
                  <w:marLeft w:val="-4275"/>
                  <w:marRight w:val="0"/>
                  <w:marTop w:val="0"/>
                  <w:marBottom w:val="0"/>
                  <w:divBdr>
                    <w:top w:val="none" w:sz="0" w:space="0" w:color="auto"/>
                    <w:left w:val="none" w:sz="0" w:space="0" w:color="auto"/>
                    <w:bottom w:val="none" w:sz="0" w:space="0" w:color="auto"/>
                    <w:right w:val="none" w:sz="0" w:space="0" w:color="auto"/>
                  </w:divBdr>
                  <w:divsChild>
                    <w:div w:id="34984218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34639380">
                          <w:marLeft w:val="0"/>
                          <w:marRight w:val="0"/>
                          <w:marTop w:val="0"/>
                          <w:marBottom w:val="0"/>
                          <w:divBdr>
                            <w:top w:val="none" w:sz="0" w:space="0" w:color="auto"/>
                            <w:left w:val="none" w:sz="0" w:space="0" w:color="auto"/>
                            <w:bottom w:val="none" w:sz="0" w:space="0" w:color="auto"/>
                            <w:right w:val="none" w:sz="0" w:space="0" w:color="auto"/>
                          </w:divBdr>
                          <w:divsChild>
                            <w:div w:id="1700279048">
                              <w:marLeft w:val="0"/>
                              <w:marRight w:val="0"/>
                              <w:marTop w:val="0"/>
                              <w:marBottom w:val="0"/>
                              <w:divBdr>
                                <w:top w:val="none" w:sz="0" w:space="0" w:color="auto"/>
                                <w:left w:val="none" w:sz="0" w:space="0" w:color="auto"/>
                                <w:bottom w:val="none" w:sz="0" w:space="0" w:color="auto"/>
                                <w:right w:val="none" w:sz="0" w:space="0" w:color="auto"/>
                              </w:divBdr>
                              <w:divsChild>
                                <w:div w:id="1237057822">
                                  <w:marLeft w:val="0"/>
                                  <w:marRight w:val="0"/>
                                  <w:marTop w:val="0"/>
                                  <w:marBottom w:val="0"/>
                                  <w:divBdr>
                                    <w:top w:val="none" w:sz="0" w:space="0" w:color="auto"/>
                                    <w:left w:val="none" w:sz="0" w:space="0" w:color="auto"/>
                                    <w:bottom w:val="none" w:sz="0" w:space="0" w:color="auto"/>
                                    <w:right w:val="none" w:sz="0" w:space="0" w:color="auto"/>
                                  </w:divBdr>
                                  <w:divsChild>
                                    <w:div w:id="86757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62859">
                              <w:marLeft w:val="0"/>
                              <w:marRight w:val="0"/>
                              <w:marTop w:val="0"/>
                              <w:marBottom w:val="0"/>
                              <w:divBdr>
                                <w:top w:val="none" w:sz="0" w:space="0" w:color="auto"/>
                                <w:left w:val="none" w:sz="0" w:space="0" w:color="auto"/>
                                <w:bottom w:val="none" w:sz="0" w:space="0" w:color="auto"/>
                                <w:right w:val="none" w:sz="0" w:space="0" w:color="auto"/>
                              </w:divBdr>
                              <w:divsChild>
                                <w:div w:id="2107462654">
                                  <w:marLeft w:val="0"/>
                                  <w:marRight w:val="0"/>
                                  <w:marTop w:val="0"/>
                                  <w:marBottom w:val="0"/>
                                  <w:divBdr>
                                    <w:top w:val="none" w:sz="0" w:space="0" w:color="auto"/>
                                    <w:left w:val="none" w:sz="0" w:space="0" w:color="auto"/>
                                    <w:bottom w:val="none" w:sz="0" w:space="0" w:color="auto"/>
                                    <w:right w:val="none" w:sz="0" w:space="0" w:color="auto"/>
                                  </w:divBdr>
                                  <w:divsChild>
                                    <w:div w:id="1827629133">
                                      <w:marLeft w:val="0"/>
                                      <w:marRight w:val="0"/>
                                      <w:marTop w:val="90"/>
                                      <w:marBottom w:val="90"/>
                                      <w:divBdr>
                                        <w:top w:val="none" w:sz="0" w:space="0" w:color="auto"/>
                                        <w:left w:val="none" w:sz="0" w:space="0" w:color="auto"/>
                                        <w:bottom w:val="none" w:sz="0" w:space="0" w:color="auto"/>
                                        <w:right w:val="none" w:sz="0" w:space="0" w:color="auto"/>
                                      </w:divBdr>
                                      <w:divsChild>
                                        <w:div w:id="18103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774783">
      <w:bodyDiv w:val="1"/>
      <w:marLeft w:val="0"/>
      <w:marRight w:val="0"/>
      <w:marTop w:val="0"/>
      <w:marBottom w:val="0"/>
      <w:divBdr>
        <w:top w:val="none" w:sz="0" w:space="0" w:color="auto"/>
        <w:left w:val="none" w:sz="0" w:space="0" w:color="auto"/>
        <w:bottom w:val="none" w:sz="0" w:space="0" w:color="auto"/>
        <w:right w:val="none" w:sz="0" w:space="0" w:color="auto"/>
      </w:divBdr>
      <w:divsChild>
        <w:div w:id="622271636">
          <w:marLeft w:val="0"/>
          <w:marRight w:val="0"/>
          <w:marTop w:val="0"/>
          <w:marBottom w:val="0"/>
          <w:divBdr>
            <w:top w:val="none" w:sz="0" w:space="0" w:color="auto"/>
            <w:left w:val="none" w:sz="0" w:space="0" w:color="auto"/>
            <w:bottom w:val="none" w:sz="0" w:space="0" w:color="auto"/>
            <w:right w:val="none" w:sz="0" w:space="0" w:color="auto"/>
          </w:divBdr>
          <w:divsChild>
            <w:div w:id="16937964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387218691">
                  <w:marLeft w:val="-4275"/>
                  <w:marRight w:val="0"/>
                  <w:marTop w:val="0"/>
                  <w:marBottom w:val="0"/>
                  <w:divBdr>
                    <w:top w:val="none" w:sz="0" w:space="0" w:color="auto"/>
                    <w:left w:val="none" w:sz="0" w:space="0" w:color="auto"/>
                    <w:bottom w:val="none" w:sz="0" w:space="0" w:color="auto"/>
                    <w:right w:val="none" w:sz="0" w:space="0" w:color="auto"/>
                  </w:divBdr>
                  <w:divsChild>
                    <w:div w:id="15835306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98259677">
                          <w:marLeft w:val="0"/>
                          <w:marRight w:val="0"/>
                          <w:marTop w:val="0"/>
                          <w:marBottom w:val="0"/>
                          <w:divBdr>
                            <w:top w:val="none" w:sz="0" w:space="0" w:color="auto"/>
                            <w:left w:val="none" w:sz="0" w:space="0" w:color="auto"/>
                            <w:bottom w:val="none" w:sz="0" w:space="0" w:color="auto"/>
                            <w:right w:val="none" w:sz="0" w:space="0" w:color="auto"/>
                          </w:divBdr>
                          <w:divsChild>
                            <w:div w:id="531117396">
                              <w:marLeft w:val="0"/>
                              <w:marRight w:val="0"/>
                              <w:marTop w:val="0"/>
                              <w:marBottom w:val="0"/>
                              <w:divBdr>
                                <w:top w:val="none" w:sz="0" w:space="0" w:color="auto"/>
                                <w:left w:val="none" w:sz="0" w:space="0" w:color="auto"/>
                                <w:bottom w:val="none" w:sz="0" w:space="0" w:color="auto"/>
                                <w:right w:val="none" w:sz="0" w:space="0" w:color="auto"/>
                              </w:divBdr>
                              <w:divsChild>
                                <w:div w:id="553807560">
                                  <w:marLeft w:val="0"/>
                                  <w:marRight w:val="0"/>
                                  <w:marTop w:val="0"/>
                                  <w:marBottom w:val="0"/>
                                  <w:divBdr>
                                    <w:top w:val="none" w:sz="0" w:space="0" w:color="auto"/>
                                    <w:left w:val="none" w:sz="0" w:space="0" w:color="auto"/>
                                    <w:bottom w:val="none" w:sz="0" w:space="0" w:color="auto"/>
                                    <w:right w:val="none" w:sz="0" w:space="0" w:color="auto"/>
                                  </w:divBdr>
                                  <w:divsChild>
                                    <w:div w:id="8631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486">
                              <w:marLeft w:val="0"/>
                              <w:marRight w:val="0"/>
                              <w:marTop w:val="0"/>
                              <w:marBottom w:val="0"/>
                              <w:divBdr>
                                <w:top w:val="none" w:sz="0" w:space="0" w:color="auto"/>
                                <w:left w:val="none" w:sz="0" w:space="0" w:color="auto"/>
                                <w:bottom w:val="none" w:sz="0" w:space="0" w:color="auto"/>
                                <w:right w:val="none" w:sz="0" w:space="0" w:color="auto"/>
                              </w:divBdr>
                              <w:divsChild>
                                <w:div w:id="951060895">
                                  <w:marLeft w:val="0"/>
                                  <w:marRight w:val="0"/>
                                  <w:marTop w:val="0"/>
                                  <w:marBottom w:val="0"/>
                                  <w:divBdr>
                                    <w:top w:val="none" w:sz="0" w:space="0" w:color="auto"/>
                                    <w:left w:val="none" w:sz="0" w:space="0" w:color="auto"/>
                                    <w:bottom w:val="none" w:sz="0" w:space="0" w:color="auto"/>
                                    <w:right w:val="none" w:sz="0" w:space="0" w:color="auto"/>
                                  </w:divBdr>
                                  <w:divsChild>
                                    <w:div w:id="282273422">
                                      <w:marLeft w:val="0"/>
                                      <w:marRight w:val="0"/>
                                      <w:marTop w:val="90"/>
                                      <w:marBottom w:val="90"/>
                                      <w:divBdr>
                                        <w:top w:val="none" w:sz="0" w:space="0" w:color="auto"/>
                                        <w:left w:val="none" w:sz="0" w:space="0" w:color="auto"/>
                                        <w:bottom w:val="none" w:sz="0" w:space="0" w:color="auto"/>
                                        <w:right w:val="none" w:sz="0" w:space="0" w:color="auto"/>
                                      </w:divBdr>
                                      <w:divsChild>
                                        <w:div w:id="69280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178301">
      <w:bodyDiv w:val="1"/>
      <w:marLeft w:val="0"/>
      <w:marRight w:val="0"/>
      <w:marTop w:val="0"/>
      <w:marBottom w:val="0"/>
      <w:divBdr>
        <w:top w:val="none" w:sz="0" w:space="0" w:color="auto"/>
        <w:left w:val="none" w:sz="0" w:space="0" w:color="auto"/>
        <w:bottom w:val="none" w:sz="0" w:space="0" w:color="auto"/>
        <w:right w:val="none" w:sz="0" w:space="0" w:color="auto"/>
      </w:divBdr>
      <w:divsChild>
        <w:div w:id="1479499401">
          <w:marLeft w:val="0"/>
          <w:marRight w:val="0"/>
          <w:marTop w:val="0"/>
          <w:marBottom w:val="0"/>
          <w:divBdr>
            <w:top w:val="none" w:sz="0" w:space="0" w:color="auto"/>
            <w:left w:val="none" w:sz="0" w:space="0" w:color="auto"/>
            <w:bottom w:val="none" w:sz="0" w:space="0" w:color="auto"/>
            <w:right w:val="none" w:sz="0" w:space="0" w:color="auto"/>
          </w:divBdr>
          <w:divsChild>
            <w:div w:id="122421562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75326087">
                  <w:marLeft w:val="-4275"/>
                  <w:marRight w:val="0"/>
                  <w:marTop w:val="0"/>
                  <w:marBottom w:val="0"/>
                  <w:divBdr>
                    <w:top w:val="none" w:sz="0" w:space="0" w:color="auto"/>
                    <w:left w:val="none" w:sz="0" w:space="0" w:color="auto"/>
                    <w:bottom w:val="none" w:sz="0" w:space="0" w:color="auto"/>
                    <w:right w:val="none" w:sz="0" w:space="0" w:color="auto"/>
                  </w:divBdr>
                  <w:divsChild>
                    <w:div w:id="1103766288">
                      <w:marLeft w:val="4275"/>
                      <w:marRight w:val="0"/>
                      <w:marTop w:val="0"/>
                      <w:marBottom w:val="0"/>
                      <w:divBdr>
                        <w:top w:val="single" w:sz="6" w:space="11" w:color="4682B4"/>
                        <w:left w:val="single" w:sz="6" w:space="11" w:color="4682B4"/>
                        <w:bottom w:val="single" w:sz="6" w:space="11" w:color="4682B4"/>
                        <w:right w:val="single" w:sz="6" w:space="11" w:color="4682B4"/>
                      </w:divBdr>
                      <w:divsChild>
                        <w:div w:id="712466774">
                          <w:marLeft w:val="0"/>
                          <w:marRight w:val="0"/>
                          <w:marTop w:val="0"/>
                          <w:marBottom w:val="0"/>
                          <w:divBdr>
                            <w:top w:val="none" w:sz="0" w:space="0" w:color="auto"/>
                            <w:left w:val="none" w:sz="0" w:space="0" w:color="auto"/>
                            <w:bottom w:val="none" w:sz="0" w:space="0" w:color="auto"/>
                            <w:right w:val="none" w:sz="0" w:space="0" w:color="auto"/>
                          </w:divBdr>
                          <w:divsChild>
                            <w:div w:id="210074986">
                              <w:marLeft w:val="0"/>
                              <w:marRight w:val="0"/>
                              <w:marTop w:val="0"/>
                              <w:marBottom w:val="0"/>
                              <w:divBdr>
                                <w:top w:val="none" w:sz="0" w:space="0" w:color="auto"/>
                                <w:left w:val="none" w:sz="0" w:space="0" w:color="auto"/>
                                <w:bottom w:val="none" w:sz="0" w:space="0" w:color="auto"/>
                                <w:right w:val="none" w:sz="0" w:space="0" w:color="auto"/>
                              </w:divBdr>
                              <w:divsChild>
                                <w:div w:id="183830152">
                                  <w:marLeft w:val="0"/>
                                  <w:marRight w:val="0"/>
                                  <w:marTop w:val="0"/>
                                  <w:marBottom w:val="0"/>
                                  <w:divBdr>
                                    <w:top w:val="none" w:sz="0" w:space="0" w:color="auto"/>
                                    <w:left w:val="none" w:sz="0" w:space="0" w:color="auto"/>
                                    <w:bottom w:val="none" w:sz="0" w:space="0" w:color="auto"/>
                                    <w:right w:val="none" w:sz="0" w:space="0" w:color="auto"/>
                                  </w:divBdr>
                                  <w:divsChild>
                                    <w:div w:id="12138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5406">
                              <w:marLeft w:val="0"/>
                              <w:marRight w:val="0"/>
                              <w:marTop w:val="0"/>
                              <w:marBottom w:val="0"/>
                              <w:divBdr>
                                <w:top w:val="none" w:sz="0" w:space="0" w:color="auto"/>
                                <w:left w:val="none" w:sz="0" w:space="0" w:color="auto"/>
                                <w:bottom w:val="none" w:sz="0" w:space="0" w:color="auto"/>
                                <w:right w:val="none" w:sz="0" w:space="0" w:color="auto"/>
                              </w:divBdr>
                              <w:divsChild>
                                <w:div w:id="2068799309">
                                  <w:marLeft w:val="0"/>
                                  <w:marRight w:val="0"/>
                                  <w:marTop w:val="0"/>
                                  <w:marBottom w:val="0"/>
                                  <w:divBdr>
                                    <w:top w:val="none" w:sz="0" w:space="0" w:color="auto"/>
                                    <w:left w:val="none" w:sz="0" w:space="0" w:color="auto"/>
                                    <w:bottom w:val="none" w:sz="0" w:space="0" w:color="auto"/>
                                    <w:right w:val="none" w:sz="0" w:space="0" w:color="auto"/>
                                  </w:divBdr>
                                  <w:divsChild>
                                    <w:div w:id="1919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8036">
                              <w:marLeft w:val="0"/>
                              <w:marRight w:val="0"/>
                              <w:marTop w:val="0"/>
                              <w:marBottom w:val="0"/>
                              <w:divBdr>
                                <w:top w:val="none" w:sz="0" w:space="0" w:color="auto"/>
                                <w:left w:val="none" w:sz="0" w:space="0" w:color="auto"/>
                                <w:bottom w:val="none" w:sz="0" w:space="0" w:color="auto"/>
                                <w:right w:val="none" w:sz="0" w:space="0" w:color="auto"/>
                              </w:divBdr>
                              <w:divsChild>
                                <w:div w:id="1786926142">
                                  <w:marLeft w:val="0"/>
                                  <w:marRight w:val="0"/>
                                  <w:marTop w:val="0"/>
                                  <w:marBottom w:val="0"/>
                                  <w:divBdr>
                                    <w:top w:val="none" w:sz="0" w:space="0" w:color="auto"/>
                                    <w:left w:val="none" w:sz="0" w:space="0" w:color="auto"/>
                                    <w:bottom w:val="none" w:sz="0" w:space="0" w:color="auto"/>
                                    <w:right w:val="none" w:sz="0" w:space="0" w:color="auto"/>
                                  </w:divBdr>
                                  <w:divsChild>
                                    <w:div w:id="23089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9558">
                              <w:marLeft w:val="0"/>
                              <w:marRight w:val="0"/>
                              <w:marTop w:val="0"/>
                              <w:marBottom w:val="0"/>
                              <w:divBdr>
                                <w:top w:val="none" w:sz="0" w:space="0" w:color="auto"/>
                                <w:left w:val="none" w:sz="0" w:space="0" w:color="auto"/>
                                <w:bottom w:val="none" w:sz="0" w:space="0" w:color="auto"/>
                                <w:right w:val="none" w:sz="0" w:space="0" w:color="auto"/>
                              </w:divBdr>
                              <w:divsChild>
                                <w:div w:id="687409256">
                                  <w:marLeft w:val="0"/>
                                  <w:marRight w:val="0"/>
                                  <w:marTop w:val="0"/>
                                  <w:marBottom w:val="0"/>
                                  <w:divBdr>
                                    <w:top w:val="none" w:sz="0" w:space="0" w:color="auto"/>
                                    <w:left w:val="none" w:sz="0" w:space="0" w:color="auto"/>
                                    <w:bottom w:val="none" w:sz="0" w:space="0" w:color="auto"/>
                                    <w:right w:val="none" w:sz="0" w:space="0" w:color="auto"/>
                                  </w:divBdr>
                                  <w:divsChild>
                                    <w:div w:id="2591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1158">
                              <w:marLeft w:val="0"/>
                              <w:marRight w:val="0"/>
                              <w:marTop w:val="0"/>
                              <w:marBottom w:val="0"/>
                              <w:divBdr>
                                <w:top w:val="none" w:sz="0" w:space="0" w:color="auto"/>
                                <w:left w:val="none" w:sz="0" w:space="0" w:color="auto"/>
                                <w:bottom w:val="none" w:sz="0" w:space="0" w:color="auto"/>
                                <w:right w:val="none" w:sz="0" w:space="0" w:color="auto"/>
                              </w:divBdr>
                              <w:divsChild>
                                <w:div w:id="1559512536">
                                  <w:marLeft w:val="0"/>
                                  <w:marRight w:val="0"/>
                                  <w:marTop w:val="0"/>
                                  <w:marBottom w:val="0"/>
                                  <w:divBdr>
                                    <w:top w:val="none" w:sz="0" w:space="0" w:color="auto"/>
                                    <w:left w:val="none" w:sz="0" w:space="0" w:color="auto"/>
                                    <w:bottom w:val="none" w:sz="0" w:space="0" w:color="auto"/>
                                    <w:right w:val="none" w:sz="0" w:space="0" w:color="auto"/>
                                  </w:divBdr>
                                  <w:divsChild>
                                    <w:div w:id="7299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639">
                              <w:marLeft w:val="0"/>
                              <w:marRight w:val="0"/>
                              <w:marTop w:val="0"/>
                              <w:marBottom w:val="0"/>
                              <w:divBdr>
                                <w:top w:val="none" w:sz="0" w:space="0" w:color="auto"/>
                                <w:left w:val="none" w:sz="0" w:space="0" w:color="auto"/>
                                <w:bottom w:val="none" w:sz="0" w:space="0" w:color="auto"/>
                                <w:right w:val="none" w:sz="0" w:space="0" w:color="auto"/>
                              </w:divBdr>
                              <w:divsChild>
                                <w:div w:id="1690789055">
                                  <w:marLeft w:val="0"/>
                                  <w:marRight w:val="0"/>
                                  <w:marTop w:val="0"/>
                                  <w:marBottom w:val="0"/>
                                  <w:divBdr>
                                    <w:top w:val="none" w:sz="0" w:space="0" w:color="auto"/>
                                    <w:left w:val="none" w:sz="0" w:space="0" w:color="auto"/>
                                    <w:bottom w:val="none" w:sz="0" w:space="0" w:color="auto"/>
                                    <w:right w:val="none" w:sz="0" w:space="0" w:color="auto"/>
                                  </w:divBdr>
                                  <w:divsChild>
                                    <w:div w:id="10044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05850">
                              <w:marLeft w:val="0"/>
                              <w:marRight w:val="0"/>
                              <w:marTop w:val="0"/>
                              <w:marBottom w:val="0"/>
                              <w:divBdr>
                                <w:top w:val="none" w:sz="0" w:space="0" w:color="auto"/>
                                <w:left w:val="none" w:sz="0" w:space="0" w:color="auto"/>
                                <w:bottom w:val="none" w:sz="0" w:space="0" w:color="auto"/>
                                <w:right w:val="none" w:sz="0" w:space="0" w:color="auto"/>
                              </w:divBdr>
                              <w:divsChild>
                                <w:div w:id="2084181761">
                                  <w:marLeft w:val="0"/>
                                  <w:marRight w:val="0"/>
                                  <w:marTop w:val="0"/>
                                  <w:marBottom w:val="0"/>
                                  <w:divBdr>
                                    <w:top w:val="none" w:sz="0" w:space="0" w:color="auto"/>
                                    <w:left w:val="none" w:sz="0" w:space="0" w:color="auto"/>
                                    <w:bottom w:val="none" w:sz="0" w:space="0" w:color="auto"/>
                                    <w:right w:val="none" w:sz="0" w:space="0" w:color="auto"/>
                                  </w:divBdr>
                                  <w:divsChild>
                                    <w:div w:id="2279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13934">
                              <w:marLeft w:val="0"/>
                              <w:marRight w:val="0"/>
                              <w:marTop w:val="0"/>
                              <w:marBottom w:val="0"/>
                              <w:divBdr>
                                <w:top w:val="none" w:sz="0" w:space="0" w:color="auto"/>
                                <w:left w:val="none" w:sz="0" w:space="0" w:color="auto"/>
                                <w:bottom w:val="none" w:sz="0" w:space="0" w:color="auto"/>
                                <w:right w:val="none" w:sz="0" w:space="0" w:color="auto"/>
                              </w:divBdr>
                              <w:divsChild>
                                <w:div w:id="104471379">
                                  <w:marLeft w:val="0"/>
                                  <w:marRight w:val="0"/>
                                  <w:marTop w:val="0"/>
                                  <w:marBottom w:val="0"/>
                                  <w:divBdr>
                                    <w:top w:val="none" w:sz="0" w:space="0" w:color="auto"/>
                                    <w:left w:val="none" w:sz="0" w:space="0" w:color="auto"/>
                                    <w:bottom w:val="none" w:sz="0" w:space="0" w:color="auto"/>
                                    <w:right w:val="none" w:sz="0" w:space="0" w:color="auto"/>
                                  </w:divBdr>
                                  <w:divsChild>
                                    <w:div w:id="11662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00255">
                              <w:marLeft w:val="0"/>
                              <w:marRight w:val="0"/>
                              <w:marTop w:val="0"/>
                              <w:marBottom w:val="0"/>
                              <w:divBdr>
                                <w:top w:val="none" w:sz="0" w:space="0" w:color="auto"/>
                                <w:left w:val="none" w:sz="0" w:space="0" w:color="auto"/>
                                <w:bottom w:val="none" w:sz="0" w:space="0" w:color="auto"/>
                                <w:right w:val="none" w:sz="0" w:space="0" w:color="auto"/>
                              </w:divBdr>
                              <w:divsChild>
                                <w:div w:id="2079286500">
                                  <w:marLeft w:val="0"/>
                                  <w:marRight w:val="0"/>
                                  <w:marTop w:val="0"/>
                                  <w:marBottom w:val="0"/>
                                  <w:divBdr>
                                    <w:top w:val="none" w:sz="0" w:space="0" w:color="auto"/>
                                    <w:left w:val="none" w:sz="0" w:space="0" w:color="auto"/>
                                    <w:bottom w:val="none" w:sz="0" w:space="0" w:color="auto"/>
                                    <w:right w:val="none" w:sz="0" w:space="0" w:color="auto"/>
                                  </w:divBdr>
                                  <w:divsChild>
                                    <w:div w:id="51022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8745">
                              <w:marLeft w:val="0"/>
                              <w:marRight w:val="0"/>
                              <w:marTop w:val="0"/>
                              <w:marBottom w:val="0"/>
                              <w:divBdr>
                                <w:top w:val="none" w:sz="0" w:space="0" w:color="auto"/>
                                <w:left w:val="none" w:sz="0" w:space="0" w:color="auto"/>
                                <w:bottom w:val="none" w:sz="0" w:space="0" w:color="auto"/>
                                <w:right w:val="none" w:sz="0" w:space="0" w:color="auto"/>
                              </w:divBdr>
                              <w:divsChild>
                                <w:div w:id="801458791">
                                  <w:marLeft w:val="0"/>
                                  <w:marRight w:val="0"/>
                                  <w:marTop w:val="0"/>
                                  <w:marBottom w:val="0"/>
                                  <w:divBdr>
                                    <w:top w:val="none" w:sz="0" w:space="0" w:color="auto"/>
                                    <w:left w:val="none" w:sz="0" w:space="0" w:color="auto"/>
                                    <w:bottom w:val="none" w:sz="0" w:space="0" w:color="auto"/>
                                    <w:right w:val="none" w:sz="0" w:space="0" w:color="auto"/>
                                  </w:divBdr>
                                  <w:divsChild>
                                    <w:div w:id="20323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995912">
      <w:bodyDiv w:val="1"/>
      <w:marLeft w:val="0"/>
      <w:marRight w:val="0"/>
      <w:marTop w:val="0"/>
      <w:marBottom w:val="0"/>
      <w:divBdr>
        <w:top w:val="none" w:sz="0" w:space="0" w:color="auto"/>
        <w:left w:val="none" w:sz="0" w:space="0" w:color="auto"/>
        <w:bottom w:val="none" w:sz="0" w:space="0" w:color="auto"/>
        <w:right w:val="none" w:sz="0" w:space="0" w:color="auto"/>
      </w:divBdr>
      <w:divsChild>
        <w:div w:id="832188409">
          <w:marLeft w:val="0"/>
          <w:marRight w:val="0"/>
          <w:marTop w:val="0"/>
          <w:marBottom w:val="0"/>
          <w:divBdr>
            <w:top w:val="none" w:sz="0" w:space="0" w:color="auto"/>
            <w:left w:val="none" w:sz="0" w:space="0" w:color="auto"/>
            <w:bottom w:val="none" w:sz="0" w:space="0" w:color="auto"/>
            <w:right w:val="none" w:sz="0" w:space="0" w:color="auto"/>
          </w:divBdr>
          <w:divsChild>
            <w:div w:id="13163800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837235050">
                  <w:marLeft w:val="-4275"/>
                  <w:marRight w:val="0"/>
                  <w:marTop w:val="0"/>
                  <w:marBottom w:val="0"/>
                  <w:divBdr>
                    <w:top w:val="none" w:sz="0" w:space="0" w:color="auto"/>
                    <w:left w:val="none" w:sz="0" w:space="0" w:color="auto"/>
                    <w:bottom w:val="none" w:sz="0" w:space="0" w:color="auto"/>
                    <w:right w:val="none" w:sz="0" w:space="0" w:color="auto"/>
                  </w:divBdr>
                  <w:divsChild>
                    <w:div w:id="1659170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546064921">
                          <w:marLeft w:val="0"/>
                          <w:marRight w:val="0"/>
                          <w:marTop w:val="0"/>
                          <w:marBottom w:val="0"/>
                          <w:divBdr>
                            <w:top w:val="none" w:sz="0" w:space="0" w:color="auto"/>
                            <w:left w:val="none" w:sz="0" w:space="0" w:color="auto"/>
                            <w:bottom w:val="none" w:sz="0" w:space="0" w:color="auto"/>
                            <w:right w:val="none" w:sz="0" w:space="0" w:color="auto"/>
                          </w:divBdr>
                          <w:divsChild>
                            <w:div w:id="1056661169">
                              <w:marLeft w:val="0"/>
                              <w:marRight w:val="0"/>
                              <w:marTop w:val="0"/>
                              <w:marBottom w:val="0"/>
                              <w:divBdr>
                                <w:top w:val="none" w:sz="0" w:space="0" w:color="auto"/>
                                <w:left w:val="none" w:sz="0" w:space="0" w:color="auto"/>
                                <w:bottom w:val="none" w:sz="0" w:space="0" w:color="auto"/>
                                <w:right w:val="none" w:sz="0" w:space="0" w:color="auto"/>
                              </w:divBdr>
                              <w:divsChild>
                                <w:div w:id="171383328">
                                  <w:marLeft w:val="0"/>
                                  <w:marRight w:val="0"/>
                                  <w:marTop w:val="0"/>
                                  <w:marBottom w:val="0"/>
                                  <w:divBdr>
                                    <w:top w:val="none" w:sz="0" w:space="0" w:color="auto"/>
                                    <w:left w:val="none" w:sz="0" w:space="0" w:color="auto"/>
                                    <w:bottom w:val="none" w:sz="0" w:space="0" w:color="auto"/>
                                    <w:right w:val="none" w:sz="0" w:space="0" w:color="auto"/>
                                  </w:divBdr>
                                  <w:divsChild>
                                    <w:div w:id="64975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748859">
                              <w:marLeft w:val="0"/>
                              <w:marRight w:val="0"/>
                              <w:marTop w:val="0"/>
                              <w:marBottom w:val="0"/>
                              <w:divBdr>
                                <w:top w:val="none" w:sz="0" w:space="0" w:color="auto"/>
                                <w:left w:val="none" w:sz="0" w:space="0" w:color="auto"/>
                                <w:bottom w:val="none" w:sz="0" w:space="0" w:color="auto"/>
                                <w:right w:val="none" w:sz="0" w:space="0" w:color="auto"/>
                              </w:divBdr>
                              <w:divsChild>
                                <w:div w:id="1438215109">
                                  <w:marLeft w:val="0"/>
                                  <w:marRight w:val="0"/>
                                  <w:marTop w:val="0"/>
                                  <w:marBottom w:val="0"/>
                                  <w:divBdr>
                                    <w:top w:val="none" w:sz="0" w:space="0" w:color="auto"/>
                                    <w:left w:val="none" w:sz="0" w:space="0" w:color="auto"/>
                                    <w:bottom w:val="none" w:sz="0" w:space="0" w:color="auto"/>
                                    <w:right w:val="none" w:sz="0" w:space="0" w:color="auto"/>
                                  </w:divBdr>
                                </w:div>
                              </w:divsChild>
                            </w:div>
                            <w:div w:id="834882317">
                              <w:marLeft w:val="0"/>
                              <w:marRight w:val="0"/>
                              <w:marTop w:val="0"/>
                              <w:marBottom w:val="0"/>
                              <w:divBdr>
                                <w:top w:val="none" w:sz="0" w:space="0" w:color="auto"/>
                                <w:left w:val="none" w:sz="0" w:space="0" w:color="auto"/>
                                <w:bottom w:val="none" w:sz="0" w:space="0" w:color="auto"/>
                                <w:right w:val="none" w:sz="0" w:space="0" w:color="auto"/>
                              </w:divBdr>
                              <w:divsChild>
                                <w:div w:id="1998341516">
                                  <w:marLeft w:val="0"/>
                                  <w:marRight w:val="0"/>
                                  <w:marTop w:val="0"/>
                                  <w:marBottom w:val="0"/>
                                  <w:divBdr>
                                    <w:top w:val="none" w:sz="0" w:space="0" w:color="auto"/>
                                    <w:left w:val="none" w:sz="0" w:space="0" w:color="auto"/>
                                    <w:bottom w:val="none" w:sz="0" w:space="0" w:color="auto"/>
                                    <w:right w:val="none" w:sz="0" w:space="0" w:color="auto"/>
                                  </w:divBdr>
                                  <w:divsChild>
                                    <w:div w:id="414591169">
                                      <w:marLeft w:val="0"/>
                                      <w:marRight w:val="0"/>
                                      <w:marTop w:val="90"/>
                                      <w:marBottom w:val="90"/>
                                      <w:divBdr>
                                        <w:top w:val="none" w:sz="0" w:space="0" w:color="auto"/>
                                        <w:left w:val="none" w:sz="0" w:space="0" w:color="auto"/>
                                        <w:bottom w:val="none" w:sz="0" w:space="0" w:color="auto"/>
                                        <w:right w:val="none" w:sz="0" w:space="0" w:color="auto"/>
                                      </w:divBdr>
                                      <w:divsChild>
                                        <w:div w:id="1746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83168">
      <w:bodyDiv w:val="1"/>
      <w:marLeft w:val="0"/>
      <w:marRight w:val="0"/>
      <w:marTop w:val="0"/>
      <w:marBottom w:val="0"/>
      <w:divBdr>
        <w:top w:val="none" w:sz="0" w:space="0" w:color="auto"/>
        <w:left w:val="none" w:sz="0" w:space="0" w:color="auto"/>
        <w:bottom w:val="none" w:sz="0" w:space="0" w:color="auto"/>
        <w:right w:val="none" w:sz="0" w:space="0" w:color="auto"/>
      </w:divBdr>
    </w:div>
    <w:div w:id="2026707929">
      <w:bodyDiv w:val="1"/>
      <w:marLeft w:val="0"/>
      <w:marRight w:val="0"/>
      <w:marTop w:val="0"/>
      <w:marBottom w:val="0"/>
      <w:divBdr>
        <w:top w:val="none" w:sz="0" w:space="0" w:color="auto"/>
        <w:left w:val="none" w:sz="0" w:space="0" w:color="auto"/>
        <w:bottom w:val="none" w:sz="0" w:space="0" w:color="auto"/>
        <w:right w:val="none" w:sz="0" w:space="0" w:color="auto"/>
      </w:divBdr>
      <w:divsChild>
        <w:div w:id="911354606">
          <w:marLeft w:val="0"/>
          <w:marRight w:val="0"/>
          <w:marTop w:val="0"/>
          <w:marBottom w:val="0"/>
          <w:divBdr>
            <w:top w:val="none" w:sz="0" w:space="0" w:color="auto"/>
            <w:left w:val="none" w:sz="0" w:space="0" w:color="auto"/>
            <w:bottom w:val="none" w:sz="0" w:space="0" w:color="auto"/>
            <w:right w:val="none" w:sz="0" w:space="0" w:color="auto"/>
          </w:divBdr>
          <w:divsChild>
            <w:div w:id="206583003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78192151">
                  <w:marLeft w:val="-4275"/>
                  <w:marRight w:val="0"/>
                  <w:marTop w:val="0"/>
                  <w:marBottom w:val="0"/>
                  <w:divBdr>
                    <w:top w:val="none" w:sz="0" w:space="0" w:color="auto"/>
                    <w:left w:val="none" w:sz="0" w:space="0" w:color="auto"/>
                    <w:bottom w:val="none" w:sz="0" w:space="0" w:color="auto"/>
                    <w:right w:val="none" w:sz="0" w:space="0" w:color="auto"/>
                  </w:divBdr>
                  <w:divsChild>
                    <w:div w:id="933830206">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29134288">
                          <w:marLeft w:val="0"/>
                          <w:marRight w:val="0"/>
                          <w:marTop w:val="0"/>
                          <w:marBottom w:val="0"/>
                          <w:divBdr>
                            <w:top w:val="none" w:sz="0" w:space="0" w:color="auto"/>
                            <w:left w:val="none" w:sz="0" w:space="0" w:color="auto"/>
                            <w:bottom w:val="none" w:sz="0" w:space="0" w:color="auto"/>
                            <w:right w:val="none" w:sz="0" w:space="0" w:color="auto"/>
                          </w:divBdr>
                          <w:divsChild>
                            <w:div w:id="1733579583">
                              <w:marLeft w:val="0"/>
                              <w:marRight w:val="0"/>
                              <w:marTop w:val="0"/>
                              <w:marBottom w:val="0"/>
                              <w:divBdr>
                                <w:top w:val="none" w:sz="0" w:space="0" w:color="auto"/>
                                <w:left w:val="none" w:sz="0" w:space="0" w:color="auto"/>
                                <w:bottom w:val="none" w:sz="0" w:space="0" w:color="auto"/>
                                <w:right w:val="none" w:sz="0" w:space="0" w:color="auto"/>
                              </w:divBdr>
                              <w:divsChild>
                                <w:div w:id="531459496">
                                  <w:marLeft w:val="0"/>
                                  <w:marRight w:val="0"/>
                                  <w:marTop w:val="0"/>
                                  <w:marBottom w:val="0"/>
                                  <w:divBdr>
                                    <w:top w:val="none" w:sz="0" w:space="0" w:color="auto"/>
                                    <w:left w:val="none" w:sz="0" w:space="0" w:color="auto"/>
                                    <w:bottom w:val="none" w:sz="0" w:space="0" w:color="auto"/>
                                    <w:right w:val="none" w:sz="0" w:space="0" w:color="auto"/>
                                  </w:divBdr>
                                  <w:divsChild>
                                    <w:div w:id="8874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4527">
                              <w:marLeft w:val="0"/>
                              <w:marRight w:val="0"/>
                              <w:marTop w:val="0"/>
                              <w:marBottom w:val="0"/>
                              <w:divBdr>
                                <w:top w:val="none" w:sz="0" w:space="0" w:color="auto"/>
                                <w:left w:val="none" w:sz="0" w:space="0" w:color="auto"/>
                                <w:bottom w:val="none" w:sz="0" w:space="0" w:color="auto"/>
                                <w:right w:val="none" w:sz="0" w:space="0" w:color="auto"/>
                              </w:divBdr>
                              <w:divsChild>
                                <w:div w:id="743066696">
                                  <w:marLeft w:val="0"/>
                                  <w:marRight w:val="0"/>
                                  <w:marTop w:val="0"/>
                                  <w:marBottom w:val="0"/>
                                  <w:divBdr>
                                    <w:top w:val="none" w:sz="0" w:space="0" w:color="auto"/>
                                    <w:left w:val="none" w:sz="0" w:space="0" w:color="auto"/>
                                    <w:bottom w:val="none" w:sz="0" w:space="0" w:color="auto"/>
                                    <w:right w:val="none" w:sz="0" w:space="0" w:color="auto"/>
                                  </w:divBdr>
                                  <w:divsChild>
                                    <w:div w:id="7974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2642">
                              <w:marLeft w:val="0"/>
                              <w:marRight w:val="0"/>
                              <w:marTop w:val="0"/>
                              <w:marBottom w:val="0"/>
                              <w:divBdr>
                                <w:top w:val="none" w:sz="0" w:space="0" w:color="auto"/>
                                <w:left w:val="none" w:sz="0" w:space="0" w:color="auto"/>
                                <w:bottom w:val="none" w:sz="0" w:space="0" w:color="auto"/>
                                <w:right w:val="none" w:sz="0" w:space="0" w:color="auto"/>
                              </w:divBdr>
                              <w:divsChild>
                                <w:div w:id="1479152691">
                                  <w:marLeft w:val="0"/>
                                  <w:marRight w:val="0"/>
                                  <w:marTop w:val="0"/>
                                  <w:marBottom w:val="0"/>
                                  <w:divBdr>
                                    <w:top w:val="none" w:sz="0" w:space="0" w:color="auto"/>
                                    <w:left w:val="none" w:sz="0" w:space="0" w:color="auto"/>
                                    <w:bottom w:val="none" w:sz="0" w:space="0" w:color="auto"/>
                                    <w:right w:val="none" w:sz="0" w:space="0" w:color="auto"/>
                                  </w:divBdr>
                                  <w:divsChild>
                                    <w:div w:id="1708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0198">
                              <w:marLeft w:val="0"/>
                              <w:marRight w:val="0"/>
                              <w:marTop w:val="0"/>
                              <w:marBottom w:val="0"/>
                              <w:divBdr>
                                <w:top w:val="none" w:sz="0" w:space="0" w:color="auto"/>
                                <w:left w:val="none" w:sz="0" w:space="0" w:color="auto"/>
                                <w:bottom w:val="none" w:sz="0" w:space="0" w:color="auto"/>
                                <w:right w:val="none" w:sz="0" w:space="0" w:color="auto"/>
                              </w:divBdr>
                              <w:divsChild>
                                <w:div w:id="161817392">
                                  <w:marLeft w:val="0"/>
                                  <w:marRight w:val="0"/>
                                  <w:marTop w:val="0"/>
                                  <w:marBottom w:val="0"/>
                                  <w:divBdr>
                                    <w:top w:val="none" w:sz="0" w:space="0" w:color="auto"/>
                                    <w:left w:val="none" w:sz="0" w:space="0" w:color="auto"/>
                                    <w:bottom w:val="none" w:sz="0" w:space="0" w:color="auto"/>
                                    <w:right w:val="none" w:sz="0" w:space="0" w:color="auto"/>
                                  </w:divBdr>
                                  <w:divsChild>
                                    <w:div w:id="14767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015">
                              <w:marLeft w:val="0"/>
                              <w:marRight w:val="0"/>
                              <w:marTop w:val="0"/>
                              <w:marBottom w:val="0"/>
                              <w:divBdr>
                                <w:top w:val="none" w:sz="0" w:space="0" w:color="auto"/>
                                <w:left w:val="none" w:sz="0" w:space="0" w:color="auto"/>
                                <w:bottom w:val="none" w:sz="0" w:space="0" w:color="auto"/>
                                <w:right w:val="none" w:sz="0" w:space="0" w:color="auto"/>
                              </w:divBdr>
                              <w:divsChild>
                                <w:div w:id="1071122148">
                                  <w:marLeft w:val="0"/>
                                  <w:marRight w:val="0"/>
                                  <w:marTop w:val="0"/>
                                  <w:marBottom w:val="0"/>
                                  <w:divBdr>
                                    <w:top w:val="none" w:sz="0" w:space="0" w:color="auto"/>
                                    <w:left w:val="none" w:sz="0" w:space="0" w:color="auto"/>
                                    <w:bottom w:val="none" w:sz="0" w:space="0" w:color="auto"/>
                                    <w:right w:val="none" w:sz="0" w:space="0" w:color="auto"/>
                                  </w:divBdr>
                                  <w:divsChild>
                                    <w:div w:id="164476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9413">
                              <w:marLeft w:val="0"/>
                              <w:marRight w:val="0"/>
                              <w:marTop w:val="0"/>
                              <w:marBottom w:val="0"/>
                              <w:divBdr>
                                <w:top w:val="none" w:sz="0" w:space="0" w:color="auto"/>
                                <w:left w:val="none" w:sz="0" w:space="0" w:color="auto"/>
                                <w:bottom w:val="none" w:sz="0" w:space="0" w:color="auto"/>
                                <w:right w:val="none" w:sz="0" w:space="0" w:color="auto"/>
                              </w:divBdr>
                              <w:divsChild>
                                <w:div w:id="1356880142">
                                  <w:marLeft w:val="0"/>
                                  <w:marRight w:val="0"/>
                                  <w:marTop w:val="0"/>
                                  <w:marBottom w:val="0"/>
                                  <w:divBdr>
                                    <w:top w:val="none" w:sz="0" w:space="0" w:color="auto"/>
                                    <w:left w:val="none" w:sz="0" w:space="0" w:color="auto"/>
                                    <w:bottom w:val="none" w:sz="0" w:space="0" w:color="auto"/>
                                    <w:right w:val="none" w:sz="0" w:space="0" w:color="auto"/>
                                  </w:divBdr>
                                  <w:divsChild>
                                    <w:div w:id="137450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17552">
                              <w:marLeft w:val="0"/>
                              <w:marRight w:val="0"/>
                              <w:marTop w:val="0"/>
                              <w:marBottom w:val="0"/>
                              <w:divBdr>
                                <w:top w:val="none" w:sz="0" w:space="0" w:color="auto"/>
                                <w:left w:val="none" w:sz="0" w:space="0" w:color="auto"/>
                                <w:bottom w:val="none" w:sz="0" w:space="0" w:color="auto"/>
                                <w:right w:val="none" w:sz="0" w:space="0" w:color="auto"/>
                              </w:divBdr>
                              <w:divsChild>
                                <w:div w:id="2001036407">
                                  <w:marLeft w:val="0"/>
                                  <w:marRight w:val="0"/>
                                  <w:marTop w:val="0"/>
                                  <w:marBottom w:val="0"/>
                                  <w:divBdr>
                                    <w:top w:val="none" w:sz="0" w:space="0" w:color="auto"/>
                                    <w:left w:val="none" w:sz="0" w:space="0" w:color="auto"/>
                                    <w:bottom w:val="none" w:sz="0" w:space="0" w:color="auto"/>
                                    <w:right w:val="none" w:sz="0" w:space="0" w:color="auto"/>
                                  </w:divBdr>
                                </w:div>
                              </w:divsChild>
                            </w:div>
                            <w:div w:id="1486506602">
                              <w:marLeft w:val="0"/>
                              <w:marRight w:val="0"/>
                              <w:marTop w:val="0"/>
                              <w:marBottom w:val="0"/>
                              <w:divBdr>
                                <w:top w:val="none" w:sz="0" w:space="0" w:color="auto"/>
                                <w:left w:val="none" w:sz="0" w:space="0" w:color="auto"/>
                                <w:bottom w:val="none" w:sz="0" w:space="0" w:color="auto"/>
                                <w:right w:val="none" w:sz="0" w:space="0" w:color="auto"/>
                              </w:divBdr>
                              <w:divsChild>
                                <w:div w:id="794954752">
                                  <w:marLeft w:val="0"/>
                                  <w:marRight w:val="0"/>
                                  <w:marTop w:val="0"/>
                                  <w:marBottom w:val="0"/>
                                  <w:divBdr>
                                    <w:top w:val="none" w:sz="0" w:space="0" w:color="auto"/>
                                    <w:left w:val="none" w:sz="0" w:space="0" w:color="auto"/>
                                    <w:bottom w:val="none" w:sz="0" w:space="0" w:color="auto"/>
                                    <w:right w:val="none" w:sz="0" w:space="0" w:color="auto"/>
                                  </w:divBdr>
                                  <w:divsChild>
                                    <w:div w:id="339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37430">
                              <w:marLeft w:val="0"/>
                              <w:marRight w:val="0"/>
                              <w:marTop w:val="0"/>
                              <w:marBottom w:val="0"/>
                              <w:divBdr>
                                <w:top w:val="none" w:sz="0" w:space="0" w:color="auto"/>
                                <w:left w:val="none" w:sz="0" w:space="0" w:color="auto"/>
                                <w:bottom w:val="none" w:sz="0" w:space="0" w:color="auto"/>
                                <w:right w:val="none" w:sz="0" w:space="0" w:color="auto"/>
                              </w:divBdr>
                              <w:divsChild>
                                <w:div w:id="1721637578">
                                  <w:marLeft w:val="0"/>
                                  <w:marRight w:val="0"/>
                                  <w:marTop w:val="0"/>
                                  <w:marBottom w:val="0"/>
                                  <w:divBdr>
                                    <w:top w:val="none" w:sz="0" w:space="0" w:color="auto"/>
                                    <w:left w:val="none" w:sz="0" w:space="0" w:color="auto"/>
                                    <w:bottom w:val="none" w:sz="0" w:space="0" w:color="auto"/>
                                    <w:right w:val="none" w:sz="0" w:space="0" w:color="auto"/>
                                  </w:divBdr>
                                  <w:divsChild>
                                    <w:div w:id="17015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59BC2-56A6-45D2-BC18-6B2E18E62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3549</Words>
  <Characters>20230</Characters>
  <Application>Microsoft Office Word</Application>
  <DocSecurity>0</DocSecurity>
  <Lines>168</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鳥取県庁</dc:creator>
  <cp:lastModifiedBy>鳥取市役所</cp:lastModifiedBy>
  <cp:revision>2</cp:revision>
  <cp:lastPrinted>2021-07-19T10:21:00Z</cp:lastPrinted>
  <dcterms:created xsi:type="dcterms:W3CDTF">2022-01-24T07:15:00Z</dcterms:created>
  <dcterms:modified xsi:type="dcterms:W3CDTF">2022-01-24T07:15:00Z</dcterms:modified>
</cp:coreProperties>
</file>