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1"/>
        <w:tblOverlap w:val="never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680"/>
      </w:tblGrid>
      <w:tr w:rsidR="00284D63" w:rsidRPr="002C0770" w:rsidTr="00284D63"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資料提供</w:t>
            </w:r>
          </w:p>
        </w:tc>
      </w:tr>
      <w:tr w:rsidR="00284D63" w:rsidRPr="002C0770" w:rsidTr="00284D63">
        <w:trPr>
          <w:trHeight w:val="187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Pr="002C0770" w:rsidRDefault="00284D63" w:rsidP="004C0D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令和２年</w:t>
            </w:r>
            <w:r w:rsidR="00A71DD1"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277112">
              <w:rPr>
                <w:rFonts w:ascii="ＭＳ 明朝" w:hAnsi="ＭＳ 明朝" w:cs="ＭＳ 明朝" w:hint="eastAsia"/>
                <w:kern w:val="0"/>
                <w:szCs w:val="21"/>
              </w:rPr>
              <w:t>１２</w:t>
            </w:r>
            <w:bookmarkStart w:id="0" w:name="_GoBack"/>
            <w:bookmarkEnd w:id="0"/>
            <w:r w:rsidRPr="002C077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284D63" w:rsidRPr="002C0770" w:rsidTr="00284D63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Default="002721C7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53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＜エリア＞</w:t>
            </w:r>
          </w:p>
          <w:p w:rsidR="00284D63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53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担当課（担当者）</w:t>
            </w:r>
          </w:p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53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  <w:r w:rsidR="008154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（内線）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E3" w:rsidRPr="008E20E3" w:rsidRDefault="008E20E3" w:rsidP="008E2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210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＜鳥取市</w:t>
            </w:r>
            <w:r w:rsidRPr="008E20E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の水質結果＞</w:t>
            </w:r>
          </w:p>
          <w:p w:rsidR="008E20E3" w:rsidRPr="008E20E3" w:rsidRDefault="008E20E3" w:rsidP="008E2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210"/>
              <w:textAlignment w:val="baseline"/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</w:pPr>
            <w:r w:rsidRPr="008E20E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鳥取市生活環境課（香川、岡﨑）</w:t>
            </w:r>
          </w:p>
          <w:p w:rsidR="00284D63" w:rsidRDefault="008E20E3" w:rsidP="008E2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21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8E20E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0857－30－808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</w:tr>
      <w:tr w:rsidR="00284D63" w:rsidRPr="002C0770" w:rsidTr="00284D63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Default="002721C7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53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＜エリア＞</w:t>
            </w:r>
          </w:p>
          <w:p w:rsidR="00284D63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53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担当課（担当者）</w:t>
            </w:r>
          </w:p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53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E3" w:rsidRPr="002F5FC3" w:rsidRDefault="008E20E3" w:rsidP="008E2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21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＜湯梨浜町、米子市の水質結果＞</w:t>
            </w:r>
          </w:p>
          <w:p w:rsidR="008E20E3" w:rsidRPr="002F5FC3" w:rsidRDefault="008E20E3" w:rsidP="008E2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鳥取県水環境保全課（森、岡本）</w:t>
            </w:r>
          </w:p>
          <w:p w:rsidR="00284D63" w:rsidRPr="000B72E7" w:rsidRDefault="008E20E3" w:rsidP="008E2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0857－26－7197</w:t>
            </w:r>
          </w:p>
        </w:tc>
      </w:tr>
    </w:tbl>
    <w:p w:rsidR="00FC739E" w:rsidRPr="002C0770" w:rsidRDefault="00FC739E" w:rsidP="00330424">
      <w:pPr>
        <w:suppressAutoHyphens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spacing w:val="2"/>
          <w:kern w:val="0"/>
          <w:szCs w:val="21"/>
        </w:rPr>
        <w:br w:type="textWrapping" w:clear="all"/>
      </w:r>
    </w:p>
    <w:p w:rsidR="00FC739E" w:rsidRPr="002C0770" w:rsidRDefault="0048456A" w:rsidP="00330424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CA365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年度海水浴場水質調査結果（開設</w:t>
      </w:r>
      <w:r w:rsidR="00594CD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中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調査）</w:t>
      </w:r>
    </w:p>
    <w:p w:rsidR="00FC739E" w:rsidRPr="005E23B4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C739E" w:rsidRPr="002C0770" w:rsidRDefault="00C8525A" w:rsidP="00330424">
      <w:pPr>
        <w:suppressAutoHyphens/>
        <w:spacing w:line="26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令和２年</w:t>
      </w:r>
      <w:r w:rsidR="00AA1CF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８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月に実施した海水浴場の開設</w:t>
      </w:r>
      <w:r w:rsidR="00594CD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中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水質調査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4C0DB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3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ヵ所）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の結果は、下記のとおり良好でした。</w:t>
      </w:r>
    </w:p>
    <w:p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C739E" w:rsidRPr="002C0770" w:rsidRDefault="00FC739E" w:rsidP="00330424">
      <w:pPr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2C0770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１　水質調査結果</w:t>
      </w:r>
    </w:p>
    <w:p w:rsidR="00FC739E" w:rsidRPr="008E20E3" w:rsidRDefault="00FC739E" w:rsidP="004C0DB0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E20E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96390" w:rsidRPr="008E20E3">
        <w:rPr>
          <w:rFonts w:ascii="ＭＳ 明朝" w:hAnsi="ＭＳ 明朝" w:cs="ＭＳ 明朝" w:hint="eastAsia"/>
          <w:kern w:val="0"/>
          <w:szCs w:val="21"/>
        </w:rPr>
        <w:t>鳥取</w:t>
      </w:r>
      <w:r w:rsidRPr="008E20E3">
        <w:rPr>
          <w:rFonts w:ascii="ＭＳ 明朝" w:hAnsi="ＭＳ 明朝" w:cs="ＭＳ 明朝" w:hint="eastAsia"/>
          <w:kern w:val="0"/>
          <w:szCs w:val="21"/>
        </w:rPr>
        <w:t>県内における</w:t>
      </w:r>
      <w:r w:rsidR="004C0DB0" w:rsidRPr="008E20E3">
        <w:rPr>
          <w:rFonts w:ascii="ＭＳ 明朝" w:hAnsi="ＭＳ 明朝" w:cs="ＭＳ 明朝" w:hint="eastAsia"/>
          <w:kern w:val="0"/>
          <w:szCs w:val="21"/>
        </w:rPr>
        <w:t>開設中の3</w:t>
      </w:r>
      <w:r w:rsidR="00492D3B" w:rsidRPr="008E20E3">
        <w:rPr>
          <w:rFonts w:ascii="ＭＳ 明朝" w:hAnsi="ＭＳ 明朝" w:cs="ＭＳ 明朝" w:hint="eastAsia"/>
          <w:kern w:val="0"/>
          <w:szCs w:val="21"/>
        </w:rPr>
        <w:t>ヵ所の</w:t>
      </w:r>
      <w:r w:rsidRPr="008E20E3">
        <w:rPr>
          <w:rFonts w:ascii="ＭＳ 明朝" w:hAnsi="ＭＳ 明朝" w:cs="ＭＳ 明朝" w:hint="eastAsia"/>
          <w:kern w:val="0"/>
          <w:szCs w:val="21"/>
        </w:rPr>
        <w:t>海水浴場の水質は、</w:t>
      </w:r>
      <w:r w:rsidR="004D2133" w:rsidRPr="008E20E3">
        <w:rPr>
          <w:rFonts w:ascii="ＭＳ 明朝" w:hAnsi="ＭＳ 明朝" w:cs="ＭＳ 明朝" w:hint="eastAsia"/>
          <w:kern w:val="0"/>
          <w:szCs w:val="21"/>
        </w:rPr>
        <w:t>いずれも</w:t>
      </w:r>
      <w:r w:rsidRPr="008E20E3">
        <w:rPr>
          <w:rFonts w:ascii="ＭＳ 明朝" w:hAnsi="ＭＳ 明朝" w:cs="ＭＳ 明朝" w:hint="eastAsia"/>
          <w:kern w:val="0"/>
          <w:szCs w:val="21"/>
        </w:rPr>
        <w:t>環境省の定める海水浴場水質判定基準における「水質AA」</w:t>
      </w:r>
      <w:r w:rsidR="005F2E1C" w:rsidRPr="008E20E3">
        <w:rPr>
          <w:rFonts w:ascii="ＭＳ 明朝" w:hAnsi="ＭＳ 明朝" w:cs="ＭＳ 明朝" w:hint="eastAsia"/>
          <w:kern w:val="0"/>
          <w:szCs w:val="21"/>
        </w:rPr>
        <w:t>または「水質A」</w:t>
      </w:r>
      <w:r w:rsidRPr="008E20E3">
        <w:rPr>
          <w:rFonts w:ascii="ＭＳ 明朝" w:hAnsi="ＭＳ 明朝" w:cs="ＭＳ 明朝" w:hint="eastAsia"/>
          <w:kern w:val="0"/>
          <w:szCs w:val="21"/>
        </w:rPr>
        <w:t>に該当していました。</w:t>
      </w:r>
    </w:p>
    <w:p w:rsidR="00FC739E" w:rsidRPr="008E20E3" w:rsidRDefault="00FC739E" w:rsidP="00330424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E20E3">
        <w:rPr>
          <w:rFonts w:ascii="ＭＳ 明朝" w:hAnsi="ＭＳ 明朝" w:cs="ＭＳ 明朝" w:hint="eastAsia"/>
          <w:kern w:val="0"/>
          <w:szCs w:val="21"/>
        </w:rPr>
        <w:t xml:space="preserve">　また、腸管出血性大腸菌</w:t>
      </w:r>
      <w:r w:rsidRPr="008E20E3">
        <w:rPr>
          <w:rFonts w:ascii="ＭＳ 明朝" w:hAnsi="ＭＳ 明朝" w:cs="ＭＳ 明朝"/>
          <w:kern w:val="0"/>
          <w:szCs w:val="21"/>
        </w:rPr>
        <w:t>O-157</w:t>
      </w:r>
      <w:r w:rsidRPr="008E20E3">
        <w:rPr>
          <w:rFonts w:ascii="ＭＳ 明朝" w:hAnsi="ＭＳ 明朝" w:cs="ＭＳ 明朝" w:hint="eastAsia"/>
          <w:kern w:val="0"/>
          <w:szCs w:val="21"/>
        </w:rPr>
        <w:t>は、いずれの海水浴場からも検出されませんでした。</w:t>
      </w:r>
    </w:p>
    <w:p w:rsidR="005D43CC" w:rsidRPr="008E20E3" w:rsidRDefault="005D43CC" w:rsidP="00330424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992"/>
        <w:gridCol w:w="425"/>
        <w:gridCol w:w="1701"/>
        <w:gridCol w:w="709"/>
        <w:gridCol w:w="992"/>
        <w:gridCol w:w="709"/>
        <w:gridCol w:w="992"/>
        <w:gridCol w:w="851"/>
        <w:gridCol w:w="992"/>
      </w:tblGrid>
      <w:tr w:rsidR="008E20E3" w:rsidRPr="008E20E3" w:rsidTr="00BA0F39">
        <w:trPr>
          <w:trHeight w:val="353"/>
        </w:trPr>
        <w:tc>
          <w:tcPr>
            <w:tcW w:w="421" w:type="dxa"/>
            <w:vMerge w:val="restart"/>
            <w:tcBorders>
              <w:right w:val="double" w:sz="4" w:space="0" w:color="auto"/>
            </w:tcBorders>
            <w:textDirection w:val="tbRlV"/>
          </w:tcPr>
          <w:p w:rsidR="00430D04" w:rsidRPr="008E20E3" w:rsidRDefault="00430D04" w:rsidP="002721C7">
            <w:pPr>
              <w:suppressAutoHyphens/>
              <w:ind w:left="113" w:right="113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担当部署</w:t>
            </w: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海水浴場名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D04" w:rsidRPr="008E20E3" w:rsidRDefault="00430D04" w:rsidP="004C0DB0">
            <w:pPr>
              <w:suppressAutoHyphens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採水日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地</w:t>
            </w:r>
          </w:p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点</w:t>
            </w:r>
          </w:p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数</w:t>
            </w:r>
          </w:p>
          <w:p w:rsidR="00430D04" w:rsidRPr="008E20E3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shd w:val="clear" w:color="auto" w:fill="auto"/>
          </w:tcPr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項目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</w:p>
          <w:p w:rsidR="00430D04" w:rsidRPr="008E20E3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判定</w:t>
            </w:r>
          </w:p>
          <w:p w:rsidR="00430D04" w:rsidRPr="008E20E3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結果</w:t>
            </w:r>
          </w:p>
        </w:tc>
        <w:tc>
          <w:tcPr>
            <w:tcW w:w="992" w:type="dxa"/>
            <w:vMerge w:val="restart"/>
          </w:tcPr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昨年の</w:t>
            </w:r>
          </w:p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判定</w:t>
            </w:r>
          </w:p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結果</w:t>
            </w:r>
          </w:p>
        </w:tc>
      </w:tr>
      <w:tr w:rsidR="008E20E3" w:rsidRPr="008E20E3" w:rsidTr="00BA0F39">
        <w:trPr>
          <w:trHeight w:val="1059"/>
        </w:trPr>
        <w:tc>
          <w:tcPr>
            <w:tcW w:w="421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</w:tcPr>
          <w:p w:rsidR="00430D04" w:rsidRPr="008E20E3" w:rsidRDefault="00430D04" w:rsidP="002721C7">
            <w:pPr>
              <w:suppressAutoHyphens/>
              <w:wordWrap w:val="0"/>
              <w:ind w:left="113" w:right="113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0D04" w:rsidRPr="008E20E3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D04" w:rsidRPr="008E20E3" w:rsidRDefault="00430D04" w:rsidP="004C0DB0">
            <w:pPr>
              <w:suppressAutoHyphens/>
              <w:wordWrap w:val="0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D04" w:rsidRPr="008E20E3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kern w:val="0"/>
                <w:sz w:val="18"/>
                <w:szCs w:val="18"/>
              </w:rPr>
              <w:t>ふん便性</w:t>
            </w:r>
          </w:p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kern w:val="0"/>
                <w:sz w:val="18"/>
                <w:szCs w:val="18"/>
              </w:rPr>
              <w:t>大腸菌群数</w:t>
            </w:r>
          </w:p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kern w:val="0"/>
                <w:sz w:val="18"/>
                <w:szCs w:val="18"/>
              </w:rPr>
              <w:t>（個/100ｍL）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油</w:t>
            </w:r>
          </w:p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膜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30D04" w:rsidRPr="008E20E3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COD</w:t>
            </w:r>
          </w:p>
          <w:p w:rsidR="00430D04" w:rsidRPr="008E20E3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（mg/L）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透</w:t>
            </w:r>
          </w:p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明</w:t>
            </w:r>
          </w:p>
          <w:p w:rsidR="00430D04" w:rsidRPr="008E20E3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30D04" w:rsidRPr="008E20E3" w:rsidRDefault="00430D04" w:rsidP="00A004D2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腸管出血性大腸菌</w:t>
            </w:r>
          </w:p>
          <w:p w:rsidR="00430D04" w:rsidRPr="008E20E3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O-157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D04" w:rsidRPr="008E20E3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30D04" w:rsidRPr="008E20E3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8E20E3" w:rsidRPr="008E20E3" w:rsidTr="00277112">
        <w:trPr>
          <w:trHeight w:val="783"/>
        </w:trPr>
        <w:tc>
          <w:tcPr>
            <w:tcW w:w="421" w:type="dxa"/>
            <w:tcBorders>
              <w:right w:val="double" w:sz="4" w:space="0" w:color="auto"/>
            </w:tcBorders>
            <w:textDirection w:val="tbRlV"/>
          </w:tcPr>
          <w:p w:rsidR="004C0DB0" w:rsidRPr="008E20E3" w:rsidRDefault="004C0DB0" w:rsidP="002721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20E3">
              <w:rPr>
                <w:rFonts w:hint="eastAsia"/>
                <w:sz w:val="18"/>
                <w:szCs w:val="18"/>
              </w:rPr>
              <w:t>鳥取市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0DB0" w:rsidRPr="008E20E3" w:rsidRDefault="004C0DB0" w:rsidP="004C0DB0">
            <w:pPr>
              <w:rPr>
                <w:sz w:val="18"/>
                <w:szCs w:val="18"/>
              </w:rPr>
            </w:pPr>
            <w:r w:rsidRPr="008E20E3">
              <w:rPr>
                <w:rFonts w:hint="eastAsia"/>
                <w:sz w:val="18"/>
                <w:szCs w:val="18"/>
              </w:rPr>
              <w:t>鳥取砂丘（鳥取市）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DB0" w:rsidRPr="008E20E3" w:rsidRDefault="004C0DB0" w:rsidP="004C0DB0">
            <w:pPr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  <w:t>8/3,8/4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C0DB0" w:rsidRPr="008E20E3" w:rsidRDefault="004C0DB0" w:rsidP="004C0DB0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0DB0" w:rsidRPr="008E20E3" w:rsidRDefault="009A20E2" w:rsidP="004C0DB0">
            <w:pPr>
              <w:jc w:val="center"/>
            </w:pPr>
            <w:r w:rsidRPr="008E20E3">
              <w:rPr>
                <w:rFonts w:hint="eastAsia"/>
                <w:sz w:val="18"/>
              </w:rPr>
              <w:t>不検出（２未満）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DB0" w:rsidRPr="008E20E3" w:rsidRDefault="00470200" w:rsidP="004C0DB0">
            <w:pPr>
              <w:jc w:val="center"/>
            </w:pPr>
            <w:r w:rsidRPr="008E20E3"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B0" w:rsidRPr="008E20E3" w:rsidRDefault="007A74AF" w:rsidP="004C0DB0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1.9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0DB0" w:rsidRPr="008E20E3" w:rsidRDefault="00C82385" w:rsidP="004C0DB0">
            <w:pPr>
              <w:jc w:val="center"/>
            </w:pPr>
            <w:r w:rsidRPr="008E20E3">
              <w:rPr>
                <w:rFonts w:ascii="ＭＳ 明朝" w:hAnsi="ＭＳ 明朝" w:hint="eastAsia"/>
                <w:sz w:val="18"/>
                <w:szCs w:val="18"/>
              </w:rPr>
              <w:t>全透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DB0" w:rsidRPr="008E20E3" w:rsidRDefault="00470200" w:rsidP="004C0DB0">
            <w:pPr>
              <w:jc w:val="center"/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0DB0" w:rsidRPr="008E20E3" w:rsidRDefault="008E20E3" w:rsidP="008E20E3"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992" w:type="dxa"/>
            <w:vAlign w:val="center"/>
          </w:tcPr>
          <w:p w:rsidR="004C0DB0" w:rsidRPr="008E20E3" w:rsidRDefault="004C0DB0" w:rsidP="004C0DB0">
            <w:pPr>
              <w:jc w:val="center"/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8E20E3" w:rsidRPr="008E20E3" w:rsidTr="00BA0F39">
        <w:trPr>
          <w:trHeight w:val="3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tbRlV"/>
          </w:tcPr>
          <w:p w:rsidR="00430D04" w:rsidRPr="008E20E3" w:rsidRDefault="00430D04" w:rsidP="002721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20E3">
              <w:rPr>
                <w:rFonts w:hint="eastAsia"/>
                <w:sz w:val="18"/>
                <w:szCs w:val="18"/>
              </w:rPr>
              <w:t>鳥取県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0D04" w:rsidRPr="008E20E3" w:rsidRDefault="00430D04" w:rsidP="005D43CC">
            <w:pPr>
              <w:rPr>
                <w:sz w:val="18"/>
                <w:szCs w:val="18"/>
              </w:rPr>
            </w:pPr>
            <w:r w:rsidRPr="008E20E3">
              <w:rPr>
                <w:rFonts w:hint="eastAsia"/>
                <w:sz w:val="18"/>
                <w:szCs w:val="18"/>
              </w:rPr>
              <w:t>ハワイ（湯梨浜町）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DB0" w:rsidRPr="008E20E3" w:rsidRDefault="004C0DB0" w:rsidP="004C0DB0">
            <w:pPr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  <w:t>8/4</w:t>
            </w: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,</w:t>
            </w:r>
            <w:r w:rsidRPr="008E20E3"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  <w:t>8/5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04" w:rsidRPr="008E20E3" w:rsidRDefault="00430D04" w:rsidP="004C0DB0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BA0F39" w:rsidP="005D43CC">
            <w:pPr>
              <w:jc w:val="center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不検出（２未満）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470200" w:rsidP="005D43CC">
            <w:pPr>
              <w:jc w:val="center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hint="eastAsia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A004D2" w:rsidP="00AF22DB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A004D2" w:rsidP="002721C7">
            <w:pPr>
              <w:jc w:val="center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z w:val="18"/>
                <w:szCs w:val="18"/>
              </w:rPr>
              <w:t>全透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BA0F39" w:rsidP="005D43CC">
            <w:pPr>
              <w:jc w:val="center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BA0F39" w:rsidP="005D43CC">
            <w:pPr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4" w:rsidRPr="008E20E3" w:rsidRDefault="00430D04" w:rsidP="005D43CC">
            <w:pPr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適（</w:t>
            </w:r>
            <w:r w:rsidR="00594CD1"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B</w:t>
            </w: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）</w:t>
            </w:r>
          </w:p>
        </w:tc>
      </w:tr>
      <w:tr w:rsidR="008E20E3" w:rsidRPr="008E20E3" w:rsidTr="00BA0F39">
        <w:trPr>
          <w:trHeight w:val="38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0D04" w:rsidRPr="008E20E3" w:rsidRDefault="00430D04" w:rsidP="005D43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0D04" w:rsidRPr="008E20E3" w:rsidRDefault="00430D04" w:rsidP="005D43CC">
            <w:pPr>
              <w:rPr>
                <w:sz w:val="18"/>
                <w:szCs w:val="18"/>
              </w:rPr>
            </w:pPr>
            <w:r w:rsidRPr="008E20E3">
              <w:rPr>
                <w:rFonts w:hint="eastAsia"/>
                <w:sz w:val="18"/>
                <w:szCs w:val="18"/>
              </w:rPr>
              <w:t>皆生温泉（米子市）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04" w:rsidRPr="008E20E3" w:rsidRDefault="004C0DB0" w:rsidP="004C0DB0">
            <w:pPr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  <w:t>8/4</w:t>
            </w: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,</w:t>
            </w:r>
            <w:r w:rsidRPr="008E20E3"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  <w:t>8/5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04" w:rsidRPr="008E20E3" w:rsidRDefault="00430D04" w:rsidP="004C0DB0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BA0F39" w:rsidP="005D43CC">
            <w:pPr>
              <w:jc w:val="center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470200" w:rsidP="005D43CC">
            <w:pPr>
              <w:jc w:val="center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hint="eastAsia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A004D2" w:rsidP="00AF22DB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A004D2" w:rsidP="002721C7">
            <w:pPr>
              <w:jc w:val="center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z w:val="18"/>
                <w:szCs w:val="18"/>
              </w:rPr>
              <w:t>全透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BA0F39" w:rsidP="005D43CC">
            <w:pPr>
              <w:jc w:val="center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D04" w:rsidRPr="008E20E3" w:rsidRDefault="00BA0F39" w:rsidP="005D43CC">
            <w:pPr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適（A）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04" w:rsidRPr="008E20E3" w:rsidRDefault="00430D04" w:rsidP="005D43CC">
            <w:pPr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適（</w:t>
            </w:r>
            <w:r w:rsidR="00594CD1"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B</w:t>
            </w:r>
            <w:r w:rsidRPr="008E20E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）</w:t>
            </w:r>
          </w:p>
        </w:tc>
      </w:tr>
    </w:tbl>
    <w:p w:rsidR="00C359DA" w:rsidRDefault="00FC739E" w:rsidP="00330424">
      <w:pPr>
        <w:spacing w:line="260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C739E" w:rsidRPr="004F375B" w:rsidRDefault="00C359DA" w:rsidP="00330424">
      <w:pPr>
        <w:spacing w:line="260" w:lineRule="exact"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2C077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FC739E"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[</w:t>
      </w:r>
      <w:r w:rsidR="00FC739E"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</w:t>
      </w:r>
      <w:r w:rsidR="00FC739E"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]</w:t>
      </w:r>
      <w:r w:rsidR="00FC739E"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：1</w:t>
      </w:r>
      <w:r w:rsidR="00D0166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）COD</w:t>
      </w:r>
      <w:r w:rsidR="00FC739E" w:rsidRPr="004F375B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とは、Chemical Oxygen Demandの略で化学的酸素要求量のことをいう。</w:t>
      </w:r>
    </w:p>
    <w:p w:rsidR="00FC739E" w:rsidRPr="004F375B" w:rsidRDefault="00FC739E" w:rsidP="00330424">
      <w:pPr>
        <w:suppressAutoHyphens/>
        <w:wordWrap w:val="0"/>
        <w:spacing w:line="260" w:lineRule="exact"/>
        <w:ind w:leftChars="200" w:left="960" w:hangingChars="300" w:hanging="540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 xml:space="preserve">　2）ふん便性大腸菌群数及びCODの値は測定値の平均値であり、「不検出」とは平均値が検出下限未満のことをいう。</w:t>
      </w:r>
    </w:p>
    <w:p w:rsidR="00FC739E" w:rsidRPr="004F375B" w:rsidRDefault="00FC739E" w:rsidP="00330424">
      <w:pPr>
        <w:suppressAutoHyphens/>
        <w:wordWrap w:val="0"/>
        <w:spacing w:line="260" w:lineRule="exact"/>
        <w:ind w:leftChars="200" w:left="960" w:hangingChars="300" w:hanging="540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 xml:space="preserve">　3）透明度の「全透」とは透明度１メートル以上のことをいう。</w:t>
      </w:r>
    </w:p>
    <w:p w:rsidR="009057FA" w:rsidRPr="002C0770" w:rsidRDefault="009057FA" w:rsidP="00330424">
      <w:pPr>
        <w:suppressAutoHyphens/>
        <w:wordWrap w:val="0"/>
        <w:spacing w:line="260" w:lineRule="exact"/>
        <w:ind w:leftChars="200" w:left="1050" w:hangingChars="300" w:hanging="630"/>
        <w:jc w:val="left"/>
        <w:textAlignment w:val="baseline"/>
        <w:rPr>
          <w:rFonts w:ascii="ＭＳ 明朝" w:hAnsi="ＭＳ 明朝"/>
          <w:szCs w:val="21"/>
        </w:rPr>
      </w:pPr>
    </w:p>
    <w:p w:rsidR="00FC739E" w:rsidRPr="002C0770" w:rsidRDefault="00632CAF" w:rsidP="0033042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２　環境省の定める</w:t>
      </w:r>
      <w:r w:rsidR="00CA365D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海</w:t>
      </w:r>
      <w:r w:rsidR="00FC739E"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水浴場水質判定基準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48"/>
        <w:gridCol w:w="3402"/>
        <w:gridCol w:w="2103"/>
        <w:gridCol w:w="1329"/>
        <w:gridCol w:w="2096"/>
      </w:tblGrid>
      <w:tr w:rsidR="00FC739E" w:rsidRPr="004F375B" w:rsidTr="00817A8B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判定区分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ふん便性大腸菌群数</w:t>
            </w:r>
          </w:p>
        </w:tc>
        <w:tc>
          <w:tcPr>
            <w:tcW w:w="2103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COD</w:t>
            </w:r>
          </w:p>
        </w:tc>
        <w:tc>
          <w:tcPr>
            <w:tcW w:w="2096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透明度</w:t>
            </w:r>
          </w:p>
        </w:tc>
      </w:tr>
      <w:tr w:rsidR="00FC739E" w:rsidRPr="004F375B" w:rsidTr="0082671D">
        <w:trPr>
          <w:trHeight w:val="237"/>
        </w:trPr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</w:p>
        </w:tc>
        <w:tc>
          <w:tcPr>
            <w:tcW w:w="9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9277C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不検出（検出</w:t>
            </w:r>
            <w:r w:rsidR="009277CE"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下限</w:t>
            </w: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２個/１００mＬ）</w:t>
            </w:r>
          </w:p>
        </w:tc>
        <w:tc>
          <w:tcPr>
            <w:tcW w:w="2103" w:type="dxa"/>
            <w:tcBorders>
              <w:top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油膜が認められない</w:t>
            </w: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auto"/>
          </w:tcPr>
          <w:p w:rsidR="00632CAF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２mg/L以下</w:t>
            </w:r>
          </w:p>
        </w:tc>
        <w:tc>
          <w:tcPr>
            <w:tcW w:w="2096" w:type="dxa"/>
            <w:tcBorders>
              <w:top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632CAF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１ｍ以上）</w:t>
            </w:r>
          </w:p>
        </w:tc>
      </w:tr>
      <w:tr w:rsidR="00FC739E" w:rsidRPr="004F375B" w:rsidTr="0082671D">
        <w:trPr>
          <w:trHeight w:val="225"/>
        </w:trPr>
        <w:tc>
          <w:tcPr>
            <w:tcW w:w="465" w:type="dxa"/>
            <w:vMerge/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１００個/１００mＬ以下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油膜が認められない　</w:t>
            </w:r>
          </w:p>
        </w:tc>
        <w:tc>
          <w:tcPr>
            <w:tcW w:w="1329" w:type="dxa"/>
            <w:shd w:val="clear" w:color="auto" w:fill="auto"/>
          </w:tcPr>
          <w:p w:rsidR="00632CAF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２mg/L以下</w:t>
            </w:r>
          </w:p>
        </w:tc>
        <w:tc>
          <w:tcPr>
            <w:tcW w:w="2096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632CAF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１ｍ以上）</w:t>
            </w:r>
          </w:p>
        </w:tc>
      </w:tr>
      <w:tr w:rsidR="00FC739E" w:rsidRPr="004F375B" w:rsidTr="0082671D">
        <w:tc>
          <w:tcPr>
            <w:tcW w:w="465" w:type="dxa"/>
            <w:vMerge w:val="restart"/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可</w:t>
            </w: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水質B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４００個/１００mＬ以下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５mg/L以下</w:t>
            </w:r>
          </w:p>
        </w:tc>
        <w:tc>
          <w:tcPr>
            <w:tcW w:w="2096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１ｍ未満</w:t>
            </w:r>
          </w:p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～５０ｃｍ以上</w:t>
            </w:r>
          </w:p>
        </w:tc>
      </w:tr>
      <w:tr w:rsidR="00FC739E" w:rsidRPr="004F375B" w:rsidTr="00817A8B">
        <w:tc>
          <w:tcPr>
            <w:tcW w:w="465" w:type="dxa"/>
            <w:vMerge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水質C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</w:t>
            </w:r>
            <w:r w:rsidR="009277C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０００個/１００mＬ以下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８mg/L以下</w:t>
            </w:r>
          </w:p>
        </w:tc>
        <w:tc>
          <w:tcPr>
            <w:tcW w:w="2096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１ｍ未満</w:t>
            </w:r>
          </w:p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～５０ｃｍ以上</w:t>
            </w:r>
          </w:p>
        </w:tc>
      </w:tr>
      <w:tr w:rsidR="00FC739E" w:rsidRPr="004F375B" w:rsidTr="00817A8B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不適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１</w:t>
            </w:r>
            <w:r w:rsidR="009277C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０００個/１００ｍLを超えるもの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常時油膜が認められる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８mg/L超</w:t>
            </w:r>
          </w:p>
        </w:tc>
        <w:tc>
          <w:tcPr>
            <w:tcW w:w="2096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５０ｃｍ未満</w:t>
            </w:r>
          </w:p>
        </w:tc>
      </w:tr>
    </w:tbl>
    <w:p w:rsidR="00FC739E" w:rsidRPr="004F375B" w:rsidRDefault="00FC739E" w:rsidP="00330424">
      <w:pPr>
        <w:rPr>
          <w:sz w:val="18"/>
          <w:szCs w:val="18"/>
        </w:rPr>
      </w:pPr>
    </w:p>
    <w:sectPr w:rsidR="00FC739E" w:rsidRPr="004F375B" w:rsidSect="00FC739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CD7" w:rsidRDefault="00424CD7" w:rsidP="005E23B4">
      <w:r>
        <w:separator/>
      </w:r>
    </w:p>
  </w:endnote>
  <w:endnote w:type="continuationSeparator" w:id="0">
    <w:p w:rsidR="00424CD7" w:rsidRDefault="00424CD7" w:rsidP="005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CD7" w:rsidRDefault="00424CD7" w:rsidP="005E23B4">
      <w:r>
        <w:separator/>
      </w:r>
    </w:p>
  </w:footnote>
  <w:footnote w:type="continuationSeparator" w:id="0">
    <w:p w:rsidR="00424CD7" w:rsidRDefault="00424CD7" w:rsidP="005E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1D"/>
    <w:rsid w:val="00013254"/>
    <w:rsid w:val="0002529C"/>
    <w:rsid w:val="000B72E7"/>
    <w:rsid w:val="00122779"/>
    <w:rsid w:val="00220B1E"/>
    <w:rsid w:val="002721C7"/>
    <w:rsid w:val="00277112"/>
    <w:rsid w:val="002802F1"/>
    <w:rsid w:val="00284D63"/>
    <w:rsid w:val="002F5FC3"/>
    <w:rsid w:val="003A3099"/>
    <w:rsid w:val="003D1D61"/>
    <w:rsid w:val="003D38CF"/>
    <w:rsid w:val="00424CD7"/>
    <w:rsid w:val="0042628C"/>
    <w:rsid w:val="00430D04"/>
    <w:rsid w:val="00451CE5"/>
    <w:rsid w:val="00470200"/>
    <w:rsid w:val="0048456A"/>
    <w:rsid w:val="00492D3B"/>
    <w:rsid w:val="004C0DB0"/>
    <w:rsid w:val="004C4D90"/>
    <w:rsid w:val="004D2133"/>
    <w:rsid w:val="004F375B"/>
    <w:rsid w:val="00594CD1"/>
    <w:rsid w:val="005D43CC"/>
    <w:rsid w:val="005E23B4"/>
    <w:rsid w:val="005F2E1C"/>
    <w:rsid w:val="00632CAF"/>
    <w:rsid w:val="0071376B"/>
    <w:rsid w:val="00796390"/>
    <w:rsid w:val="007A74AF"/>
    <w:rsid w:val="007B684E"/>
    <w:rsid w:val="0081541B"/>
    <w:rsid w:val="00817A8B"/>
    <w:rsid w:val="0082671D"/>
    <w:rsid w:val="00851C33"/>
    <w:rsid w:val="0088532A"/>
    <w:rsid w:val="008E20E3"/>
    <w:rsid w:val="009057FA"/>
    <w:rsid w:val="009277CE"/>
    <w:rsid w:val="009A20E2"/>
    <w:rsid w:val="00A004D2"/>
    <w:rsid w:val="00A14171"/>
    <w:rsid w:val="00A333E1"/>
    <w:rsid w:val="00A627B0"/>
    <w:rsid w:val="00A71DD1"/>
    <w:rsid w:val="00AA1CF9"/>
    <w:rsid w:val="00B530F1"/>
    <w:rsid w:val="00B62CAF"/>
    <w:rsid w:val="00B6409C"/>
    <w:rsid w:val="00B83A88"/>
    <w:rsid w:val="00BA0F39"/>
    <w:rsid w:val="00BA603A"/>
    <w:rsid w:val="00C359DA"/>
    <w:rsid w:val="00C53B1D"/>
    <w:rsid w:val="00C82385"/>
    <w:rsid w:val="00C82DEA"/>
    <w:rsid w:val="00C8525A"/>
    <w:rsid w:val="00CA365D"/>
    <w:rsid w:val="00D0166A"/>
    <w:rsid w:val="00D648D7"/>
    <w:rsid w:val="00D77E33"/>
    <w:rsid w:val="00DC6F93"/>
    <w:rsid w:val="00E17FBA"/>
    <w:rsid w:val="00E8597E"/>
    <w:rsid w:val="00EF0D2C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1F497"/>
  <w15:docId w15:val="{DEEC0177-4C2A-4BB2-B4C9-9AFA8F44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6C58-999C-48F5-BEFD-F2D2A3F4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鳥取市</cp:lastModifiedBy>
  <cp:revision>4</cp:revision>
  <cp:lastPrinted>2020-06-15T08:42:00Z</cp:lastPrinted>
  <dcterms:created xsi:type="dcterms:W3CDTF">2020-08-10T23:47:00Z</dcterms:created>
  <dcterms:modified xsi:type="dcterms:W3CDTF">2020-08-11T05:50:00Z</dcterms:modified>
</cp:coreProperties>
</file>