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1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410"/>
      </w:tblGrid>
      <w:tr w:rsidR="00AE7EFF" w:rsidRPr="003D41D2" w14:paraId="3FA58A17" w14:textId="77777777" w:rsidTr="00AE7EFF">
        <w:trPr>
          <w:trHeight w:hRule="exact" w:val="284"/>
        </w:trPr>
        <w:tc>
          <w:tcPr>
            <w:tcW w:w="325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ADEE8E" w14:textId="3B43BD20" w:rsidR="00AE7EFF" w:rsidRPr="008F6DB9" w:rsidRDefault="00AE7EFF" w:rsidP="00AE7EFF">
            <w:pPr>
              <w:spacing w:line="240" w:lineRule="exact"/>
              <w:jc w:val="center"/>
              <w:rPr>
                <w:rFonts w:eastAsiaTheme="minorHAnsi" w:cs="Times New Roman"/>
              </w:rPr>
            </w:pPr>
            <w:r w:rsidRPr="008F6DB9">
              <w:rPr>
                <w:rFonts w:eastAsiaTheme="minorHAnsi" w:cs="Times New Roman" w:hint="eastAsia"/>
              </w:rPr>
              <w:t>資料</w:t>
            </w:r>
            <w:r w:rsidR="00D60A95">
              <w:rPr>
                <w:rFonts w:eastAsiaTheme="minorHAnsi" w:cs="Times New Roman" w:hint="eastAsia"/>
              </w:rPr>
              <w:t>提供</w:t>
            </w:r>
            <w:bookmarkStart w:id="0" w:name="_GoBack"/>
            <w:bookmarkEnd w:id="0"/>
          </w:p>
        </w:tc>
      </w:tr>
      <w:tr w:rsidR="00AE7EFF" w:rsidRPr="003D41D2" w14:paraId="7E0149EA" w14:textId="77777777" w:rsidTr="00AE7EFF">
        <w:trPr>
          <w:trHeight w:hRule="exact" w:val="284"/>
        </w:trPr>
        <w:tc>
          <w:tcPr>
            <w:tcW w:w="325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AF594A" w14:textId="62F2ACDA" w:rsidR="00AE7EFF" w:rsidRPr="008F6DB9" w:rsidRDefault="00AE7EFF" w:rsidP="00AE7EFF">
            <w:pPr>
              <w:spacing w:line="240" w:lineRule="exact"/>
              <w:jc w:val="center"/>
              <w:rPr>
                <w:rFonts w:eastAsiaTheme="minorHAnsi" w:cs="Times New Roman"/>
              </w:rPr>
            </w:pPr>
            <w:r w:rsidRPr="008F6DB9">
              <w:rPr>
                <w:rFonts w:eastAsiaTheme="minorHAnsi" w:cs="Times New Roman" w:hint="eastAsia"/>
              </w:rPr>
              <w:t>令和</w:t>
            </w:r>
            <w:r w:rsidR="00D1520C">
              <w:rPr>
                <w:rFonts w:eastAsiaTheme="minorHAnsi" w:cs="Times New Roman" w:hint="eastAsia"/>
              </w:rPr>
              <w:t>４</w:t>
            </w:r>
            <w:r w:rsidRPr="008F6DB9">
              <w:rPr>
                <w:rFonts w:eastAsiaTheme="minorHAnsi" w:cs="Times New Roman" w:hint="eastAsia"/>
              </w:rPr>
              <w:t>年</w:t>
            </w:r>
            <w:r w:rsidR="00D1520C">
              <w:rPr>
                <w:rFonts w:eastAsiaTheme="minorHAnsi" w:cs="Times New Roman" w:hint="eastAsia"/>
              </w:rPr>
              <w:t>6</w:t>
            </w:r>
            <w:r w:rsidRPr="008F6DB9">
              <w:rPr>
                <w:rFonts w:eastAsiaTheme="minorHAnsi" w:cs="Times New Roman" w:hint="eastAsia"/>
              </w:rPr>
              <w:t>月</w:t>
            </w:r>
            <w:r w:rsidR="00D1520C">
              <w:rPr>
                <w:rFonts w:eastAsiaTheme="minorHAnsi" w:cs="Times New Roman" w:hint="eastAsia"/>
              </w:rPr>
              <w:t>３０</w:t>
            </w:r>
            <w:r w:rsidRPr="008F6DB9">
              <w:rPr>
                <w:rFonts w:eastAsiaTheme="minorHAnsi" w:cs="Times New Roman" w:hint="eastAsia"/>
              </w:rPr>
              <w:t>日</w:t>
            </w:r>
          </w:p>
        </w:tc>
      </w:tr>
      <w:tr w:rsidR="00AE7EFF" w:rsidRPr="003D41D2" w14:paraId="2D78602F" w14:textId="77777777" w:rsidTr="00AE7EFF">
        <w:trPr>
          <w:trHeight w:hRule="exact" w:val="510"/>
        </w:trPr>
        <w:tc>
          <w:tcPr>
            <w:tcW w:w="8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7D94A4" w14:textId="77777777" w:rsidR="00AE7EFF" w:rsidRPr="008F6DB9" w:rsidRDefault="00AE7EFF" w:rsidP="00AE7EFF">
            <w:pPr>
              <w:spacing w:line="220" w:lineRule="exact"/>
              <w:jc w:val="center"/>
              <w:rPr>
                <w:rFonts w:eastAsiaTheme="minorHAnsi" w:cs="Times New Roman"/>
              </w:rPr>
            </w:pPr>
            <w:r w:rsidRPr="008F6DB9">
              <w:rPr>
                <w:rFonts w:eastAsiaTheme="minorHAnsi" w:cs="Times New Roman" w:hint="eastAsia"/>
              </w:rPr>
              <w:t>担当課</w:t>
            </w:r>
          </w:p>
          <w:p w14:paraId="76BC0A27" w14:textId="77777777" w:rsidR="00AE7EFF" w:rsidRPr="008F6DB9" w:rsidRDefault="00AE7EFF" w:rsidP="00AE7EFF">
            <w:pPr>
              <w:spacing w:line="220" w:lineRule="exact"/>
              <w:jc w:val="center"/>
              <w:rPr>
                <w:rFonts w:eastAsiaTheme="minorHAnsi" w:cs="Times New Roman"/>
              </w:rPr>
            </w:pPr>
            <w:r w:rsidRPr="008F6DB9">
              <w:rPr>
                <w:rFonts w:eastAsiaTheme="minorHAnsi" w:cs="Times New Roman" w:hint="eastAsia"/>
              </w:rPr>
              <w:t>(担当)</w:t>
            </w: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DE6B50" w14:textId="77777777" w:rsidR="00AE7EFF" w:rsidRPr="008F6DB9" w:rsidRDefault="00AE7EFF" w:rsidP="00AE7EFF">
            <w:pPr>
              <w:spacing w:line="220" w:lineRule="exact"/>
              <w:jc w:val="center"/>
              <w:rPr>
                <w:rFonts w:eastAsiaTheme="minorHAnsi" w:cs="Times New Roman"/>
              </w:rPr>
            </w:pPr>
            <w:r w:rsidRPr="008F6DB9">
              <w:rPr>
                <w:rFonts w:eastAsiaTheme="minorHAnsi" w:cs="Times New Roman" w:hint="eastAsia"/>
              </w:rPr>
              <w:t>経済・雇用戦略課</w:t>
            </w:r>
          </w:p>
          <w:p w14:paraId="3DC79A54" w14:textId="7BC2F01A" w:rsidR="00AE7EFF" w:rsidRPr="008F6DB9" w:rsidRDefault="00AE7EFF" w:rsidP="00AE7EFF">
            <w:pPr>
              <w:spacing w:line="220" w:lineRule="exact"/>
              <w:jc w:val="center"/>
              <w:rPr>
                <w:rFonts w:eastAsiaTheme="minorHAnsi" w:cs="Times New Roman"/>
              </w:rPr>
            </w:pPr>
            <w:r w:rsidRPr="008F6DB9">
              <w:rPr>
                <w:rFonts w:eastAsiaTheme="minorHAnsi" w:cs="Times New Roman" w:hint="eastAsia"/>
              </w:rPr>
              <w:t>（</w:t>
            </w:r>
            <w:r w:rsidR="00D1520C">
              <w:rPr>
                <w:rFonts w:eastAsiaTheme="minorHAnsi" w:cs="Times New Roman" w:hint="eastAsia"/>
              </w:rPr>
              <w:t>渡邉</w:t>
            </w:r>
            <w:r w:rsidR="00F83CDD">
              <w:rPr>
                <w:rFonts w:eastAsiaTheme="minorHAnsi" w:cs="Times New Roman" w:hint="eastAsia"/>
              </w:rPr>
              <w:t>、黒田</w:t>
            </w:r>
            <w:r w:rsidRPr="008F6DB9">
              <w:rPr>
                <w:rFonts w:eastAsiaTheme="minorHAnsi" w:cs="Times New Roman" w:hint="eastAsia"/>
              </w:rPr>
              <w:t>）</w:t>
            </w:r>
          </w:p>
        </w:tc>
      </w:tr>
      <w:tr w:rsidR="00AE7EFF" w:rsidRPr="003D41D2" w14:paraId="3BBA297F" w14:textId="77777777" w:rsidTr="00AE7EFF">
        <w:trPr>
          <w:trHeight w:hRule="exact" w:val="284"/>
        </w:trPr>
        <w:tc>
          <w:tcPr>
            <w:tcW w:w="8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0EB27A" w14:textId="77777777" w:rsidR="00AE7EFF" w:rsidRPr="008F6DB9" w:rsidRDefault="00AE7EFF" w:rsidP="00AE7EFF">
            <w:pPr>
              <w:spacing w:line="240" w:lineRule="exact"/>
              <w:jc w:val="center"/>
              <w:rPr>
                <w:rFonts w:eastAsiaTheme="minorHAnsi" w:cs="Times New Roman"/>
              </w:rPr>
            </w:pPr>
            <w:r w:rsidRPr="008F6DB9">
              <w:rPr>
                <w:rFonts w:eastAsiaTheme="minorHAnsi" w:cs="Times New Roman" w:hint="eastAsia"/>
              </w:rPr>
              <w:t>電　話</w:t>
            </w: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E1F67F" w14:textId="61FE7711" w:rsidR="00AE7EFF" w:rsidRPr="008F6DB9" w:rsidRDefault="00D11D0D" w:rsidP="00AE7EFF">
            <w:pPr>
              <w:spacing w:line="240" w:lineRule="exact"/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 w:hint="eastAsia"/>
              </w:rPr>
              <w:t>30－8282</w:t>
            </w:r>
          </w:p>
        </w:tc>
      </w:tr>
    </w:tbl>
    <w:p w14:paraId="33607FE9" w14:textId="599755F4" w:rsidR="00AE7EFF" w:rsidRDefault="00AE7EFF" w:rsidP="00AE7EFF">
      <w:pPr>
        <w:spacing w:line="320" w:lineRule="exact"/>
        <w:rPr>
          <w:rFonts w:ascii="游ゴシック" w:eastAsia="游ゴシック" w:hAnsi="游ゴシック" w:cs="Segoe UI Emoji"/>
          <w:b/>
          <w:sz w:val="24"/>
          <w:szCs w:val="19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2D455C" wp14:editId="672BA5C7">
            <wp:simplePos x="0" y="0"/>
            <wp:positionH relativeFrom="margin">
              <wp:posOffset>-324541</wp:posOffset>
            </wp:positionH>
            <wp:positionV relativeFrom="margin">
              <wp:posOffset>-613244</wp:posOffset>
            </wp:positionV>
            <wp:extent cx="1629410" cy="1550670"/>
            <wp:effectExtent l="0" t="0" r="8890" b="0"/>
            <wp:wrapNone/>
            <wp:docPr id="2" name="図 2" descr="資料提供_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資料提供_ロゴ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641"/>
                    <a:stretch/>
                  </pic:blipFill>
                  <pic:spPr bwMode="auto">
                    <a:xfrm>
                      <a:off x="0" y="0"/>
                      <a:ext cx="162941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B5EB2" w14:textId="5018919F" w:rsidR="00AE7EFF" w:rsidRDefault="00AE7EFF" w:rsidP="00AE7EFF">
      <w:pPr>
        <w:spacing w:line="320" w:lineRule="exact"/>
        <w:rPr>
          <w:rFonts w:ascii="游ゴシック" w:eastAsia="游ゴシック" w:hAnsi="游ゴシック" w:cs="Segoe UI Emoji"/>
          <w:b/>
          <w:sz w:val="24"/>
          <w:szCs w:val="19"/>
        </w:rPr>
      </w:pPr>
    </w:p>
    <w:p w14:paraId="73BAB432" w14:textId="72C194F0" w:rsidR="00AE7EFF" w:rsidRDefault="00AE7EFF" w:rsidP="00AE7EFF">
      <w:pPr>
        <w:spacing w:line="320" w:lineRule="exact"/>
        <w:rPr>
          <w:rFonts w:ascii="游ゴシック" w:eastAsia="游ゴシック" w:hAnsi="游ゴシック" w:cs="Segoe UI Emoji"/>
          <w:b/>
          <w:sz w:val="24"/>
          <w:szCs w:val="19"/>
        </w:rPr>
      </w:pPr>
    </w:p>
    <w:p w14:paraId="2304C5B2" w14:textId="0D290926" w:rsidR="00AE7EFF" w:rsidRDefault="00AE7EFF" w:rsidP="00AE7EFF">
      <w:pPr>
        <w:spacing w:line="320" w:lineRule="exact"/>
        <w:rPr>
          <w:rFonts w:ascii="游ゴシック" w:eastAsia="游ゴシック" w:hAnsi="游ゴシック" w:cs="Segoe UI Emoji"/>
          <w:b/>
          <w:sz w:val="24"/>
          <w:szCs w:val="19"/>
        </w:rPr>
      </w:pPr>
    </w:p>
    <w:p w14:paraId="64FEFC09" w14:textId="278E6257" w:rsidR="00AE7EFF" w:rsidRDefault="00AE7EFF" w:rsidP="00AE7EFF">
      <w:pPr>
        <w:spacing w:line="320" w:lineRule="exact"/>
        <w:rPr>
          <w:rFonts w:ascii="游ゴシック" w:eastAsia="游ゴシック" w:hAnsi="游ゴシック" w:cs="Segoe UI Emoji"/>
          <w:b/>
          <w:sz w:val="24"/>
          <w:szCs w:val="19"/>
        </w:rPr>
      </w:pPr>
    </w:p>
    <w:p w14:paraId="5EF7E194" w14:textId="0679E68F" w:rsidR="00EE3D02" w:rsidRPr="006F781C" w:rsidRDefault="00CE2C64" w:rsidP="006F781C">
      <w:pPr>
        <w:spacing w:line="320" w:lineRule="exact"/>
        <w:jc w:val="center"/>
        <w:rPr>
          <w:rFonts w:ascii="游ゴシック" w:eastAsia="游ゴシック" w:hAnsi="游ゴシック"/>
          <w:b/>
          <w:sz w:val="24"/>
          <w:szCs w:val="19"/>
        </w:rPr>
      </w:pPr>
      <w:r w:rsidRPr="006F781C">
        <w:rPr>
          <w:rFonts w:ascii="游ゴシック" w:eastAsia="游ゴシック" w:hAnsi="游ゴシック" w:cs="Segoe UI Emoji" w:hint="eastAsia"/>
          <w:b/>
          <w:sz w:val="24"/>
          <w:szCs w:val="19"/>
        </w:rPr>
        <w:t>鳥取市地域振興チケット</w:t>
      </w:r>
      <w:r w:rsidR="00D1520C">
        <w:rPr>
          <w:rFonts w:ascii="游ゴシック" w:eastAsia="游ゴシック" w:hAnsi="游ゴシック" w:cs="Segoe UI Emoji" w:hint="eastAsia"/>
          <w:b/>
          <w:sz w:val="24"/>
          <w:szCs w:val="19"/>
        </w:rPr>
        <w:t>2022</w:t>
      </w:r>
      <w:r w:rsidR="006F781C" w:rsidRPr="006F781C">
        <w:rPr>
          <w:rFonts w:ascii="游ゴシック" w:eastAsia="游ゴシック" w:hAnsi="游ゴシック" w:cs="Segoe UI Emoji" w:hint="eastAsia"/>
          <w:b/>
          <w:sz w:val="24"/>
          <w:szCs w:val="19"/>
        </w:rPr>
        <w:t>の</w:t>
      </w:r>
      <w:r w:rsidR="00EE3D02" w:rsidRPr="006F781C">
        <w:rPr>
          <w:rFonts w:ascii="游ゴシック" w:eastAsia="游ゴシック" w:hAnsi="游ゴシック" w:hint="eastAsia"/>
          <w:b/>
          <w:sz w:val="24"/>
          <w:szCs w:val="19"/>
        </w:rPr>
        <w:t>発行</w:t>
      </w:r>
      <w:r w:rsidR="006F781C" w:rsidRPr="006F781C">
        <w:rPr>
          <w:rFonts w:ascii="游ゴシック" w:eastAsia="游ゴシック" w:hAnsi="游ゴシック" w:hint="eastAsia"/>
          <w:b/>
          <w:sz w:val="24"/>
          <w:szCs w:val="19"/>
        </w:rPr>
        <w:t>について</w:t>
      </w:r>
    </w:p>
    <w:p w14:paraId="65A7ACBA" w14:textId="6B68B644" w:rsidR="002150D1" w:rsidRPr="00A059DA" w:rsidRDefault="002150D1" w:rsidP="006F781C">
      <w:pPr>
        <w:spacing w:line="320" w:lineRule="exact"/>
        <w:rPr>
          <w:rFonts w:eastAsiaTheme="minorHAnsi"/>
          <w:sz w:val="19"/>
          <w:szCs w:val="19"/>
        </w:rPr>
      </w:pPr>
    </w:p>
    <w:p w14:paraId="3C028626" w14:textId="1DF43E13" w:rsidR="00E851AE" w:rsidRPr="00BB33DB" w:rsidRDefault="00E851AE" w:rsidP="00AE7EFF">
      <w:pPr>
        <w:spacing w:line="320" w:lineRule="exact"/>
        <w:ind w:firstLineChars="100" w:firstLine="190"/>
        <w:rPr>
          <w:rFonts w:eastAsiaTheme="minorHAnsi"/>
          <w:sz w:val="19"/>
          <w:szCs w:val="19"/>
        </w:rPr>
      </w:pPr>
      <w:r w:rsidRPr="00BB33DB">
        <w:rPr>
          <w:rFonts w:eastAsiaTheme="minorHAnsi" w:hint="eastAsia"/>
          <w:sz w:val="19"/>
          <w:szCs w:val="19"/>
        </w:rPr>
        <w:t>新型コロナウイルス感染症</w:t>
      </w:r>
      <w:r w:rsidR="00D1520C">
        <w:rPr>
          <w:rFonts w:eastAsiaTheme="minorHAnsi" w:hint="eastAsia"/>
          <w:sz w:val="19"/>
          <w:szCs w:val="19"/>
        </w:rPr>
        <w:t>第6波の感染</w:t>
      </w:r>
      <w:r w:rsidR="000834FC" w:rsidRPr="00BB33DB">
        <w:rPr>
          <w:rFonts w:eastAsiaTheme="minorHAnsi" w:hint="eastAsia"/>
          <w:sz w:val="19"/>
          <w:szCs w:val="19"/>
        </w:rPr>
        <w:t>拡大による観光</w:t>
      </w:r>
      <w:r w:rsidR="00D11D0D">
        <w:rPr>
          <w:rFonts w:eastAsiaTheme="minorHAnsi" w:hint="eastAsia"/>
          <w:sz w:val="19"/>
          <w:szCs w:val="19"/>
        </w:rPr>
        <w:t>・飲食</w:t>
      </w:r>
      <w:r w:rsidR="000834FC" w:rsidRPr="00BB33DB">
        <w:rPr>
          <w:rFonts w:eastAsiaTheme="minorHAnsi" w:hint="eastAsia"/>
          <w:sz w:val="19"/>
          <w:szCs w:val="19"/>
        </w:rPr>
        <w:t>需要の低迷や外出自粛等の影響により打撃</w:t>
      </w:r>
      <w:r w:rsidRPr="00BB33DB">
        <w:rPr>
          <w:rFonts w:eastAsiaTheme="minorHAnsi" w:hint="eastAsia"/>
          <w:sz w:val="19"/>
          <w:szCs w:val="19"/>
        </w:rPr>
        <w:t>を受けている</w:t>
      </w:r>
      <w:r w:rsidR="00AE7EFF">
        <w:rPr>
          <w:rFonts w:eastAsiaTheme="minorHAnsi" w:hint="eastAsia"/>
          <w:sz w:val="19"/>
          <w:szCs w:val="19"/>
        </w:rPr>
        <w:t>鳥取市内の事業者を応援するため、</w:t>
      </w:r>
      <w:r w:rsidRPr="00BB33DB">
        <w:rPr>
          <w:rFonts w:eastAsiaTheme="minorHAnsi" w:hint="eastAsia"/>
          <w:sz w:val="19"/>
          <w:szCs w:val="19"/>
        </w:rPr>
        <w:t>割増部分（プレミアム）が付与された</w:t>
      </w:r>
      <w:r w:rsidR="006F781C">
        <w:rPr>
          <w:rFonts w:eastAsiaTheme="minorHAnsi" w:hint="eastAsia"/>
          <w:sz w:val="19"/>
          <w:szCs w:val="19"/>
        </w:rPr>
        <w:t>「</w:t>
      </w:r>
      <w:r w:rsidR="00303A76">
        <w:rPr>
          <w:rFonts w:eastAsiaTheme="minorHAnsi" w:hint="eastAsia"/>
          <w:sz w:val="19"/>
          <w:szCs w:val="19"/>
        </w:rPr>
        <w:t>鳥取市地域振興</w:t>
      </w:r>
      <w:r w:rsidR="00BB33DB" w:rsidRPr="00BB33DB">
        <w:rPr>
          <w:rFonts w:eastAsiaTheme="minorHAnsi" w:hint="eastAsia"/>
          <w:sz w:val="19"/>
          <w:szCs w:val="19"/>
        </w:rPr>
        <w:t>チケット</w:t>
      </w:r>
      <w:r w:rsidR="00D1520C">
        <w:rPr>
          <w:rFonts w:eastAsiaTheme="minorHAnsi" w:hint="eastAsia"/>
          <w:sz w:val="19"/>
          <w:szCs w:val="19"/>
        </w:rPr>
        <w:t>2022</w:t>
      </w:r>
      <w:r w:rsidR="006F781C">
        <w:rPr>
          <w:rFonts w:eastAsiaTheme="minorHAnsi" w:hint="eastAsia"/>
          <w:sz w:val="19"/>
          <w:szCs w:val="19"/>
        </w:rPr>
        <w:t>」</w:t>
      </w:r>
      <w:r w:rsidRPr="00BB33DB">
        <w:rPr>
          <w:rFonts w:eastAsiaTheme="minorHAnsi" w:hint="eastAsia"/>
          <w:sz w:val="19"/>
          <w:szCs w:val="19"/>
        </w:rPr>
        <w:t>を</w:t>
      </w:r>
      <w:r w:rsidR="00AE7EFF">
        <w:rPr>
          <w:rFonts w:eastAsiaTheme="minorHAnsi" w:hint="eastAsia"/>
          <w:sz w:val="19"/>
          <w:szCs w:val="19"/>
        </w:rPr>
        <w:t>発行</w:t>
      </w:r>
      <w:r w:rsidRPr="00BB33DB">
        <w:rPr>
          <w:rFonts w:eastAsiaTheme="minorHAnsi" w:hint="eastAsia"/>
          <w:sz w:val="19"/>
          <w:szCs w:val="19"/>
        </w:rPr>
        <w:t>し</w:t>
      </w:r>
      <w:r w:rsidR="00AE7EFF">
        <w:rPr>
          <w:rFonts w:eastAsiaTheme="minorHAnsi" w:hint="eastAsia"/>
          <w:sz w:val="19"/>
          <w:szCs w:val="19"/>
        </w:rPr>
        <w:t>ます。</w:t>
      </w:r>
      <w:r w:rsidR="00F860C8">
        <w:rPr>
          <w:rFonts w:eastAsiaTheme="minorHAnsi" w:hint="eastAsia"/>
          <w:sz w:val="19"/>
          <w:szCs w:val="19"/>
        </w:rPr>
        <w:t>より多くの店舗</w:t>
      </w:r>
      <w:r w:rsidR="00C27998">
        <w:rPr>
          <w:rFonts w:eastAsiaTheme="minorHAnsi" w:hint="eastAsia"/>
          <w:sz w:val="19"/>
          <w:szCs w:val="19"/>
        </w:rPr>
        <w:t>の</w:t>
      </w:r>
      <w:r w:rsidR="00F860C8">
        <w:rPr>
          <w:rFonts w:eastAsiaTheme="minorHAnsi" w:hint="eastAsia"/>
          <w:sz w:val="19"/>
          <w:szCs w:val="19"/>
        </w:rPr>
        <w:t>ご参加と皆様のご購入をお</w:t>
      </w:r>
      <w:r w:rsidR="00C27998">
        <w:rPr>
          <w:rFonts w:eastAsiaTheme="minorHAnsi" w:hint="eastAsia"/>
          <w:sz w:val="19"/>
          <w:szCs w:val="19"/>
        </w:rPr>
        <w:t>待ちしています</w:t>
      </w:r>
      <w:r w:rsidR="00F860C8">
        <w:rPr>
          <w:rFonts w:eastAsiaTheme="minorHAnsi" w:hint="eastAsia"/>
          <w:sz w:val="19"/>
          <w:szCs w:val="19"/>
        </w:rPr>
        <w:t>。なお、本事業の詳細につきましては、</w:t>
      </w:r>
      <w:r w:rsidR="00815EFF">
        <w:rPr>
          <w:rFonts w:eastAsiaTheme="minorHAnsi" w:hint="eastAsia"/>
          <w:sz w:val="19"/>
          <w:szCs w:val="19"/>
        </w:rPr>
        <w:t>近日中に特設サイトを開設しますのでそちら</w:t>
      </w:r>
      <w:r w:rsidR="00D11D0D">
        <w:rPr>
          <w:rFonts w:eastAsiaTheme="minorHAnsi" w:hint="eastAsia"/>
          <w:sz w:val="19"/>
          <w:szCs w:val="19"/>
        </w:rPr>
        <w:t>で</w:t>
      </w:r>
      <w:r w:rsidR="00815EFF">
        <w:rPr>
          <w:rFonts w:eastAsiaTheme="minorHAnsi" w:hint="eastAsia"/>
          <w:sz w:val="19"/>
          <w:szCs w:val="19"/>
        </w:rPr>
        <w:t>ご確認ください</w:t>
      </w:r>
      <w:r w:rsidR="00F860C8">
        <w:rPr>
          <w:rFonts w:eastAsiaTheme="minorHAnsi" w:hint="eastAsia"/>
          <w:sz w:val="19"/>
          <w:szCs w:val="19"/>
        </w:rPr>
        <w:t>。</w:t>
      </w:r>
    </w:p>
    <w:p w14:paraId="64979631" w14:textId="77777777" w:rsidR="00820960" w:rsidRPr="00BB33DB" w:rsidRDefault="00820960" w:rsidP="006F781C">
      <w:pPr>
        <w:spacing w:line="320" w:lineRule="exact"/>
        <w:rPr>
          <w:rFonts w:eastAsiaTheme="minorHAnsi"/>
          <w:sz w:val="19"/>
          <w:szCs w:val="19"/>
        </w:rPr>
      </w:pPr>
    </w:p>
    <w:p w14:paraId="419C0860" w14:textId="5C58668C" w:rsidR="00EE3D02" w:rsidRPr="00680D92" w:rsidRDefault="00AE7EFF" w:rsidP="00AE7EFF">
      <w:pPr>
        <w:spacing w:line="320" w:lineRule="exact"/>
        <w:rPr>
          <w:rFonts w:ascii="游ゴシック" w:eastAsia="游ゴシック" w:hAnsi="游ゴシック"/>
          <w:b/>
          <w:sz w:val="19"/>
          <w:szCs w:val="19"/>
        </w:rPr>
      </w:pPr>
      <w:r>
        <w:rPr>
          <w:rFonts w:ascii="游ゴシック" w:eastAsia="游ゴシック" w:hAnsi="游ゴシック" w:hint="eastAsia"/>
          <w:b/>
          <w:sz w:val="19"/>
          <w:szCs w:val="19"/>
        </w:rPr>
        <w:t xml:space="preserve">１　</w:t>
      </w:r>
      <w:r w:rsidR="00AA67D7" w:rsidRPr="00680D92">
        <w:rPr>
          <w:rFonts w:ascii="游ゴシック" w:eastAsia="游ゴシック" w:hAnsi="游ゴシック" w:hint="eastAsia"/>
          <w:b/>
          <w:sz w:val="19"/>
          <w:szCs w:val="19"/>
        </w:rPr>
        <w:t>チケット</w:t>
      </w:r>
      <w:r w:rsidR="00EE3D02" w:rsidRPr="00680D92">
        <w:rPr>
          <w:rFonts w:ascii="游ゴシック" w:eastAsia="游ゴシック" w:hAnsi="游ゴシック" w:hint="eastAsia"/>
          <w:b/>
          <w:sz w:val="19"/>
          <w:szCs w:val="19"/>
        </w:rPr>
        <w:t>の概要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6939"/>
      </w:tblGrid>
      <w:tr w:rsidR="00EE3D02" w:rsidRPr="00680D92" w14:paraId="3067656C" w14:textId="77777777" w:rsidTr="00D11D0D">
        <w:trPr>
          <w:trHeight w:val="397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19FA2D09" w14:textId="77777777" w:rsidR="00EE3D02" w:rsidRPr="00D11D0D" w:rsidRDefault="00EE3D02" w:rsidP="00AE7EFF">
            <w:pPr>
              <w:spacing w:line="300" w:lineRule="exact"/>
              <w:jc w:val="center"/>
              <w:rPr>
                <w:rFonts w:eastAsiaTheme="minorHAnsi"/>
                <w:sz w:val="18"/>
                <w:szCs w:val="19"/>
              </w:rPr>
            </w:pPr>
            <w:r w:rsidRPr="00D11D0D">
              <w:rPr>
                <w:rFonts w:eastAsiaTheme="minorHAnsi" w:hint="eastAsia"/>
                <w:sz w:val="18"/>
                <w:szCs w:val="19"/>
              </w:rPr>
              <w:t>名称</w:t>
            </w:r>
          </w:p>
        </w:tc>
        <w:tc>
          <w:tcPr>
            <w:tcW w:w="6939" w:type="dxa"/>
            <w:vAlign w:val="center"/>
          </w:tcPr>
          <w:p w14:paraId="2D9E63CC" w14:textId="1D360DB2" w:rsidR="00EE3D02" w:rsidRPr="00D11D0D" w:rsidRDefault="00CE2C64" w:rsidP="00AE7EFF">
            <w:pPr>
              <w:spacing w:line="300" w:lineRule="exact"/>
              <w:ind w:firstLineChars="100" w:firstLine="180"/>
              <w:rPr>
                <w:rFonts w:eastAsiaTheme="minorHAnsi"/>
                <w:sz w:val="18"/>
                <w:szCs w:val="19"/>
              </w:rPr>
            </w:pPr>
            <w:r w:rsidRPr="00D11D0D">
              <w:rPr>
                <w:rFonts w:eastAsiaTheme="minorHAnsi" w:cs="Segoe UI Emoji" w:hint="eastAsia"/>
                <w:sz w:val="18"/>
                <w:szCs w:val="19"/>
              </w:rPr>
              <w:t>鳥取市地域振興チケット</w:t>
            </w:r>
            <w:r w:rsidR="00D1520C">
              <w:rPr>
                <w:rFonts w:eastAsiaTheme="minorHAnsi" w:cs="Segoe UI Emoji" w:hint="eastAsia"/>
                <w:sz w:val="18"/>
                <w:szCs w:val="19"/>
              </w:rPr>
              <w:t>2022</w:t>
            </w:r>
          </w:p>
        </w:tc>
      </w:tr>
      <w:tr w:rsidR="00EE3D02" w:rsidRPr="00BB33DB" w14:paraId="6C9F5909" w14:textId="77777777" w:rsidTr="00D11D0D">
        <w:trPr>
          <w:trHeight w:val="397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09AAB1AF" w14:textId="77777777" w:rsidR="00EE3D02" w:rsidRPr="00D11D0D" w:rsidRDefault="00EE3D02" w:rsidP="00AE7EFF">
            <w:pPr>
              <w:spacing w:line="300" w:lineRule="exact"/>
              <w:jc w:val="center"/>
              <w:rPr>
                <w:rFonts w:eastAsiaTheme="minorHAnsi"/>
                <w:sz w:val="18"/>
                <w:szCs w:val="19"/>
              </w:rPr>
            </w:pPr>
            <w:r w:rsidRPr="00D11D0D">
              <w:rPr>
                <w:rFonts w:eastAsiaTheme="minorHAnsi" w:hint="eastAsia"/>
                <w:sz w:val="18"/>
                <w:szCs w:val="19"/>
              </w:rPr>
              <w:t>発行総額</w:t>
            </w:r>
          </w:p>
        </w:tc>
        <w:tc>
          <w:tcPr>
            <w:tcW w:w="6939" w:type="dxa"/>
            <w:vAlign w:val="center"/>
          </w:tcPr>
          <w:p w14:paraId="746F4B0E" w14:textId="224AF263" w:rsidR="00EE3D02" w:rsidRPr="00D11D0D" w:rsidRDefault="00820960" w:rsidP="00AE7EFF">
            <w:pPr>
              <w:spacing w:line="300" w:lineRule="exact"/>
              <w:rPr>
                <w:rFonts w:eastAsiaTheme="minorHAnsi"/>
                <w:sz w:val="18"/>
                <w:szCs w:val="19"/>
              </w:rPr>
            </w:pPr>
            <w:r w:rsidRPr="00D11D0D">
              <w:rPr>
                <w:rFonts w:eastAsiaTheme="minorHAnsi" w:hint="eastAsia"/>
                <w:sz w:val="18"/>
                <w:szCs w:val="19"/>
              </w:rPr>
              <w:t xml:space="preserve">　</w:t>
            </w:r>
            <w:r w:rsidR="00E70A77" w:rsidRPr="00E70A77">
              <w:rPr>
                <w:rFonts w:eastAsiaTheme="minorHAnsi" w:hint="eastAsia"/>
                <w:sz w:val="18"/>
                <w:szCs w:val="19"/>
              </w:rPr>
              <w:t>6</w:t>
            </w:r>
            <w:r w:rsidR="00D11D0D" w:rsidRPr="00D11D0D">
              <w:rPr>
                <w:rFonts w:eastAsiaTheme="minorHAnsi" w:hint="eastAsia"/>
                <w:sz w:val="18"/>
                <w:szCs w:val="19"/>
              </w:rPr>
              <w:t>億</w:t>
            </w:r>
            <w:r w:rsidR="00E70A77">
              <w:rPr>
                <w:rFonts w:eastAsiaTheme="minorHAnsi" w:hint="eastAsia"/>
                <w:sz w:val="18"/>
                <w:szCs w:val="19"/>
              </w:rPr>
              <w:t>5千万</w:t>
            </w:r>
            <w:r w:rsidRPr="00D11D0D">
              <w:rPr>
                <w:rFonts w:eastAsiaTheme="minorHAnsi" w:hint="eastAsia"/>
                <w:sz w:val="18"/>
                <w:szCs w:val="19"/>
              </w:rPr>
              <w:t>円</w:t>
            </w:r>
            <w:r w:rsidR="00680D92" w:rsidRPr="00D11D0D">
              <w:rPr>
                <w:rFonts w:eastAsiaTheme="minorHAnsi" w:hint="eastAsia"/>
                <w:sz w:val="18"/>
                <w:szCs w:val="19"/>
              </w:rPr>
              <w:t>（プレミアム部分</w:t>
            </w:r>
            <w:r w:rsidR="00054213" w:rsidRPr="00D11D0D">
              <w:rPr>
                <w:rFonts w:eastAsiaTheme="minorHAnsi" w:hint="eastAsia"/>
                <w:sz w:val="18"/>
                <w:szCs w:val="19"/>
              </w:rPr>
              <w:t>1</w:t>
            </w:r>
            <w:r w:rsidR="00D11D0D" w:rsidRPr="00D11D0D">
              <w:rPr>
                <w:rFonts w:eastAsiaTheme="minorHAnsi" w:hint="eastAsia"/>
                <w:sz w:val="18"/>
                <w:szCs w:val="19"/>
              </w:rPr>
              <w:t>億</w:t>
            </w:r>
            <w:r w:rsidR="00974852">
              <w:rPr>
                <w:rFonts w:eastAsiaTheme="minorHAnsi" w:hint="eastAsia"/>
                <w:sz w:val="18"/>
                <w:szCs w:val="19"/>
              </w:rPr>
              <w:t>９</w:t>
            </w:r>
            <w:r w:rsidR="00D11D0D" w:rsidRPr="00D11D0D">
              <w:rPr>
                <w:rFonts w:eastAsiaTheme="minorHAnsi" w:hint="eastAsia"/>
                <w:sz w:val="18"/>
                <w:szCs w:val="19"/>
              </w:rPr>
              <w:t>千</w:t>
            </w:r>
            <w:r w:rsidR="00974852">
              <w:rPr>
                <w:rFonts w:eastAsiaTheme="minorHAnsi" w:hint="eastAsia"/>
                <w:sz w:val="18"/>
                <w:szCs w:val="19"/>
              </w:rPr>
              <w:t>５百</w:t>
            </w:r>
            <w:r w:rsidR="00D11D0D" w:rsidRPr="00D11D0D">
              <w:rPr>
                <w:rFonts w:eastAsiaTheme="minorHAnsi" w:hint="eastAsia"/>
                <w:sz w:val="18"/>
                <w:szCs w:val="19"/>
              </w:rPr>
              <w:t>万</w:t>
            </w:r>
            <w:r w:rsidR="00680D92" w:rsidRPr="00D11D0D">
              <w:rPr>
                <w:rFonts w:eastAsiaTheme="minorHAnsi" w:hint="eastAsia"/>
                <w:sz w:val="18"/>
                <w:szCs w:val="19"/>
              </w:rPr>
              <w:t>円を含む）</w:t>
            </w:r>
          </w:p>
        </w:tc>
      </w:tr>
      <w:tr w:rsidR="00EE3D02" w:rsidRPr="00BB33DB" w14:paraId="3E8630D6" w14:textId="77777777" w:rsidTr="00D11D0D">
        <w:trPr>
          <w:trHeight w:val="397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38279F56" w14:textId="77777777" w:rsidR="00EE3D02" w:rsidRPr="00D11D0D" w:rsidRDefault="00EE3D02" w:rsidP="00AE7EFF">
            <w:pPr>
              <w:spacing w:line="300" w:lineRule="exact"/>
              <w:jc w:val="center"/>
              <w:rPr>
                <w:rFonts w:eastAsiaTheme="minorHAnsi"/>
                <w:sz w:val="18"/>
                <w:szCs w:val="19"/>
              </w:rPr>
            </w:pPr>
            <w:r w:rsidRPr="00D11D0D">
              <w:rPr>
                <w:rFonts w:eastAsiaTheme="minorHAnsi" w:hint="eastAsia"/>
                <w:sz w:val="18"/>
                <w:szCs w:val="19"/>
              </w:rPr>
              <w:t>発行数</w:t>
            </w:r>
          </w:p>
        </w:tc>
        <w:tc>
          <w:tcPr>
            <w:tcW w:w="6939" w:type="dxa"/>
            <w:vAlign w:val="center"/>
          </w:tcPr>
          <w:p w14:paraId="631883D3" w14:textId="3E3A84CE" w:rsidR="00EE3D02" w:rsidRPr="00D11D0D" w:rsidRDefault="00820960" w:rsidP="00AE7EFF">
            <w:pPr>
              <w:spacing w:line="300" w:lineRule="exact"/>
              <w:rPr>
                <w:rFonts w:eastAsiaTheme="minorHAnsi"/>
                <w:sz w:val="18"/>
                <w:szCs w:val="19"/>
              </w:rPr>
            </w:pPr>
            <w:r w:rsidRPr="00D11D0D">
              <w:rPr>
                <w:rFonts w:eastAsiaTheme="minorHAnsi" w:hint="eastAsia"/>
                <w:sz w:val="18"/>
                <w:szCs w:val="19"/>
              </w:rPr>
              <w:t xml:space="preserve">　</w:t>
            </w:r>
            <w:r w:rsidR="00D1520C">
              <w:rPr>
                <w:rFonts w:eastAsiaTheme="minorHAnsi" w:hint="eastAsia"/>
                <w:sz w:val="18"/>
                <w:szCs w:val="19"/>
              </w:rPr>
              <w:t>13</w:t>
            </w:r>
            <w:r w:rsidR="00D11D0D" w:rsidRPr="00D11D0D">
              <w:rPr>
                <w:rFonts w:eastAsiaTheme="minorHAnsi" w:hint="eastAsia"/>
                <w:sz w:val="18"/>
                <w:szCs w:val="19"/>
              </w:rPr>
              <w:t>万</w:t>
            </w:r>
            <w:r w:rsidR="003637FD" w:rsidRPr="00D11D0D">
              <w:rPr>
                <w:rFonts w:eastAsiaTheme="minorHAnsi" w:hint="eastAsia"/>
                <w:sz w:val="18"/>
                <w:szCs w:val="19"/>
              </w:rPr>
              <w:t>セット</w:t>
            </w:r>
          </w:p>
        </w:tc>
      </w:tr>
      <w:tr w:rsidR="00EE3D02" w:rsidRPr="00BB33DB" w14:paraId="3367634B" w14:textId="77777777" w:rsidTr="00D11D0D">
        <w:trPr>
          <w:trHeight w:val="397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3D0C4CE5" w14:textId="77777777" w:rsidR="00EE3D02" w:rsidRPr="00D11D0D" w:rsidRDefault="00EE3D02" w:rsidP="00AE7EFF">
            <w:pPr>
              <w:spacing w:line="300" w:lineRule="exact"/>
              <w:jc w:val="center"/>
              <w:rPr>
                <w:rFonts w:eastAsiaTheme="minorHAnsi"/>
                <w:sz w:val="18"/>
                <w:szCs w:val="19"/>
              </w:rPr>
            </w:pPr>
            <w:r w:rsidRPr="00D11D0D">
              <w:rPr>
                <w:rFonts w:eastAsiaTheme="minorHAnsi" w:hint="eastAsia"/>
                <w:sz w:val="18"/>
                <w:szCs w:val="19"/>
              </w:rPr>
              <w:t>額面</w:t>
            </w:r>
          </w:p>
        </w:tc>
        <w:tc>
          <w:tcPr>
            <w:tcW w:w="6939" w:type="dxa"/>
            <w:vAlign w:val="center"/>
          </w:tcPr>
          <w:p w14:paraId="1BEECE27" w14:textId="125D67F5" w:rsidR="00EE3D02" w:rsidRPr="00D11D0D" w:rsidRDefault="00820960" w:rsidP="00AE7EFF">
            <w:pPr>
              <w:spacing w:line="300" w:lineRule="exact"/>
              <w:rPr>
                <w:rFonts w:eastAsiaTheme="minorHAnsi"/>
                <w:sz w:val="18"/>
                <w:szCs w:val="19"/>
              </w:rPr>
            </w:pPr>
            <w:r w:rsidRPr="00D11D0D">
              <w:rPr>
                <w:rFonts w:eastAsiaTheme="minorHAnsi" w:hint="eastAsia"/>
                <w:sz w:val="18"/>
                <w:szCs w:val="19"/>
              </w:rPr>
              <w:t xml:space="preserve">　</w:t>
            </w:r>
            <w:r w:rsidR="00D11D0D">
              <w:rPr>
                <w:rFonts w:eastAsiaTheme="minorHAnsi" w:hint="eastAsia"/>
                <w:sz w:val="18"/>
                <w:szCs w:val="19"/>
              </w:rPr>
              <w:t>1</w:t>
            </w:r>
            <w:r w:rsidR="00680D92" w:rsidRPr="00D11D0D">
              <w:rPr>
                <w:rFonts w:eastAsiaTheme="minorHAnsi" w:hint="eastAsia"/>
                <w:sz w:val="18"/>
                <w:szCs w:val="19"/>
              </w:rPr>
              <w:t>セット</w:t>
            </w:r>
            <w:r w:rsidR="009068BD" w:rsidRPr="00D11D0D">
              <w:rPr>
                <w:rFonts w:eastAsiaTheme="minorHAnsi" w:hint="eastAsia"/>
                <w:sz w:val="18"/>
                <w:szCs w:val="19"/>
              </w:rPr>
              <w:t>当たり</w:t>
            </w:r>
            <w:r w:rsidR="003637FD" w:rsidRPr="00D11D0D">
              <w:rPr>
                <w:rFonts w:eastAsiaTheme="minorHAnsi" w:hint="eastAsia"/>
                <w:sz w:val="18"/>
                <w:szCs w:val="19"/>
              </w:rPr>
              <w:t>5,000</w:t>
            </w:r>
            <w:r w:rsidRPr="00D11D0D">
              <w:rPr>
                <w:rFonts w:eastAsiaTheme="minorHAnsi" w:hint="eastAsia"/>
                <w:sz w:val="18"/>
                <w:szCs w:val="19"/>
              </w:rPr>
              <w:t>円</w:t>
            </w:r>
          </w:p>
        </w:tc>
      </w:tr>
      <w:tr w:rsidR="00EE3D02" w:rsidRPr="00BB33DB" w14:paraId="1B08F049" w14:textId="77777777" w:rsidTr="00D11D0D">
        <w:trPr>
          <w:trHeight w:val="397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205905C5" w14:textId="77777777" w:rsidR="00EE3D02" w:rsidRPr="00D11D0D" w:rsidRDefault="00EE3D02" w:rsidP="00AE7EFF">
            <w:pPr>
              <w:spacing w:line="300" w:lineRule="exact"/>
              <w:jc w:val="center"/>
              <w:rPr>
                <w:rFonts w:eastAsiaTheme="minorHAnsi"/>
                <w:sz w:val="18"/>
                <w:szCs w:val="19"/>
              </w:rPr>
            </w:pPr>
            <w:r w:rsidRPr="00D11D0D">
              <w:rPr>
                <w:rFonts w:eastAsiaTheme="minorHAnsi" w:hint="eastAsia"/>
                <w:sz w:val="18"/>
                <w:szCs w:val="19"/>
              </w:rPr>
              <w:t>販売価格</w:t>
            </w:r>
          </w:p>
        </w:tc>
        <w:tc>
          <w:tcPr>
            <w:tcW w:w="6939" w:type="dxa"/>
            <w:vAlign w:val="center"/>
          </w:tcPr>
          <w:p w14:paraId="123F2206" w14:textId="4E088EEF" w:rsidR="00EE3D02" w:rsidRPr="00D11D0D" w:rsidRDefault="00820960" w:rsidP="00AE7EFF">
            <w:pPr>
              <w:spacing w:line="300" w:lineRule="exact"/>
              <w:rPr>
                <w:rFonts w:eastAsiaTheme="minorHAnsi"/>
                <w:sz w:val="18"/>
                <w:szCs w:val="19"/>
              </w:rPr>
            </w:pPr>
            <w:r w:rsidRPr="00D11D0D">
              <w:rPr>
                <w:rFonts w:eastAsiaTheme="minorHAnsi" w:hint="eastAsia"/>
                <w:sz w:val="18"/>
                <w:szCs w:val="19"/>
              </w:rPr>
              <w:t xml:space="preserve">　</w:t>
            </w:r>
            <w:r w:rsidR="00D11D0D">
              <w:rPr>
                <w:rFonts w:eastAsiaTheme="minorHAnsi" w:hint="eastAsia"/>
                <w:sz w:val="18"/>
                <w:szCs w:val="19"/>
              </w:rPr>
              <w:t>1</w:t>
            </w:r>
            <w:r w:rsidR="00680D92" w:rsidRPr="00D11D0D">
              <w:rPr>
                <w:rFonts w:eastAsiaTheme="minorHAnsi" w:hint="eastAsia"/>
                <w:sz w:val="18"/>
                <w:szCs w:val="19"/>
              </w:rPr>
              <w:t>セット</w:t>
            </w:r>
            <w:r w:rsidR="009068BD" w:rsidRPr="00D11D0D">
              <w:rPr>
                <w:rFonts w:eastAsiaTheme="minorHAnsi" w:hint="eastAsia"/>
                <w:sz w:val="18"/>
                <w:szCs w:val="19"/>
              </w:rPr>
              <w:t>当たり</w:t>
            </w:r>
            <w:r w:rsidR="005564EA" w:rsidRPr="00D11D0D">
              <w:rPr>
                <w:rFonts w:eastAsiaTheme="minorHAnsi" w:hint="eastAsia"/>
                <w:sz w:val="18"/>
                <w:szCs w:val="19"/>
              </w:rPr>
              <w:t>3,5</w:t>
            </w:r>
            <w:r w:rsidR="003637FD" w:rsidRPr="00D11D0D">
              <w:rPr>
                <w:rFonts w:eastAsiaTheme="minorHAnsi" w:hint="eastAsia"/>
                <w:sz w:val="18"/>
                <w:szCs w:val="19"/>
              </w:rPr>
              <w:t>00</w:t>
            </w:r>
            <w:r w:rsidRPr="00D11D0D">
              <w:rPr>
                <w:rFonts w:eastAsiaTheme="minorHAnsi" w:hint="eastAsia"/>
                <w:sz w:val="18"/>
                <w:szCs w:val="19"/>
              </w:rPr>
              <w:t>円</w:t>
            </w:r>
          </w:p>
        </w:tc>
      </w:tr>
      <w:tr w:rsidR="00EE3D02" w:rsidRPr="00D1520C" w14:paraId="7AC324C1" w14:textId="77777777" w:rsidTr="00D11D0D">
        <w:trPr>
          <w:trHeight w:val="1325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40F6EB86" w14:textId="586EC4F4" w:rsidR="00EE3D02" w:rsidRPr="00D11D0D" w:rsidRDefault="00425A68" w:rsidP="00AE7EFF">
            <w:pPr>
              <w:spacing w:line="300" w:lineRule="exact"/>
              <w:jc w:val="center"/>
              <w:rPr>
                <w:rFonts w:eastAsiaTheme="minorHAnsi"/>
                <w:sz w:val="18"/>
                <w:szCs w:val="19"/>
                <w:highlight w:val="magenta"/>
              </w:rPr>
            </w:pPr>
            <w:r w:rsidRPr="00D11D0D">
              <w:rPr>
                <w:rFonts w:eastAsiaTheme="minorHAnsi" w:hint="eastAsia"/>
                <w:sz w:val="18"/>
                <w:szCs w:val="19"/>
              </w:rPr>
              <w:t>券種</w:t>
            </w:r>
          </w:p>
        </w:tc>
        <w:tc>
          <w:tcPr>
            <w:tcW w:w="6939" w:type="dxa"/>
            <w:vAlign w:val="center"/>
          </w:tcPr>
          <w:p w14:paraId="1663DFD7" w14:textId="5788CE9C" w:rsidR="00D1520C" w:rsidRDefault="00D1520C" w:rsidP="00D11D0D">
            <w:pPr>
              <w:tabs>
                <w:tab w:val="right" w:pos="6699"/>
              </w:tabs>
              <w:spacing w:line="300" w:lineRule="exact"/>
              <w:rPr>
                <w:rFonts w:eastAsiaTheme="minorHAnsi"/>
                <w:sz w:val="18"/>
                <w:szCs w:val="19"/>
              </w:rPr>
            </w:pPr>
            <w:r>
              <w:rPr>
                <w:rFonts w:eastAsiaTheme="minorHAnsi" w:hint="eastAsia"/>
                <w:sz w:val="18"/>
                <w:szCs w:val="19"/>
              </w:rPr>
              <w:t>【紙版】</w:t>
            </w:r>
          </w:p>
          <w:p w14:paraId="740B6855" w14:textId="74FC8414" w:rsidR="003637FD" w:rsidRPr="00D11D0D" w:rsidRDefault="003637FD" w:rsidP="00D11D0D">
            <w:pPr>
              <w:tabs>
                <w:tab w:val="right" w:pos="6699"/>
              </w:tabs>
              <w:spacing w:line="300" w:lineRule="exact"/>
              <w:rPr>
                <w:rFonts w:eastAsiaTheme="minorHAnsi"/>
                <w:sz w:val="18"/>
                <w:szCs w:val="19"/>
              </w:rPr>
            </w:pPr>
            <w:r w:rsidRPr="00D11D0D">
              <w:rPr>
                <w:rFonts w:eastAsiaTheme="minorHAnsi" w:hint="eastAsia"/>
                <w:sz w:val="18"/>
                <w:szCs w:val="19"/>
              </w:rPr>
              <w:t>チケット</w:t>
            </w:r>
            <w:r w:rsidR="00D11D0D">
              <w:rPr>
                <w:rFonts w:eastAsiaTheme="minorHAnsi" w:hint="eastAsia"/>
                <w:sz w:val="18"/>
                <w:szCs w:val="19"/>
              </w:rPr>
              <w:t>1</w:t>
            </w:r>
            <w:r w:rsidR="00D11D0D" w:rsidRPr="00D11D0D">
              <w:rPr>
                <w:rFonts w:eastAsiaTheme="minorHAnsi" w:hint="eastAsia"/>
                <w:sz w:val="18"/>
                <w:szCs w:val="19"/>
              </w:rPr>
              <w:t>セット</w:t>
            </w:r>
            <w:r w:rsidRPr="00D11D0D">
              <w:rPr>
                <w:rFonts w:eastAsiaTheme="minorHAnsi" w:hint="eastAsia"/>
                <w:sz w:val="18"/>
                <w:szCs w:val="19"/>
              </w:rPr>
              <w:t>は1枚</w:t>
            </w:r>
            <w:r w:rsidR="00D11D0D" w:rsidRPr="00D11D0D">
              <w:rPr>
                <w:rFonts w:eastAsiaTheme="minorHAnsi" w:hint="eastAsia"/>
                <w:sz w:val="18"/>
                <w:szCs w:val="19"/>
              </w:rPr>
              <w:t>額面</w:t>
            </w:r>
            <w:r w:rsidRPr="00D11D0D">
              <w:rPr>
                <w:rFonts w:eastAsiaTheme="minorHAnsi" w:hint="eastAsia"/>
                <w:sz w:val="18"/>
                <w:szCs w:val="19"/>
              </w:rPr>
              <w:t>500円の券</w:t>
            </w:r>
            <w:r w:rsidR="004A6A0F" w:rsidRPr="00D11D0D">
              <w:rPr>
                <w:rFonts w:eastAsiaTheme="minorHAnsi" w:hint="eastAsia"/>
                <w:sz w:val="18"/>
                <w:szCs w:val="19"/>
              </w:rPr>
              <w:t>×</w:t>
            </w:r>
            <w:r w:rsidRPr="00D11D0D">
              <w:rPr>
                <w:rFonts w:eastAsiaTheme="minorHAnsi" w:hint="eastAsia"/>
                <w:sz w:val="18"/>
                <w:szCs w:val="19"/>
              </w:rPr>
              <w:t>10枚で構成し、その内訳は次のとおり</w:t>
            </w:r>
            <w:r w:rsidR="00244658" w:rsidRPr="00D11D0D">
              <w:rPr>
                <w:rFonts w:eastAsiaTheme="minorHAnsi" w:hint="eastAsia"/>
                <w:sz w:val="18"/>
                <w:szCs w:val="19"/>
              </w:rPr>
              <w:t>です</w:t>
            </w:r>
            <w:r w:rsidRPr="00D11D0D">
              <w:rPr>
                <w:rFonts w:eastAsiaTheme="minorHAnsi" w:hint="eastAsia"/>
                <w:sz w:val="18"/>
                <w:szCs w:val="19"/>
              </w:rPr>
              <w:t>。</w:t>
            </w:r>
          </w:p>
          <w:p w14:paraId="36A5120E" w14:textId="0EB15B79" w:rsidR="003637FD" w:rsidRPr="00D11D0D" w:rsidRDefault="00244658" w:rsidP="007C7213">
            <w:pPr>
              <w:tabs>
                <w:tab w:val="right" w:pos="6587"/>
                <w:tab w:val="right" w:pos="6699"/>
              </w:tabs>
              <w:spacing w:line="300" w:lineRule="exact"/>
              <w:ind w:firstLineChars="100" w:firstLine="180"/>
              <w:rPr>
                <w:rFonts w:eastAsiaTheme="minorHAnsi"/>
                <w:sz w:val="18"/>
                <w:szCs w:val="19"/>
              </w:rPr>
            </w:pPr>
            <w:r w:rsidRPr="00D11D0D">
              <w:rPr>
                <w:rFonts w:eastAsiaTheme="minorHAnsi" w:hint="eastAsia"/>
                <w:sz w:val="18"/>
                <w:szCs w:val="19"/>
              </w:rPr>
              <w:t>●</w:t>
            </w:r>
            <w:r w:rsidR="008D1B5B" w:rsidRPr="00D11D0D">
              <w:rPr>
                <w:rFonts w:eastAsiaTheme="minorHAnsi" w:hint="eastAsia"/>
                <w:sz w:val="18"/>
                <w:szCs w:val="19"/>
              </w:rPr>
              <w:t xml:space="preserve"> </w:t>
            </w:r>
            <w:r w:rsidR="003637FD" w:rsidRPr="00D11D0D">
              <w:rPr>
                <w:rFonts w:eastAsiaTheme="minorHAnsi" w:hint="eastAsia"/>
                <w:sz w:val="18"/>
                <w:szCs w:val="19"/>
              </w:rPr>
              <w:t>飲食</w:t>
            </w:r>
            <w:r w:rsidR="00D1520C">
              <w:rPr>
                <w:rFonts w:eastAsiaTheme="minorHAnsi" w:hint="eastAsia"/>
                <w:sz w:val="18"/>
                <w:szCs w:val="19"/>
              </w:rPr>
              <w:t>専用</w:t>
            </w:r>
            <w:r w:rsidR="003637FD" w:rsidRPr="00D11D0D">
              <w:rPr>
                <w:rFonts w:eastAsiaTheme="minorHAnsi" w:hint="eastAsia"/>
                <w:sz w:val="18"/>
                <w:szCs w:val="19"/>
              </w:rPr>
              <w:t>券</w:t>
            </w:r>
            <w:r w:rsidR="00D1520C">
              <w:rPr>
                <w:rFonts w:eastAsiaTheme="minorHAnsi" w:hint="eastAsia"/>
                <w:sz w:val="18"/>
                <w:szCs w:val="19"/>
              </w:rPr>
              <w:t xml:space="preserve">［オレンジ色］　</w:t>
            </w:r>
            <w:r w:rsidR="00D1520C">
              <w:rPr>
                <w:rFonts w:eastAsiaTheme="minorHAnsi"/>
                <w:sz w:val="18"/>
                <w:szCs w:val="19"/>
              </w:rPr>
              <w:t xml:space="preserve"> </w:t>
            </w:r>
            <w:r w:rsidR="003637FD" w:rsidRPr="00D11D0D">
              <w:rPr>
                <w:rFonts w:eastAsiaTheme="minorHAnsi" w:hint="eastAsia"/>
                <w:sz w:val="18"/>
                <w:szCs w:val="19"/>
              </w:rPr>
              <w:t>（主たる</w:t>
            </w:r>
            <w:r w:rsidR="008D1B5B" w:rsidRPr="00D11D0D">
              <w:rPr>
                <w:rFonts w:eastAsiaTheme="minorHAnsi" w:hint="eastAsia"/>
                <w:sz w:val="18"/>
                <w:szCs w:val="19"/>
              </w:rPr>
              <w:t>事業が飲食である店舗で使用可能</w:t>
            </w:r>
            <w:r w:rsidR="003637FD" w:rsidRPr="00D11D0D">
              <w:rPr>
                <w:rFonts w:eastAsiaTheme="minorHAnsi" w:hint="eastAsia"/>
                <w:sz w:val="18"/>
                <w:szCs w:val="19"/>
              </w:rPr>
              <w:t>）</w:t>
            </w:r>
            <w:r w:rsidR="008D1B5B" w:rsidRPr="00D11D0D">
              <w:rPr>
                <w:rFonts w:eastAsiaTheme="minorHAnsi" w:hint="eastAsia"/>
                <w:sz w:val="18"/>
                <w:szCs w:val="19"/>
              </w:rPr>
              <w:t>：</w:t>
            </w:r>
            <w:r w:rsidR="00D11D0D">
              <w:rPr>
                <w:rFonts w:eastAsiaTheme="minorHAnsi" w:hint="eastAsia"/>
                <w:sz w:val="18"/>
                <w:szCs w:val="19"/>
              </w:rPr>
              <w:t>5</w:t>
            </w:r>
            <w:r w:rsidR="008D1B5B" w:rsidRPr="00D11D0D">
              <w:rPr>
                <w:rFonts w:eastAsiaTheme="minorHAnsi" w:hint="eastAsia"/>
                <w:sz w:val="18"/>
                <w:szCs w:val="19"/>
              </w:rPr>
              <w:t>枚</w:t>
            </w:r>
          </w:p>
          <w:p w14:paraId="254EF48E" w14:textId="3646906D" w:rsidR="00680D92" w:rsidRDefault="00244658" w:rsidP="00D1520C">
            <w:pPr>
              <w:tabs>
                <w:tab w:val="right" w:pos="6699"/>
              </w:tabs>
              <w:spacing w:line="300" w:lineRule="exact"/>
              <w:ind w:firstLineChars="100" w:firstLine="180"/>
              <w:rPr>
                <w:rFonts w:eastAsiaTheme="minorHAnsi"/>
                <w:sz w:val="18"/>
                <w:szCs w:val="19"/>
              </w:rPr>
            </w:pPr>
            <w:r w:rsidRPr="00D11D0D">
              <w:rPr>
                <w:rFonts w:eastAsiaTheme="minorHAnsi" w:hint="eastAsia"/>
                <w:sz w:val="18"/>
                <w:szCs w:val="19"/>
              </w:rPr>
              <w:t>●</w:t>
            </w:r>
            <w:r w:rsidR="008D1B5B" w:rsidRPr="00D11D0D">
              <w:rPr>
                <w:rFonts w:eastAsiaTheme="minorHAnsi" w:hint="eastAsia"/>
                <w:sz w:val="18"/>
                <w:szCs w:val="19"/>
              </w:rPr>
              <w:t xml:space="preserve"> </w:t>
            </w:r>
            <w:r w:rsidR="003637FD" w:rsidRPr="00D11D0D">
              <w:rPr>
                <w:rFonts w:eastAsiaTheme="minorHAnsi" w:hint="eastAsia"/>
                <w:sz w:val="18"/>
                <w:szCs w:val="19"/>
              </w:rPr>
              <w:t>小売</w:t>
            </w:r>
            <w:r w:rsidRPr="00D11D0D">
              <w:rPr>
                <w:rFonts w:eastAsiaTheme="minorHAnsi" w:hint="eastAsia"/>
                <w:sz w:val="18"/>
                <w:szCs w:val="19"/>
              </w:rPr>
              <w:t>・</w:t>
            </w:r>
            <w:r w:rsidR="003637FD" w:rsidRPr="00D11D0D">
              <w:rPr>
                <w:rFonts w:eastAsiaTheme="minorHAnsi" w:hint="eastAsia"/>
                <w:sz w:val="18"/>
                <w:szCs w:val="19"/>
              </w:rPr>
              <w:t>サービス</w:t>
            </w:r>
            <w:r w:rsidR="00D1520C">
              <w:rPr>
                <w:rFonts w:eastAsiaTheme="minorHAnsi" w:hint="eastAsia"/>
                <w:sz w:val="18"/>
                <w:szCs w:val="19"/>
              </w:rPr>
              <w:t>共通</w:t>
            </w:r>
            <w:r w:rsidR="003637FD" w:rsidRPr="00D11D0D">
              <w:rPr>
                <w:rFonts w:eastAsiaTheme="minorHAnsi" w:hint="eastAsia"/>
                <w:sz w:val="18"/>
                <w:szCs w:val="19"/>
              </w:rPr>
              <w:t>券</w:t>
            </w:r>
            <w:r w:rsidR="00D1520C">
              <w:rPr>
                <w:rFonts w:eastAsiaTheme="minorHAnsi" w:hint="eastAsia"/>
                <w:sz w:val="18"/>
                <w:szCs w:val="19"/>
              </w:rPr>
              <w:t>［水</w:t>
            </w:r>
            <w:r w:rsidR="00D11D0D">
              <w:rPr>
                <w:rFonts w:eastAsiaTheme="minorHAnsi" w:hint="eastAsia"/>
                <w:sz w:val="18"/>
                <w:szCs w:val="19"/>
              </w:rPr>
              <w:t>色］</w:t>
            </w:r>
            <w:r w:rsidR="008D1B5B" w:rsidRPr="00D11D0D">
              <w:rPr>
                <w:rFonts w:eastAsiaTheme="minorHAnsi" w:hint="eastAsia"/>
                <w:sz w:val="18"/>
                <w:szCs w:val="19"/>
              </w:rPr>
              <w:t>（主たる事業が飲食以外の店舗で使用可能）：</w:t>
            </w:r>
            <w:r w:rsidR="00D11D0D">
              <w:rPr>
                <w:rFonts w:eastAsiaTheme="minorHAnsi" w:hint="eastAsia"/>
                <w:sz w:val="18"/>
                <w:szCs w:val="19"/>
              </w:rPr>
              <w:t>5</w:t>
            </w:r>
            <w:r w:rsidR="008D1B5B" w:rsidRPr="00D11D0D">
              <w:rPr>
                <w:rFonts w:eastAsiaTheme="minorHAnsi" w:hint="eastAsia"/>
                <w:sz w:val="18"/>
                <w:szCs w:val="19"/>
              </w:rPr>
              <w:t>枚</w:t>
            </w:r>
          </w:p>
          <w:p w14:paraId="275C0A9A" w14:textId="77777777" w:rsidR="00D1520C" w:rsidRDefault="00D1520C" w:rsidP="00D1520C">
            <w:pPr>
              <w:tabs>
                <w:tab w:val="right" w:pos="6699"/>
              </w:tabs>
              <w:spacing w:line="300" w:lineRule="exact"/>
              <w:rPr>
                <w:rFonts w:eastAsiaTheme="minorHAnsi"/>
                <w:sz w:val="18"/>
                <w:szCs w:val="19"/>
              </w:rPr>
            </w:pPr>
            <w:r>
              <w:rPr>
                <w:rFonts w:eastAsiaTheme="minorHAnsi" w:hint="eastAsia"/>
                <w:sz w:val="18"/>
                <w:szCs w:val="19"/>
              </w:rPr>
              <w:t>【電子版】</w:t>
            </w:r>
          </w:p>
          <w:p w14:paraId="3A11A72D" w14:textId="1B3BC36D" w:rsidR="00D1520C" w:rsidRPr="00D1520C" w:rsidRDefault="00D1520C" w:rsidP="00D1520C">
            <w:pPr>
              <w:tabs>
                <w:tab w:val="right" w:pos="6699"/>
              </w:tabs>
              <w:spacing w:line="300" w:lineRule="exact"/>
              <w:rPr>
                <w:rFonts w:eastAsiaTheme="minorHAnsi"/>
                <w:sz w:val="18"/>
                <w:szCs w:val="19"/>
              </w:rPr>
            </w:pPr>
            <w:r w:rsidRPr="00D1520C">
              <w:rPr>
                <w:rFonts w:eastAsiaTheme="minorHAnsi" w:hint="eastAsia"/>
                <w:sz w:val="18"/>
                <w:szCs w:val="19"/>
              </w:rPr>
              <w:t>チケットは</w:t>
            </w:r>
            <w:r w:rsidRPr="00D1520C">
              <w:rPr>
                <w:rFonts w:eastAsiaTheme="minorHAnsi"/>
                <w:sz w:val="18"/>
                <w:szCs w:val="19"/>
              </w:rPr>
              <w:t>1円単位で構成することとし、その内訳は次のとおりとする。</w:t>
            </w:r>
          </w:p>
          <w:p w14:paraId="52474B81" w14:textId="35349402" w:rsidR="00D1520C" w:rsidRPr="00D1520C" w:rsidRDefault="00D1520C" w:rsidP="00D1520C">
            <w:pPr>
              <w:tabs>
                <w:tab w:val="right" w:pos="6699"/>
              </w:tabs>
              <w:spacing w:line="300" w:lineRule="exact"/>
              <w:ind w:firstLineChars="100" w:firstLine="180"/>
              <w:rPr>
                <w:rFonts w:eastAsiaTheme="minorHAnsi"/>
                <w:sz w:val="18"/>
                <w:szCs w:val="19"/>
              </w:rPr>
            </w:pPr>
            <w:r w:rsidRPr="00D1520C">
              <w:rPr>
                <w:rFonts w:eastAsiaTheme="minorHAnsi" w:hint="eastAsia"/>
                <w:sz w:val="18"/>
                <w:szCs w:val="19"/>
              </w:rPr>
              <w:t>●</w:t>
            </w:r>
            <w:r>
              <w:rPr>
                <w:rFonts w:eastAsiaTheme="minorHAnsi" w:hint="eastAsia"/>
                <w:sz w:val="18"/>
                <w:szCs w:val="19"/>
              </w:rPr>
              <w:t xml:space="preserve"> </w:t>
            </w:r>
            <w:r w:rsidRPr="00D1520C">
              <w:rPr>
                <w:rFonts w:eastAsiaTheme="minorHAnsi" w:hint="eastAsia"/>
                <w:sz w:val="18"/>
                <w:szCs w:val="19"/>
              </w:rPr>
              <w:t>飲食専用券</w:t>
            </w:r>
            <w:r>
              <w:rPr>
                <w:rFonts w:eastAsiaTheme="minorHAnsi" w:hint="eastAsia"/>
                <w:sz w:val="18"/>
                <w:szCs w:val="19"/>
              </w:rPr>
              <w:t xml:space="preserve"> </w:t>
            </w:r>
            <w:r>
              <w:rPr>
                <w:rFonts w:eastAsiaTheme="minorHAnsi"/>
                <w:sz w:val="18"/>
                <w:szCs w:val="19"/>
              </w:rPr>
              <w:t xml:space="preserve">        </w:t>
            </w:r>
            <w:r w:rsidRPr="00D1520C">
              <w:rPr>
                <w:rFonts w:eastAsiaTheme="minorHAnsi"/>
                <w:sz w:val="18"/>
                <w:szCs w:val="19"/>
              </w:rPr>
              <w:t>(主たる事業が飲食である店舗で使用可能)：2,500円</w:t>
            </w:r>
          </w:p>
          <w:p w14:paraId="47DA65B9" w14:textId="77777777" w:rsidR="00D1520C" w:rsidRDefault="00D1520C" w:rsidP="00D1520C">
            <w:pPr>
              <w:tabs>
                <w:tab w:val="right" w:pos="6699"/>
              </w:tabs>
              <w:spacing w:line="300" w:lineRule="exact"/>
              <w:ind w:firstLineChars="100" w:firstLine="180"/>
              <w:rPr>
                <w:rFonts w:eastAsiaTheme="minorHAnsi"/>
                <w:sz w:val="18"/>
                <w:szCs w:val="19"/>
              </w:rPr>
            </w:pPr>
            <w:r>
              <w:rPr>
                <w:rFonts w:eastAsiaTheme="minorHAnsi" w:hint="eastAsia"/>
                <w:sz w:val="18"/>
                <w:szCs w:val="19"/>
              </w:rPr>
              <w:t xml:space="preserve">● </w:t>
            </w:r>
            <w:r w:rsidRPr="00D1520C">
              <w:rPr>
                <w:rFonts w:eastAsiaTheme="minorHAnsi" w:hint="eastAsia"/>
                <w:sz w:val="18"/>
                <w:szCs w:val="19"/>
              </w:rPr>
              <w:t>小売・サービス共通券</w:t>
            </w:r>
          </w:p>
          <w:p w14:paraId="5BB646B3" w14:textId="240BD2BF" w:rsidR="00D1520C" w:rsidRPr="00D11D0D" w:rsidRDefault="00D1520C" w:rsidP="00D1520C">
            <w:pPr>
              <w:tabs>
                <w:tab w:val="right" w:pos="6699"/>
              </w:tabs>
              <w:spacing w:line="300" w:lineRule="exact"/>
              <w:ind w:firstLineChars="1150" w:firstLine="2070"/>
              <w:rPr>
                <w:rFonts w:eastAsiaTheme="minorHAnsi"/>
                <w:sz w:val="18"/>
                <w:szCs w:val="19"/>
              </w:rPr>
            </w:pPr>
            <w:r w:rsidRPr="00D11D0D">
              <w:rPr>
                <w:rFonts w:eastAsiaTheme="minorHAnsi" w:hint="eastAsia"/>
                <w:sz w:val="18"/>
                <w:szCs w:val="19"/>
              </w:rPr>
              <w:t>（主たる事業が飲食以外の店舗で使用可能）</w:t>
            </w:r>
            <w:r w:rsidRPr="00D1520C">
              <w:rPr>
                <w:rFonts w:eastAsiaTheme="minorHAnsi"/>
                <w:sz w:val="18"/>
                <w:szCs w:val="19"/>
              </w:rPr>
              <w:t>：2,500円</w:t>
            </w:r>
          </w:p>
        </w:tc>
      </w:tr>
      <w:tr w:rsidR="00EE3D02" w:rsidRPr="00BB33DB" w14:paraId="69534C71" w14:textId="77777777" w:rsidTr="00D11D0D">
        <w:trPr>
          <w:trHeight w:val="397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2B65F740" w14:textId="11603145" w:rsidR="00EE3D02" w:rsidRPr="00D11D0D" w:rsidRDefault="006953AF" w:rsidP="00AE7EFF">
            <w:pPr>
              <w:spacing w:line="300" w:lineRule="exact"/>
              <w:jc w:val="center"/>
              <w:rPr>
                <w:rFonts w:eastAsiaTheme="minorHAnsi"/>
                <w:sz w:val="18"/>
                <w:szCs w:val="19"/>
              </w:rPr>
            </w:pPr>
            <w:r w:rsidRPr="00D11D0D">
              <w:rPr>
                <w:rFonts w:eastAsiaTheme="minorHAnsi" w:hint="eastAsia"/>
                <w:sz w:val="18"/>
                <w:szCs w:val="19"/>
              </w:rPr>
              <w:t>割引</w:t>
            </w:r>
            <w:r w:rsidR="00482300" w:rsidRPr="00D11D0D">
              <w:rPr>
                <w:rFonts w:eastAsiaTheme="minorHAnsi" w:hint="eastAsia"/>
                <w:sz w:val="18"/>
                <w:szCs w:val="19"/>
              </w:rPr>
              <w:t>率</w:t>
            </w:r>
          </w:p>
        </w:tc>
        <w:tc>
          <w:tcPr>
            <w:tcW w:w="6939" w:type="dxa"/>
            <w:vAlign w:val="center"/>
          </w:tcPr>
          <w:p w14:paraId="01CB24E6" w14:textId="2D4E9243" w:rsidR="009068BD" w:rsidRPr="00D11D0D" w:rsidRDefault="006953AF" w:rsidP="00244658">
            <w:pPr>
              <w:spacing w:line="300" w:lineRule="exact"/>
              <w:rPr>
                <w:rFonts w:eastAsiaTheme="minorHAnsi"/>
                <w:sz w:val="18"/>
                <w:szCs w:val="19"/>
              </w:rPr>
            </w:pPr>
            <w:r w:rsidRPr="00D11D0D">
              <w:rPr>
                <w:rFonts w:eastAsiaTheme="minorHAnsi" w:hint="eastAsia"/>
                <w:sz w:val="18"/>
                <w:szCs w:val="19"/>
              </w:rPr>
              <w:t xml:space="preserve">　</w:t>
            </w:r>
            <w:r w:rsidR="00D11D0D">
              <w:rPr>
                <w:rFonts w:eastAsiaTheme="minorHAnsi" w:hint="eastAsia"/>
                <w:sz w:val="18"/>
                <w:szCs w:val="19"/>
              </w:rPr>
              <w:t>30</w:t>
            </w:r>
            <w:r w:rsidR="008E1758" w:rsidRPr="00D11D0D">
              <w:rPr>
                <w:rFonts w:eastAsiaTheme="minorHAnsi" w:hint="eastAsia"/>
                <w:sz w:val="18"/>
                <w:szCs w:val="19"/>
              </w:rPr>
              <w:t>％（市が負担</w:t>
            </w:r>
            <w:r w:rsidR="00244658" w:rsidRPr="00D11D0D">
              <w:rPr>
                <w:rFonts w:eastAsiaTheme="minorHAnsi" w:hint="eastAsia"/>
                <w:sz w:val="18"/>
                <w:szCs w:val="19"/>
              </w:rPr>
              <w:t>します）</w:t>
            </w:r>
            <w:r w:rsidR="00B361AE" w:rsidRPr="00D11D0D">
              <w:rPr>
                <w:rFonts w:eastAsiaTheme="minorHAnsi" w:hint="eastAsia"/>
                <w:sz w:val="18"/>
                <w:szCs w:val="19"/>
              </w:rPr>
              <w:t xml:space="preserve">　※ プレミアム率換算：</w:t>
            </w:r>
            <w:r w:rsidR="00D11D0D">
              <w:rPr>
                <w:rFonts w:eastAsiaTheme="minorHAnsi" w:hint="eastAsia"/>
                <w:sz w:val="18"/>
                <w:szCs w:val="19"/>
              </w:rPr>
              <w:t>42.9</w:t>
            </w:r>
            <w:r w:rsidR="00B361AE" w:rsidRPr="00D11D0D">
              <w:rPr>
                <w:rFonts w:eastAsiaTheme="minorHAnsi" w:hint="eastAsia"/>
                <w:sz w:val="18"/>
                <w:szCs w:val="19"/>
              </w:rPr>
              <w:t>％</w:t>
            </w:r>
          </w:p>
        </w:tc>
      </w:tr>
      <w:tr w:rsidR="00AE7EFF" w:rsidRPr="00BB33DB" w14:paraId="1372435A" w14:textId="77777777" w:rsidTr="00D11D0D">
        <w:trPr>
          <w:trHeight w:val="397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3BA8706F" w14:textId="0CB33B71" w:rsidR="00AE7EFF" w:rsidRPr="00D11D0D" w:rsidRDefault="00974852" w:rsidP="00AE7EFF">
            <w:pPr>
              <w:spacing w:line="300" w:lineRule="exact"/>
              <w:jc w:val="center"/>
              <w:rPr>
                <w:rFonts w:eastAsiaTheme="minorHAnsi"/>
                <w:sz w:val="18"/>
                <w:szCs w:val="19"/>
              </w:rPr>
            </w:pPr>
            <w:r>
              <w:rPr>
                <w:rFonts w:eastAsiaTheme="minorHAnsi" w:hint="eastAsia"/>
                <w:sz w:val="18"/>
                <w:szCs w:val="19"/>
              </w:rPr>
              <w:t>販売開始</w:t>
            </w:r>
          </w:p>
        </w:tc>
        <w:tc>
          <w:tcPr>
            <w:tcW w:w="6939" w:type="dxa"/>
            <w:vAlign w:val="center"/>
          </w:tcPr>
          <w:p w14:paraId="47EE1396" w14:textId="68782C2C" w:rsidR="00AE7EFF" w:rsidRPr="00D11D0D" w:rsidRDefault="00AE7EFF" w:rsidP="00974852">
            <w:pPr>
              <w:spacing w:line="300" w:lineRule="exact"/>
              <w:ind w:firstLineChars="100" w:firstLine="180"/>
              <w:rPr>
                <w:rFonts w:eastAsiaTheme="minorHAnsi"/>
                <w:sz w:val="18"/>
                <w:szCs w:val="19"/>
              </w:rPr>
            </w:pPr>
            <w:r w:rsidRPr="00D11D0D">
              <w:rPr>
                <w:rFonts w:eastAsiaTheme="minorHAnsi" w:hint="eastAsia"/>
                <w:sz w:val="18"/>
                <w:szCs w:val="19"/>
              </w:rPr>
              <w:t>令和</w:t>
            </w:r>
            <w:r w:rsidR="00D1520C">
              <w:rPr>
                <w:rFonts w:eastAsiaTheme="minorHAnsi"/>
                <w:sz w:val="18"/>
                <w:szCs w:val="19"/>
              </w:rPr>
              <w:t>4</w:t>
            </w:r>
            <w:r w:rsidRPr="00D11D0D">
              <w:rPr>
                <w:rFonts w:eastAsiaTheme="minorHAnsi" w:hint="eastAsia"/>
                <w:sz w:val="18"/>
                <w:szCs w:val="19"/>
              </w:rPr>
              <w:t>年</w:t>
            </w:r>
            <w:r w:rsidR="00D1520C">
              <w:rPr>
                <w:rFonts w:eastAsiaTheme="minorHAnsi"/>
                <w:sz w:val="18"/>
                <w:szCs w:val="19"/>
              </w:rPr>
              <w:t>8</w:t>
            </w:r>
            <w:r w:rsidRPr="00D11D0D">
              <w:rPr>
                <w:rFonts w:eastAsiaTheme="minorHAnsi" w:hint="eastAsia"/>
                <w:sz w:val="18"/>
                <w:szCs w:val="19"/>
              </w:rPr>
              <w:t>月</w:t>
            </w:r>
            <w:r w:rsidR="00D1520C">
              <w:rPr>
                <w:rFonts w:eastAsiaTheme="minorHAnsi"/>
                <w:sz w:val="18"/>
                <w:szCs w:val="19"/>
              </w:rPr>
              <w:t>6</w:t>
            </w:r>
            <w:r w:rsidRPr="00D11D0D">
              <w:rPr>
                <w:rFonts w:eastAsiaTheme="minorHAnsi" w:hint="eastAsia"/>
                <w:sz w:val="18"/>
                <w:szCs w:val="19"/>
              </w:rPr>
              <w:t>日</w:t>
            </w:r>
            <w:r w:rsidR="00D11D0D">
              <w:rPr>
                <w:rFonts w:eastAsiaTheme="minorHAnsi" w:hint="eastAsia"/>
                <w:sz w:val="18"/>
                <w:szCs w:val="19"/>
              </w:rPr>
              <w:t>(</w:t>
            </w:r>
            <w:r w:rsidR="00974852">
              <w:rPr>
                <w:rFonts w:eastAsiaTheme="minorHAnsi" w:hint="eastAsia"/>
                <w:sz w:val="18"/>
                <w:szCs w:val="19"/>
              </w:rPr>
              <w:t>土</w:t>
            </w:r>
            <w:r w:rsidR="00D11D0D">
              <w:rPr>
                <w:rFonts w:eastAsiaTheme="minorHAnsi" w:hint="eastAsia"/>
                <w:sz w:val="18"/>
                <w:szCs w:val="19"/>
              </w:rPr>
              <w:t>)</w:t>
            </w:r>
            <w:r w:rsidRPr="00D11D0D">
              <w:rPr>
                <w:rFonts w:eastAsiaTheme="minorHAnsi" w:hint="eastAsia"/>
                <w:sz w:val="18"/>
                <w:szCs w:val="19"/>
              </w:rPr>
              <w:t xml:space="preserve"> ～</w:t>
            </w:r>
            <w:r w:rsidR="00D11D0D">
              <w:rPr>
                <w:rFonts w:eastAsiaTheme="minorHAnsi" w:hint="eastAsia"/>
                <w:sz w:val="18"/>
                <w:szCs w:val="19"/>
              </w:rPr>
              <w:t xml:space="preserve">　※売切次第</w:t>
            </w:r>
            <w:r w:rsidRPr="00D11D0D">
              <w:rPr>
                <w:rFonts w:eastAsiaTheme="minorHAnsi" w:hint="eastAsia"/>
                <w:sz w:val="18"/>
                <w:szCs w:val="19"/>
              </w:rPr>
              <w:t>販売終了</w:t>
            </w:r>
          </w:p>
        </w:tc>
      </w:tr>
      <w:tr w:rsidR="00AE7EFF" w:rsidRPr="00BB33DB" w14:paraId="10F2ABF6" w14:textId="77777777" w:rsidTr="00D11D0D">
        <w:trPr>
          <w:trHeight w:val="397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0EDA7BDF" w14:textId="3F973E5D" w:rsidR="00AE7EFF" w:rsidRPr="00D11D0D" w:rsidRDefault="00AE7EFF" w:rsidP="00AE7EFF">
            <w:pPr>
              <w:spacing w:line="300" w:lineRule="exact"/>
              <w:jc w:val="center"/>
              <w:rPr>
                <w:rFonts w:eastAsiaTheme="minorHAnsi"/>
                <w:sz w:val="18"/>
                <w:szCs w:val="19"/>
              </w:rPr>
            </w:pPr>
            <w:r w:rsidRPr="00D11D0D">
              <w:rPr>
                <w:rFonts w:eastAsiaTheme="minorHAnsi" w:hint="eastAsia"/>
                <w:sz w:val="18"/>
                <w:szCs w:val="19"/>
              </w:rPr>
              <w:t>使用期間</w:t>
            </w:r>
          </w:p>
        </w:tc>
        <w:tc>
          <w:tcPr>
            <w:tcW w:w="6939" w:type="dxa"/>
            <w:vAlign w:val="center"/>
          </w:tcPr>
          <w:p w14:paraId="6ECEDC9F" w14:textId="2B868D2D" w:rsidR="00AE7EFF" w:rsidRPr="00D11D0D" w:rsidRDefault="00AE7EFF" w:rsidP="00D11D0D">
            <w:pPr>
              <w:spacing w:line="300" w:lineRule="exact"/>
              <w:ind w:firstLineChars="100" w:firstLine="180"/>
              <w:rPr>
                <w:rFonts w:eastAsiaTheme="minorHAnsi"/>
                <w:sz w:val="18"/>
                <w:szCs w:val="19"/>
              </w:rPr>
            </w:pPr>
            <w:r w:rsidRPr="00D11D0D">
              <w:rPr>
                <w:rFonts w:eastAsiaTheme="minorHAnsi" w:hint="eastAsia"/>
                <w:sz w:val="18"/>
                <w:szCs w:val="19"/>
              </w:rPr>
              <w:t>令和</w:t>
            </w:r>
            <w:r w:rsidR="00D1520C">
              <w:rPr>
                <w:rFonts w:eastAsiaTheme="minorHAnsi"/>
                <w:sz w:val="18"/>
                <w:szCs w:val="19"/>
              </w:rPr>
              <w:t>4</w:t>
            </w:r>
            <w:r w:rsidRPr="00D11D0D">
              <w:rPr>
                <w:rFonts w:eastAsiaTheme="minorHAnsi" w:hint="eastAsia"/>
                <w:sz w:val="18"/>
                <w:szCs w:val="19"/>
              </w:rPr>
              <w:t>年</w:t>
            </w:r>
            <w:r w:rsidR="00D1520C">
              <w:rPr>
                <w:rFonts w:eastAsiaTheme="minorHAnsi"/>
                <w:sz w:val="18"/>
                <w:szCs w:val="19"/>
              </w:rPr>
              <w:t>8</w:t>
            </w:r>
            <w:r w:rsidRPr="00D11D0D">
              <w:rPr>
                <w:rFonts w:eastAsiaTheme="minorHAnsi" w:hint="eastAsia"/>
                <w:sz w:val="18"/>
                <w:szCs w:val="19"/>
              </w:rPr>
              <w:t>月</w:t>
            </w:r>
            <w:r w:rsidR="00D1520C">
              <w:rPr>
                <w:rFonts w:eastAsiaTheme="minorHAnsi"/>
                <w:sz w:val="18"/>
                <w:szCs w:val="19"/>
              </w:rPr>
              <w:t>6</w:t>
            </w:r>
            <w:r w:rsidRPr="00D11D0D">
              <w:rPr>
                <w:rFonts w:eastAsiaTheme="minorHAnsi" w:hint="eastAsia"/>
                <w:sz w:val="18"/>
                <w:szCs w:val="19"/>
              </w:rPr>
              <w:t>日</w:t>
            </w:r>
            <w:r w:rsidR="00D11D0D">
              <w:rPr>
                <w:rFonts w:eastAsiaTheme="minorHAnsi" w:hint="eastAsia"/>
                <w:sz w:val="18"/>
                <w:szCs w:val="19"/>
              </w:rPr>
              <w:t>(</w:t>
            </w:r>
            <w:r w:rsidR="00974852">
              <w:rPr>
                <w:rFonts w:eastAsiaTheme="minorHAnsi" w:hint="eastAsia"/>
                <w:sz w:val="18"/>
                <w:szCs w:val="19"/>
              </w:rPr>
              <w:t>土</w:t>
            </w:r>
            <w:r w:rsidR="00D11D0D">
              <w:rPr>
                <w:rFonts w:eastAsiaTheme="minorHAnsi" w:hint="eastAsia"/>
                <w:sz w:val="18"/>
                <w:szCs w:val="19"/>
              </w:rPr>
              <w:t>)</w:t>
            </w:r>
            <w:r w:rsidRPr="00D11D0D">
              <w:rPr>
                <w:rFonts w:eastAsiaTheme="minorHAnsi" w:hint="eastAsia"/>
                <w:sz w:val="18"/>
                <w:szCs w:val="19"/>
              </w:rPr>
              <w:t xml:space="preserve"> ～ 令和</w:t>
            </w:r>
            <w:r w:rsidR="00D11D0D">
              <w:rPr>
                <w:rFonts w:eastAsiaTheme="minorHAnsi" w:hint="eastAsia"/>
                <w:sz w:val="18"/>
                <w:szCs w:val="19"/>
              </w:rPr>
              <w:t>4</w:t>
            </w:r>
            <w:r w:rsidRPr="00D11D0D">
              <w:rPr>
                <w:rFonts w:eastAsiaTheme="minorHAnsi" w:hint="eastAsia"/>
                <w:sz w:val="18"/>
                <w:szCs w:val="19"/>
              </w:rPr>
              <w:t>年</w:t>
            </w:r>
            <w:r w:rsidR="00D1520C">
              <w:rPr>
                <w:rFonts w:eastAsiaTheme="minorHAnsi"/>
                <w:sz w:val="18"/>
                <w:szCs w:val="19"/>
              </w:rPr>
              <w:t>9</w:t>
            </w:r>
            <w:r w:rsidRPr="00D11D0D">
              <w:rPr>
                <w:rFonts w:eastAsiaTheme="minorHAnsi" w:hint="eastAsia"/>
                <w:sz w:val="18"/>
                <w:szCs w:val="19"/>
              </w:rPr>
              <w:t>月</w:t>
            </w:r>
            <w:r w:rsidR="00D1520C">
              <w:rPr>
                <w:rFonts w:eastAsiaTheme="minorHAnsi" w:hint="eastAsia"/>
                <w:sz w:val="18"/>
                <w:szCs w:val="19"/>
              </w:rPr>
              <w:t>3</w:t>
            </w:r>
            <w:r w:rsidR="00D1520C">
              <w:rPr>
                <w:rFonts w:eastAsiaTheme="minorHAnsi"/>
                <w:sz w:val="18"/>
                <w:szCs w:val="19"/>
              </w:rPr>
              <w:t>0</w:t>
            </w:r>
            <w:r w:rsidRPr="00D11D0D">
              <w:rPr>
                <w:rFonts w:eastAsiaTheme="minorHAnsi" w:hint="eastAsia"/>
                <w:sz w:val="18"/>
                <w:szCs w:val="19"/>
              </w:rPr>
              <w:t>日</w:t>
            </w:r>
            <w:r w:rsidR="00D11D0D">
              <w:rPr>
                <w:rFonts w:eastAsiaTheme="minorHAnsi" w:hint="eastAsia"/>
                <w:sz w:val="18"/>
                <w:szCs w:val="19"/>
              </w:rPr>
              <w:t>(</w:t>
            </w:r>
            <w:r w:rsidR="00E70A77">
              <w:rPr>
                <w:rFonts w:eastAsiaTheme="minorHAnsi" w:hint="eastAsia"/>
                <w:sz w:val="18"/>
                <w:szCs w:val="19"/>
              </w:rPr>
              <w:t>金</w:t>
            </w:r>
            <w:r w:rsidR="00D11D0D">
              <w:rPr>
                <w:rFonts w:eastAsiaTheme="minorHAnsi" w:hint="eastAsia"/>
                <w:sz w:val="18"/>
                <w:szCs w:val="19"/>
              </w:rPr>
              <w:t>)</w:t>
            </w:r>
          </w:p>
        </w:tc>
      </w:tr>
      <w:tr w:rsidR="00AE7EFF" w:rsidRPr="00BB33DB" w14:paraId="36FE540F" w14:textId="77777777" w:rsidTr="00D11D0D">
        <w:trPr>
          <w:trHeight w:val="766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4D327179" w14:textId="316CEB57" w:rsidR="00AE7EFF" w:rsidRPr="00D11D0D" w:rsidRDefault="00AE7EFF" w:rsidP="00AE7EFF">
            <w:pPr>
              <w:spacing w:line="300" w:lineRule="exact"/>
              <w:jc w:val="center"/>
              <w:rPr>
                <w:rFonts w:eastAsiaTheme="minorHAnsi"/>
                <w:sz w:val="18"/>
                <w:szCs w:val="19"/>
              </w:rPr>
            </w:pPr>
            <w:r w:rsidRPr="00D11D0D">
              <w:rPr>
                <w:rFonts w:eastAsiaTheme="minorHAnsi" w:hint="eastAsia"/>
                <w:sz w:val="18"/>
                <w:szCs w:val="19"/>
              </w:rPr>
              <w:t>販売方法</w:t>
            </w:r>
          </w:p>
        </w:tc>
        <w:tc>
          <w:tcPr>
            <w:tcW w:w="6939" w:type="dxa"/>
            <w:vAlign w:val="center"/>
          </w:tcPr>
          <w:p w14:paraId="38398585" w14:textId="549688D6" w:rsidR="00974852" w:rsidRDefault="00974852" w:rsidP="00974852">
            <w:pPr>
              <w:spacing w:line="300" w:lineRule="exact"/>
              <w:rPr>
                <w:rFonts w:eastAsiaTheme="minorHAnsi"/>
                <w:sz w:val="18"/>
                <w:szCs w:val="19"/>
              </w:rPr>
            </w:pPr>
            <w:r>
              <w:rPr>
                <w:rFonts w:eastAsiaTheme="minorHAnsi" w:hint="eastAsia"/>
                <w:sz w:val="18"/>
                <w:szCs w:val="19"/>
              </w:rPr>
              <w:t>【紙版】</w:t>
            </w:r>
          </w:p>
          <w:p w14:paraId="48B6F3E4" w14:textId="7D3FCEEC" w:rsidR="00AE7EFF" w:rsidRPr="00D11D0D" w:rsidRDefault="00244658" w:rsidP="00974852">
            <w:pPr>
              <w:spacing w:line="300" w:lineRule="exact"/>
              <w:ind w:firstLineChars="100" w:firstLine="180"/>
              <w:rPr>
                <w:rFonts w:eastAsiaTheme="minorHAnsi"/>
                <w:sz w:val="18"/>
                <w:szCs w:val="19"/>
              </w:rPr>
            </w:pPr>
            <w:r w:rsidRPr="00D11D0D">
              <w:rPr>
                <w:rFonts w:eastAsiaTheme="minorHAnsi" w:hint="eastAsia"/>
                <w:sz w:val="18"/>
                <w:szCs w:val="19"/>
              </w:rPr>
              <w:t>●</w:t>
            </w:r>
            <w:r w:rsidR="00AE7EFF" w:rsidRPr="00D11D0D">
              <w:rPr>
                <w:rFonts w:eastAsiaTheme="minorHAnsi"/>
                <w:sz w:val="18"/>
                <w:szCs w:val="19"/>
              </w:rPr>
              <w:t xml:space="preserve"> </w:t>
            </w:r>
            <w:r w:rsidR="00AE7EFF" w:rsidRPr="00D11D0D">
              <w:rPr>
                <w:rFonts w:eastAsiaTheme="minorHAnsi" w:hint="eastAsia"/>
                <w:sz w:val="18"/>
                <w:szCs w:val="19"/>
              </w:rPr>
              <w:t>特設会場による対面販売（</w:t>
            </w:r>
            <w:r w:rsidR="00974852">
              <w:rPr>
                <w:rFonts w:eastAsiaTheme="minorHAnsi" w:hint="eastAsia"/>
                <w:sz w:val="18"/>
                <w:szCs w:val="19"/>
              </w:rPr>
              <w:t>8</w:t>
            </w:r>
            <w:r w:rsidR="00AE7EFF" w:rsidRPr="00D11D0D">
              <w:rPr>
                <w:rFonts w:eastAsiaTheme="minorHAnsi" w:hint="eastAsia"/>
                <w:sz w:val="18"/>
                <w:szCs w:val="19"/>
              </w:rPr>
              <w:t>月</w:t>
            </w:r>
            <w:r w:rsidR="00974852">
              <w:rPr>
                <w:rFonts w:eastAsiaTheme="minorHAnsi"/>
                <w:sz w:val="18"/>
                <w:szCs w:val="19"/>
              </w:rPr>
              <w:t>6</w:t>
            </w:r>
            <w:r w:rsidR="00AE7EFF" w:rsidRPr="00D11D0D">
              <w:rPr>
                <w:rFonts w:eastAsiaTheme="minorHAnsi" w:hint="eastAsia"/>
                <w:sz w:val="18"/>
                <w:szCs w:val="19"/>
              </w:rPr>
              <w:t>日</w:t>
            </w:r>
            <w:r w:rsidR="00D11D0D">
              <w:rPr>
                <w:rFonts w:eastAsiaTheme="minorHAnsi" w:hint="eastAsia"/>
                <w:sz w:val="18"/>
                <w:szCs w:val="19"/>
              </w:rPr>
              <w:t>(土)</w:t>
            </w:r>
            <w:r w:rsidR="00AE7EFF" w:rsidRPr="00D11D0D">
              <w:rPr>
                <w:rFonts w:eastAsiaTheme="minorHAnsi" w:hint="eastAsia"/>
                <w:sz w:val="18"/>
                <w:szCs w:val="19"/>
              </w:rPr>
              <w:t>、</w:t>
            </w:r>
            <w:r w:rsidR="00974852">
              <w:rPr>
                <w:rFonts w:eastAsiaTheme="minorHAnsi"/>
                <w:sz w:val="18"/>
                <w:szCs w:val="19"/>
              </w:rPr>
              <w:t>7</w:t>
            </w:r>
            <w:r w:rsidR="00AE7EFF" w:rsidRPr="00D11D0D">
              <w:rPr>
                <w:rFonts w:eastAsiaTheme="minorHAnsi" w:hint="eastAsia"/>
                <w:sz w:val="18"/>
                <w:szCs w:val="19"/>
              </w:rPr>
              <w:t>日</w:t>
            </w:r>
            <w:r w:rsidR="00D11D0D">
              <w:rPr>
                <w:rFonts w:eastAsiaTheme="minorHAnsi" w:hint="eastAsia"/>
                <w:sz w:val="18"/>
                <w:szCs w:val="19"/>
              </w:rPr>
              <w:t>(日)</w:t>
            </w:r>
            <w:r w:rsidR="00AE7EFF" w:rsidRPr="00D11D0D">
              <w:rPr>
                <w:rFonts w:eastAsiaTheme="minorHAnsi" w:hint="eastAsia"/>
                <w:sz w:val="18"/>
                <w:szCs w:val="19"/>
              </w:rPr>
              <w:t>）</w:t>
            </w:r>
          </w:p>
          <w:p w14:paraId="4DBDAF59" w14:textId="7B6DE570" w:rsidR="00974852" w:rsidRDefault="00244658" w:rsidP="00974852">
            <w:pPr>
              <w:spacing w:line="300" w:lineRule="exact"/>
              <w:ind w:firstLineChars="100" w:firstLine="180"/>
              <w:rPr>
                <w:rFonts w:eastAsiaTheme="minorHAnsi"/>
                <w:sz w:val="18"/>
                <w:szCs w:val="19"/>
              </w:rPr>
            </w:pPr>
            <w:r w:rsidRPr="00D11D0D">
              <w:rPr>
                <w:rFonts w:eastAsiaTheme="minorHAnsi" w:hint="eastAsia"/>
                <w:sz w:val="18"/>
                <w:szCs w:val="19"/>
              </w:rPr>
              <w:t>●</w:t>
            </w:r>
            <w:r w:rsidR="00AE7EFF" w:rsidRPr="00D11D0D">
              <w:rPr>
                <w:rFonts w:eastAsiaTheme="minorHAnsi"/>
                <w:sz w:val="18"/>
                <w:szCs w:val="19"/>
              </w:rPr>
              <w:t xml:space="preserve"> </w:t>
            </w:r>
            <w:r w:rsidR="00AE7EFF" w:rsidRPr="00D11D0D">
              <w:rPr>
                <w:rFonts w:eastAsiaTheme="minorHAnsi" w:hint="eastAsia"/>
                <w:sz w:val="18"/>
                <w:szCs w:val="19"/>
              </w:rPr>
              <w:t>スーパーマーケット等による対面販売（</w:t>
            </w:r>
            <w:r w:rsidR="00974852">
              <w:rPr>
                <w:rFonts w:eastAsiaTheme="minorHAnsi"/>
                <w:sz w:val="18"/>
                <w:szCs w:val="19"/>
              </w:rPr>
              <w:t>8</w:t>
            </w:r>
            <w:r w:rsidR="00AE7EFF" w:rsidRPr="00D11D0D">
              <w:rPr>
                <w:rFonts w:eastAsiaTheme="minorHAnsi" w:hint="eastAsia"/>
                <w:sz w:val="18"/>
                <w:szCs w:val="19"/>
              </w:rPr>
              <w:t>月</w:t>
            </w:r>
            <w:r w:rsidR="00974852">
              <w:rPr>
                <w:rFonts w:eastAsiaTheme="minorHAnsi"/>
                <w:sz w:val="18"/>
                <w:szCs w:val="19"/>
              </w:rPr>
              <w:t>11</w:t>
            </w:r>
            <w:r w:rsidR="00AE7EFF" w:rsidRPr="00D11D0D">
              <w:rPr>
                <w:rFonts w:eastAsiaTheme="minorHAnsi" w:hint="eastAsia"/>
                <w:sz w:val="18"/>
                <w:szCs w:val="19"/>
              </w:rPr>
              <w:t>日</w:t>
            </w:r>
            <w:r w:rsidR="00D11D0D">
              <w:rPr>
                <w:rFonts w:eastAsiaTheme="minorHAnsi" w:hint="eastAsia"/>
                <w:sz w:val="18"/>
                <w:szCs w:val="19"/>
              </w:rPr>
              <w:t>(水)</w:t>
            </w:r>
            <w:r w:rsidR="00AE7EFF" w:rsidRPr="00D11D0D">
              <w:rPr>
                <w:rFonts w:eastAsiaTheme="minorHAnsi" w:hint="eastAsia"/>
                <w:sz w:val="18"/>
                <w:szCs w:val="19"/>
              </w:rPr>
              <w:t>～</w:t>
            </w:r>
            <w:r w:rsidR="00974852" w:rsidRPr="00974852">
              <w:rPr>
                <w:rFonts w:eastAsiaTheme="minorHAnsi" w:hint="eastAsia"/>
                <w:sz w:val="18"/>
                <w:szCs w:val="19"/>
              </w:rPr>
              <w:t>※売切次第販売終了</w:t>
            </w:r>
            <w:r w:rsidR="00974852">
              <w:rPr>
                <w:rFonts w:eastAsiaTheme="minorHAnsi"/>
                <w:sz w:val="18"/>
                <w:szCs w:val="19"/>
              </w:rPr>
              <w:t>）</w:t>
            </w:r>
          </w:p>
          <w:p w14:paraId="29375514" w14:textId="3D117149" w:rsidR="00974852" w:rsidRDefault="00974852" w:rsidP="00974852">
            <w:pPr>
              <w:spacing w:line="300" w:lineRule="exact"/>
              <w:rPr>
                <w:rFonts w:eastAsiaTheme="minorHAnsi"/>
                <w:sz w:val="18"/>
                <w:szCs w:val="19"/>
              </w:rPr>
            </w:pPr>
            <w:r>
              <w:rPr>
                <w:rFonts w:eastAsiaTheme="minorHAnsi" w:hint="eastAsia"/>
                <w:sz w:val="18"/>
                <w:szCs w:val="19"/>
              </w:rPr>
              <w:t>【電子版】</w:t>
            </w:r>
          </w:p>
          <w:p w14:paraId="713C13F0" w14:textId="77777777" w:rsidR="00974852" w:rsidRDefault="00D1520C" w:rsidP="007C7213">
            <w:pPr>
              <w:spacing w:line="300" w:lineRule="exact"/>
              <w:ind w:firstLineChars="100" w:firstLine="180"/>
              <w:rPr>
                <w:rFonts w:eastAsiaTheme="minorHAnsi"/>
                <w:sz w:val="18"/>
                <w:szCs w:val="19"/>
              </w:rPr>
            </w:pPr>
            <w:r>
              <w:rPr>
                <w:rFonts w:eastAsiaTheme="minorHAnsi" w:hint="eastAsia"/>
                <w:sz w:val="18"/>
                <w:szCs w:val="19"/>
              </w:rPr>
              <w:t>●</w:t>
            </w:r>
            <w:r>
              <w:rPr>
                <w:rFonts w:eastAsiaTheme="minorHAnsi"/>
                <w:sz w:val="18"/>
                <w:szCs w:val="19"/>
              </w:rPr>
              <w:t xml:space="preserve"> </w:t>
            </w:r>
            <w:r w:rsidR="00974852">
              <w:rPr>
                <w:rFonts w:eastAsiaTheme="minorHAnsi" w:hint="eastAsia"/>
                <w:sz w:val="18"/>
                <w:szCs w:val="19"/>
              </w:rPr>
              <w:t>事前申込による抽選販売</w:t>
            </w:r>
          </w:p>
          <w:p w14:paraId="1BA19C50" w14:textId="77777777" w:rsidR="00D1520C" w:rsidRDefault="00974852" w:rsidP="00974852">
            <w:pPr>
              <w:spacing w:line="300" w:lineRule="exact"/>
              <w:ind w:firstLineChars="300" w:firstLine="540"/>
              <w:rPr>
                <w:rFonts w:eastAsiaTheme="minorHAnsi"/>
                <w:sz w:val="18"/>
                <w:szCs w:val="19"/>
              </w:rPr>
            </w:pPr>
            <w:r>
              <w:rPr>
                <w:rFonts w:eastAsiaTheme="minorHAnsi" w:hint="eastAsia"/>
                <w:sz w:val="18"/>
                <w:szCs w:val="19"/>
              </w:rPr>
              <w:t>申込期間：7月30日(土)～8月3日(水)</w:t>
            </w:r>
          </w:p>
          <w:p w14:paraId="71325BAF" w14:textId="77777777" w:rsidR="00DA763A" w:rsidRDefault="00974852" w:rsidP="00974852">
            <w:pPr>
              <w:spacing w:line="300" w:lineRule="exact"/>
              <w:ind w:firstLineChars="300" w:firstLine="540"/>
              <w:rPr>
                <w:rFonts w:eastAsiaTheme="minorHAnsi"/>
                <w:sz w:val="18"/>
                <w:szCs w:val="19"/>
              </w:rPr>
            </w:pPr>
            <w:r>
              <w:rPr>
                <w:rFonts w:eastAsiaTheme="minorHAnsi" w:hint="eastAsia"/>
                <w:sz w:val="18"/>
                <w:szCs w:val="19"/>
              </w:rPr>
              <w:t>当選通知：</w:t>
            </w:r>
            <w:r w:rsidR="00DA763A">
              <w:rPr>
                <w:rFonts w:eastAsiaTheme="minorHAnsi" w:hint="eastAsia"/>
                <w:sz w:val="18"/>
                <w:szCs w:val="19"/>
              </w:rPr>
              <w:t>8月6日(土)</w:t>
            </w:r>
          </w:p>
          <w:p w14:paraId="23380401" w14:textId="27713769" w:rsidR="00974852" w:rsidRPr="00D11D0D" w:rsidRDefault="00DA763A" w:rsidP="00974852">
            <w:pPr>
              <w:spacing w:line="300" w:lineRule="exact"/>
              <w:ind w:firstLineChars="300" w:firstLine="540"/>
              <w:rPr>
                <w:rFonts w:eastAsiaTheme="minorHAnsi"/>
                <w:sz w:val="18"/>
                <w:szCs w:val="19"/>
              </w:rPr>
            </w:pPr>
            <w:r>
              <w:rPr>
                <w:rFonts w:eastAsiaTheme="minorHAnsi" w:hint="eastAsia"/>
                <w:sz w:val="18"/>
                <w:szCs w:val="19"/>
              </w:rPr>
              <w:t>引換期間：8月6日(土)～8月12日(金)</w:t>
            </w:r>
            <w:r w:rsidR="00974852">
              <w:rPr>
                <w:rFonts w:eastAsiaTheme="minorHAnsi" w:hint="eastAsia"/>
                <w:sz w:val="18"/>
                <w:szCs w:val="19"/>
              </w:rPr>
              <w:t xml:space="preserve">　</w:t>
            </w:r>
          </w:p>
        </w:tc>
      </w:tr>
      <w:tr w:rsidR="00425A68" w:rsidRPr="00BB33DB" w14:paraId="39B751F5" w14:textId="77777777" w:rsidTr="00D11D0D">
        <w:trPr>
          <w:trHeight w:val="397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218E8FB7" w14:textId="77777777" w:rsidR="00425A68" w:rsidRPr="00D11D0D" w:rsidRDefault="00425A68" w:rsidP="00AE7EFF">
            <w:pPr>
              <w:spacing w:line="300" w:lineRule="exact"/>
              <w:jc w:val="center"/>
              <w:rPr>
                <w:rFonts w:eastAsiaTheme="minorHAnsi"/>
                <w:sz w:val="18"/>
                <w:szCs w:val="19"/>
              </w:rPr>
            </w:pPr>
            <w:r w:rsidRPr="00D11D0D">
              <w:rPr>
                <w:rFonts w:eastAsiaTheme="minorHAnsi" w:hint="eastAsia"/>
                <w:sz w:val="18"/>
                <w:szCs w:val="19"/>
              </w:rPr>
              <w:t>購入対象者</w:t>
            </w:r>
          </w:p>
        </w:tc>
        <w:tc>
          <w:tcPr>
            <w:tcW w:w="6939" w:type="dxa"/>
            <w:vAlign w:val="center"/>
          </w:tcPr>
          <w:p w14:paraId="752C25E9" w14:textId="3E6FDECE" w:rsidR="0012021B" w:rsidRPr="00D11D0D" w:rsidRDefault="008007E1" w:rsidP="00AE7EFF">
            <w:pPr>
              <w:spacing w:line="300" w:lineRule="exact"/>
              <w:ind w:firstLineChars="100" w:firstLine="180"/>
              <w:rPr>
                <w:rFonts w:eastAsiaTheme="minorHAnsi"/>
                <w:sz w:val="18"/>
                <w:szCs w:val="19"/>
              </w:rPr>
            </w:pPr>
            <w:r w:rsidRPr="00D11D0D">
              <w:rPr>
                <w:rFonts w:eastAsiaTheme="minorHAnsi" w:hint="eastAsia"/>
                <w:sz w:val="18"/>
                <w:szCs w:val="19"/>
              </w:rPr>
              <w:t>制限なし</w:t>
            </w:r>
            <w:r w:rsidR="00D11D0D">
              <w:rPr>
                <w:rFonts w:eastAsiaTheme="minorHAnsi" w:hint="eastAsia"/>
                <w:sz w:val="18"/>
                <w:szCs w:val="19"/>
              </w:rPr>
              <w:t>（市外にお住まいの方でも購入できます）</w:t>
            </w:r>
          </w:p>
        </w:tc>
      </w:tr>
      <w:tr w:rsidR="00F01CD5" w:rsidRPr="00BB33DB" w14:paraId="3599DE61" w14:textId="77777777" w:rsidTr="00D11D0D">
        <w:trPr>
          <w:trHeight w:val="397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76B93BAC" w14:textId="54EDF154" w:rsidR="00F01CD5" w:rsidRPr="00D11D0D" w:rsidRDefault="00F01CD5" w:rsidP="00AE7EFF">
            <w:pPr>
              <w:spacing w:line="300" w:lineRule="exact"/>
              <w:jc w:val="center"/>
              <w:rPr>
                <w:rFonts w:eastAsiaTheme="minorHAnsi"/>
                <w:sz w:val="18"/>
                <w:szCs w:val="19"/>
              </w:rPr>
            </w:pPr>
            <w:r w:rsidRPr="00D11D0D">
              <w:rPr>
                <w:rFonts w:eastAsiaTheme="minorHAnsi" w:hint="eastAsia"/>
                <w:sz w:val="18"/>
                <w:szCs w:val="19"/>
              </w:rPr>
              <w:t>購入限度額</w:t>
            </w:r>
          </w:p>
        </w:tc>
        <w:tc>
          <w:tcPr>
            <w:tcW w:w="6939" w:type="dxa"/>
            <w:vAlign w:val="center"/>
          </w:tcPr>
          <w:p w14:paraId="3B332EDE" w14:textId="32C1C7D6" w:rsidR="008007E1" w:rsidRPr="00D11D0D" w:rsidRDefault="00D11D0D" w:rsidP="00AE7EFF">
            <w:pPr>
              <w:spacing w:line="300" w:lineRule="exact"/>
              <w:ind w:firstLineChars="100" w:firstLine="180"/>
              <w:rPr>
                <w:rFonts w:eastAsiaTheme="minorHAnsi"/>
                <w:sz w:val="18"/>
                <w:szCs w:val="19"/>
              </w:rPr>
            </w:pPr>
            <w:r>
              <w:rPr>
                <w:rFonts w:eastAsiaTheme="minorHAnsi" w:hint="eastAsia"/>
                <w:sz w:val="18"/>
                <w:szCs w:val="19"/>
              </w:rPr>
              <w:t>1</w:t>
            </w:r>
            <w:r w:rsidR="008007E1" w:rsidRPr="00D11D0D">
              <w:rPr>
                <w:rFonts w:eastAsiaTheme="minorHAnsi" w:hint="eastAsia"/>
                <w:sz w:val="18"/>
                <w:szCs w:val="19"/>
              </w:rPr>
              <w:t>回の購入につき</w:t>
            </w:r>
            <w:r>
              <w:rPr>
                <w:rFonts w:eastAsiaTheme="minorHAnsi" w:hint="eastAsia"/>
                <w:sz w:val="18"/>
                <w:szCs w:val="19"/>
              </w:rPr>
              <w:t>1</w:t>
            </w:r>
            <w:r w:rsidR="008007E1" w:rsidRPr="00D11D0D">
              <w:rPr>
                <w:rFonts w:eastAsiaTheme="minorHAnsi" w:hint="eastAsia"/>
                <w:sz w:val="18"/>
                <w:szCs w:val="19"/>
              </w:rPr>
              <w:t>人</w:t>
            </w:r>
            <w:r>
              <w:rPr>
                <w:rFonts w:eastAsiaTheme="minorHAnsi" w:hint="eastAsia"/>
                <w:sz w:val="18"/>
                <w:szCs w:val="19"/>
              </w:rPr>
              <w:t>5</w:t>
            </w:r>
            <w:r w:rsidR="008007E1" w:rsidRPr="00D11D0D">
              <w:rPr>
                <w:rFonts w:eastAsiaTheme="minorHAnsi" w:hint="eastAsia"/>
                <w:sz w:val="18"/>
                <w:szCs w:val="19"/>
              </w:rPr>
              <w:t>セットまで</w:t>
            </w:r>
            <w:r>
              <w:rPr>
                <w:rFonts w:eastAsiaTheme="minorHAnsi" w:hint="eastAsia"/>
                <w:sz w:val="18"/>
                <w:szCs w:val="19"/>
              </w:rPr>
              <w:t>（代理購入はできません）</w:t>
            </w:r>
          </w:p>
        </w:tc>
      </w:tr>
      <w:tr w:rsidR="004811A2" w:rsidRPr="00BB33DB" w14:paraId="5CC254BA" w14:textId="77777777" w:rsidTr="00D11D0D">
        <w:trPr>
          <w:trHeight w:val="724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636E4FF8" w14:textId="327229E5" w:rsidR="004811A2" w:rsidRPr="00D11D0D" w:rsidRDefault="004811A2" w:rsidP="00AE7EFF">
            <w:pPr>
              <w:spacing w:line="300" w:lineRule="exact"/>
              <w:jc w:val="center"/>
              <w:rPr>
                <w:rFonts w:eastAsiaTheme="minorHAnsi"/>
                <w:sz w:val="18"/>
                <w:szCs w:val="19"/>
              </w:rPr>
            </w:pPr>
            <w:r w:rsidRPr="00D11D0D">
              <w:rPr>
                <w:rFonts w:eastAsiaTheme="minorHAnsi" w:hint="eastAsia"/>
                <w:sz w:val="18"/>
                <w:szCs w:val="19"/>
              </w:rPr>
              <w:lastRenderedPageBreak/>
              <w:t>使用限度額</w:t>
            </w:r>
          </w:p>
        </w:tc>
        <w:tc>
          <w:tcPr>
            <w:tcW w:w="6939" w:type="dxa"/>
            <w:vAlign w:val="center"/>
          </w:tcPr>
          <w:p w14:paraId="173705A6" w14:textId="0C6810DD" w:rsidR="004811A2" w:rsidRPr="00D11D0D" w:rsidRDefault="00B361AE" w:rsidP="00AE7EFF">
            <w:pPr>
              <w:spacing w:line="300" w:lineRule="exact"/>
              <w:ind w:firstLineChars="100" w:firstLine="180"/>
              <w:rPr>
                <w:rFonts w:eastAsiaTheme="minorHAnsi"/>
                <w:sz w:val="18"/>
                <w:szCs w:val="19"/>
              </w:rPr>
            </w:pPr>
            <w:r w:rsidRPr="00D11D0D">
              <w:rPr>
                <w:rFonts w:eastAsiaTheme="minorHAnsi" w:hint="eastAsia"/>
                <w:sz w:val="18"/>
                <w:szCs w:val="19"/>
              </w:rPr>
              <w:t>小売</w:t>
            </w:r>
            <w:r w:rsidR="00244658" w:rsidRPr="00D11D0D">
              <w:rPr>
                <w:rFonts w:eastAsiaTheme="minorHAnsi" w:hint="eastAsia"/>
                <w:sz w:val="18"/>
                <w:szCs w:val="19"/>
              </w:rPr>
              <w:t>・</w:t>
            </w:r>
            <w:r w:rsidRPr="00D11D0D">
              <w:rPr>
                <w:rFonts w:eastAsiaTheme="minorHAnsi" w:hint="eastAsia"/>
                <w:sz w:val="18"/>
                <w:szCs w:val="19"/>
              </w:rPr>
              <w:t>サービス券は</w:t>
            </w:r>
            <w:r w:rsidR="00D11D0D">
              <w:rPr>
                <w:rFonts w:eastAsiaTheme="minorHAnsi" w:hint="eastAsia"/>
                <w:sz w:val="18"/>
                <w:szCs w:val="19"/>
              </w:rPr>
              <w:t>1</w:t>
            </w:r>
            <w:r w:rsidR="004811A2" w:rsidRPr="00D11D0D">
              <w:rPr>
                <w:rFonts w:eastAsiaTheme="minorHAnsi" w:hint="eastAsia"/>
                <w:sz w:val="18"/>
                <w:szCs w:val="19"/>
              </w:rPr>
              <w:t>回の支払につき</w:t>
            </w:r>
            <w:r w:rsidR="004811A2" w:rsidRPr="00D11D0D">
              <w:rPr>
                <w:rFonts w:asciiTheme="minorEastAsia" w:hAnsiTheme="minorEastAsia" w:hint="eastAsia"/>
                <w:sz w:val="18"/>
                <w:szCs w:val="19"/>
              </w:rPr>
              <w:t>最大</w:t>
            </w:r>
            <w:r w:rsidR="00D11D0D">
              <w:rPr>
                <w:rFonts w:asciiTheme="minorEastAsia" w:hAnsiTheme="minorEastAsia" w:hint="eastAsia"/>
                <w:sz w:val="18"/>
                <w:szCs w:val="19"/>
              </w:rPr>
              <w:t>25</w:t>
            </w:r>
            <w:r w:rsidR="004811A2" w:rsidRPr="00D11D0D">
              <w:rPr>
                <w:rFonts w:asciiTheme="minorEastAsia" w:hAnsiTheme="minorEastAsia" w:hint="eastAsia"/>
                <w:sz w:val="18"/>
                <w:szCs w:val="19"/>
              </w:rPr>
              <w:t>枚（</w:t>
            </w:r>
            <w:r w:rsidR="004811A2" w:rsidRPr="00D11D0D">
              <w:rPr>
                <w:rFonts w:asciiTheme="minorEastAsia" w:hAnsiTheme="minorEastAsia" w:cs="ＭＳ 明朝" w:hint="eastAsia"/>
                <w:sz w:val="18"/>
                <w:szCs w:val="19"/>
              </w:rPr>
              <w:t>1</w:t>
            </w:r>
            <w:r w:rsidRPr="00D11D0D">
              <w:rPr>
                <w:rFonts w:asciiTheme="minorEastAsia" w:hAnsiTheme="minorEastAsia" w:cs="ＭＳ 明朝" w:hint="eastAsia"/>
                <w:sz w:val="18"/>
                <w:szCs w:val="19"/>
              </w:rPr>
              <w:t>2,5</w:t>
            </w:r>
            <w:r w:rsidR="004811A2" w:rsidRPr="00D11D0D">
              <w:rPr>
                <w:rFonts w:asciiTheme="minorEastAsia" w:hAnsiTheme="minorEastAsia" w:cs="ＭＳ 明朝" w:hint="eastAsia"/>
                <w:sz w:val="18"/>
                <w:szCs w:val="19"/>
              </w:rPr>
              <w:t>00円分</w:t>
            </w:r>
            <w:r w:rsidR="004811A2" w:rsidRPr="00D11D0D">
              <w:rPr>
                <w:rFonts w:asciiTheme="minorEastAsia" w:hAnsiTheme="minorEastAsia" w:hint="eastAsia"/>
                <w:sz w:val="18"/>
                <w:szCs w:val="19"/>
              </w:rPr>
              <w:t>）まで</w:t>
            </w:r>
          </w:p>
          <w:p w14:paraId="19FEBDC1" w14:textId="2518EDC9" w:rsidR="00B361AE" w:rsidRPr="00D11D0D" w:rsidRDefault="00B361AE" w:rsidP="00AE7EFF">
            <w:pPr>
              <w:spacing w:line="300" w:lineRule="exact"/>
              <w:ind w:firstLineChars="100" w:firstLine="180"/>
              <w:rPr>
                <w:rFonts w:eastAsiaTheme="minorHAnsi"/>
                <w:sz w:val="18"/>
                <w:szCs w:val="19"/>
              </w:rPr>
            </w:pPr>
            <w:r w:rsidRPr="00D11D0D">
              <w:rPr>
                <w:rFonts w:asciiTheme="minorEastAsia" w:hAnsiTheme="minorEastAsia" w:hint="eastAsia"/>
                <w:sz w:val="18"/>
                <w:szCs w:val="19"/>
              </w:rPr>
              <w:t>※ 高額商品への</w:t>
            </w:r>
            <w:r w:rsidR="00AC056A" w:rsidRPr="00D11D0D">
              <w:rPr>
                <w:rFonts w:asciiTheme="minorEastAsia" w:hAnsiTheme="minorEastAsia" w:hint="eastAsia"/>
                <w:sz w:val="18"/>
                <w:szCs w:val="19"/>
              </w:rPr>
              <w:t>使用</w:t>
            </w:r>
            <w:r w:rsidRPr="00D11D0D">
              <w:rPr>
                <w:rFonts w:asciiTheme="minorEastAsia" w:hAnsiTheme="minorEastAsia" w:hint="eastAsia"/>
                <w:sz w:val="18"/>
                <w:szCs w:val="19"/>
              </w:rPr>
              <w:t>を防ぐ観点（飲食券は使用限度額なし）</w:t>
            </w:r>
          </w:p>
        </w:tc>
      </w:tr>
      <w:tr w:rsidR="00EE3D02" w:rsidRPr="00BB33DB" w14:paraId="514B9DF7" w14:textId="77777777" w:rsidTr="00D11D0D">
        <w:trPr>
          <w:trHeight w:val="397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48CFF6A6" w14:textId="41F8B714" w:rsidR="00EE3D02" w:rsidRPr="00D11D0D" w:rsidRDefault="00425A68" w:rsidP="00AE7EFF">
            <w:pPr>
              <w:spacing w:line="300" w:lineRule="exact"/>
              <w:jc w:val="center"/>
              <w:rPr>
                <w:rFonts w:eastAsiaTheme="minorHAnsi"/>
                <w:sz w:val="18"/>
                <w:szCs w:val="19"/>
              </w:rPr>
            </w:pPr>
            <w:r w:rsidRPr="00D11D0D">
              <w:rPr>
                <w:rFonts w:eastAsiaTheme="minorHAnsi" w:hint="eastAsia"/>
                <w:sz w:val="18"/>
                <w:szCs w:val="19"/>
              </w:rPr>
              <w:t>使用区域</w:t>
            </w:r>
          </w:p>
        </w:tc>
        <w:tc>
          <w:tcPr>
            <w:tcW w:w="6939" w:type="dxa"/>
            <w:vAlign w:val="center"/>
          </w:tcPr>
          <w:p w14:paraId="6D36258E" w14:textId="6F5E0530" w:rsidR="00D57223" w:rsidRPr="00D11D0D" w:rsidRDefault="00425A68" w:rsidP="00AE7EFF">
            <w:pPr>
              <w:spacing w:line="300" w:lineRule="exact"/>
              <w:ind w:firstLineChars="100" w:firstLine="180"/>
              <w:rPr>
                <w:rFonts w:eastAsiaTheme="minorHAnsi"/>
                <w:sz w:val="18"/>
                <w:szCs w:val="19"/>
              </w:rPr>
            </w:pPr>
            <w:r w:rsidRPr="00D11D0D">
              <w:rPr>
                <w:rFonts w:eastAsiaTheme="minorHAnsi" w:hint="eastAsia"/>
                <w:sz w:val="18"/>
                <w:szCs w:val="19"/>
              </w:rPr>
              <w:t>鳥取市内</w:t>
            </w:r>
            <w:r w:rsidR="00D11D0D">
              <w:rPr>
                <w:rFonts w:eastAsiaTheme="minorHAnsi" w:hint="eastAsia"/>
                <w:sz w:val="18"/>
                <w:szCs w:val="19"/>
              </w:rPr>
              <w:t>の参加店舗</w:t>
            </w:r>
          </w:p>
        </w:tc>
      </w:tr>
      <w:tr w:rsidR="00425A68" w:rsidRPr="00BB33DB" w14:paraId="4AFA72E9" w14:textId="77777777" w:rsidTr="007C7213">
        <w:trPr>
          <w:trHeight w:val="1311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255599A9" w14:textId="74131D61" w:rsidR="00425A68" w:rsidRPr="00D11D0D" w:rsidRDefault="00AE7EFF" w:rsidP="00AE7EFF">
            <w:pPr>
              <w:spacing w:line="300" w:lineRule="exact"/>
              <w:jc w:val="center"/>
              <w:rPr>
                <w:rFonts w:eastAsiaTheme="minorHAnsi"/>
                <w:sz w:val="18"/>
                <w:szCs w:val="19"/>
              </w:rPr>
            </w:pPr>
            <w:r w:rsidRPr="00D11D0D">
              <w:rPr>
                <w:rFonts w:eastAsiaTheme="minorHAnsi" w:hint="eastAsia"/>
                <w:sz w:val="18"/>
                <w:szCs w:val="19"/>
              </w:rPr>
              <w:t>参加</w:t>
            </w:r>
            <w:r w:rsidR="00425A68" w:rsidRPr="00D11D0D">
              <w:rPr>
                <w:rFonts w:eastAsiaTheme="minorHAnsi" w:hint="eastAsia"/>
                <w:sz w:val="18"/>
                <w:szCs w:val="19"/>
              </w:rPr>
              <w:t>店舗</w:t>
            </w:r>
          </w:p>
        </w:tc>
        <w:tc>
          <w:tcPr>
            <w:tcW w:w="6939" w:type="dxa"/>
            <w:vAlign w:val="center"/>
          </w:tcPr>
          <w:p w14:paraId="168822D9" w14:textId="04F9F216" w:rsidR="00AE7EFF" w:rsidRDefault="008E1758" w:rsidP="00AE7EFF">
            <w:pPr>
              <w:spacing w:line="300" w:lineRule="exact"/>
              <w:rPr>
                <w:rFonts w:eastAsiaTheme="minorHAnsi"/>
                <w:sz w:val="18"/>
                <w:szCs w:val="19"/>
              </w:rPr>
            </w:pPr>
            <w:r w:rsidRPr="00D11D0D">
              <w:rPr>
                <w:rFonts w:eastAsiaTheme="minorHAnsi" w:hint="eastAsia"/>
                <w:sz w:val="18"/>
                <w:szCs w:val="19"/>
              </w:rPr>
              <w:t xml:space="preserve">　</w:t>
            </w:r>
            <w:r w:rsidR="00AE7EFF" w:rsidRPr="00D11D0D">
              <w:rPr>
                <w:rFonts w:eastAsiaTheme="minorHAnsi" w:hint="eastAsia"/>
                <w:sz w:val="18"/>
                <w:szCs w:val="19"/>
              </w:rPr>
              <w:t>飲食業、小売業、サービス業など、</w:t>
            </w:r>
            <w:r w:rsidR="00AA19AC" w:rsidRPr="00D11D0D">
              <w:rPr>
                <w:rFonts w:eastAsiaTheme="minorHAnsi" w:hint="eastAsia"/>
                <w:sz w:val="18"/>
                <w:szCs w:val="19"/>
              </w:rPr>
              <w:t>市内に店舗がある</w:t>
            </w:r>
            <w:r w:rsidR="00BD4C7D" w:rsidRPr="00D11D0D">
              <w:rPr>
                <w:rFonts w:eastAsiaTheme="minorHAnsi" w:hint="eastAsia"/>
                <w:sz w:val="18"/>
                <w:szCs w:val="19"/>
              </w:rPr>
              <w:t>事業者</w:t>
            </w:r>
            <w:r w:rsidRPr="00D11D0D">
              <w:rPr>
                <w:rFonts w:eastAsiaTheme="minorHAnsi" w:hint="eastAsia"/>
                <w:sz w:val="18"/>
                <w:szCs w:val="19"/>
              </w:rPr>
              <w:t>を</w:t>
            </w:r>
            <w:r w:rsidR="00AA19AC" w:rsidRPr="00D11D0D">
              <w:rPr>
                <w:rFonts w:eastAsiaTheme="minorHAnsi" w:hint="eastAsia"/>
                <w:sz w:val="18"/>
                <w:szCs w:val="19"/>
              </w:rPr>
              <w:t>幅広く</w:t>
            </w:r>
            <w:r w:rsidR="00AE7EFF" w:rsidRPr="00D11D0D">
              <w:rPr>
                <w:rFonts w:eastAsiaTheme="minorHAnsi" w:hint="eastAsia"/>
                <w:sz w:val="18"/>
                <w:szCs w:val="19"/>
              </w:rPr>
              <w:t>募集します。</w:t>
            </w:r>
          </w:p>
          <w:p w14:paraId="30EA30F4" w14:textId="77777777" w:rsidR="00D11D0D" w:rsidRPr="00D11D0D" w:rsidRDefault="00D11D0D" w:rsidP="00D11D0D">
            <w:pPr>
              <w:spacing w:line="300" w:lineRule="exact"/>
              <w:rPr>
                <w:rFonts w:eastAsiaTheme="minorHAnsi"/>
                <w:sz w:val="18"/>
                <w:szCs w:val="19"/>
              </w:rPr>
            </w:pPr>
            <w:r>
              <w:rPr>
                <w:rFonts w:eastAsiaTheme="minorHAnsi" w:hint="eastAsia"/>
                <w:sz w:val="18"/>
                <w:szCs w:val="19"/>
              </w:rPr>
              <w:t>（</w:t>
            </w:r>
            <w:r w:rsidRPr="00D11D0D">
              <w:rPr>
                <w:rFonts w:eastAsiaTheme="minorHAnsi" w:hint="eastAsia"/>
                <w:sz w:val="18"/>
                <w:szCs w:val="19"/>
              </w:rPr>
              <w:t>鳥取県の「新型コロナウイルス安心対策認証店」又は「新型コロナウイルス</w:t>
            </w:r>
          </w:p>
          <w:p w14:paraId="03C8DBFC" w14:textId="519914DF" w:rsidR="00D11D0D" w:rsidRPr="00D11D0D" w:rsidRDefault="00D11D0D" w:rsidP="00D11D0D">
            <w:pPr>
              <w:spacing w:line="300" w:lineRule="exact"/>
              <w:ind w:firstLineChars="100" w:firstLine="180"/>
              <w:rPr>
                <w:rFonts w:eastAsiaTheme="minorHAnsi"/>
                <w:sz w:val="18"/>
                <w:szCs w:val="19"/>
              </w:rPr>
            </w:pPr>
            <w:r w:rsidRPr="00D11D0D">
              <w:rPr>
                <w:rFonts w:eastAsiaTheme="minorHAnsi" w:hint="eastAsia"/>
                <w:sz w:val="18"/>
                <w:szCs w:val="19"/>
              </w:rPr>
              <w:t>感染予防対策協賛店」</w:t>
            </w:r>
            <w:r>
              <w:rPr>
                <w:rFonts w:eastAsiaTheme="minorHAnsi" w:hint="eastAsia"/>
                <w:sz w:val="18"/>
                <w:szCs w:val="19"/>
              </w:rPr>
              <w:t>であることが必要です）</w:t>
            </w:r>
          </w:p>
          <w:p w14:paraId="5FF4BCC3" w14:textId="05745AF0" w:rsidR="00D62424" w:rsidRPr="00D11D0D" w:rsidRDefault="00244658" w:rsidP="007C7213">
            <w:pPr>
              <w:spacing w:line="300" w:lineRule="exact"/>
              <w:ind w:firstLineChars="100" w:firstLine="180"/>
              <w:rPr>
                <w:rFonts w:eastAsiaTheme="minorHAnsi"/>
                <w:sz w:val="18"/>
                <w:szCs w:val="19"/>
              </w:rPr>
            </w:pPr>
            <w:r w:rsidRPr="00D11D0D">
              <w:rPr>
                <w:rFonts w:eastAsiaTheme="minorHAnsi" w:hint="eastAsia"/>
                <w:sz w:val="18"/>
                <w:szCs w:val="19"/>
              </w:rPr>
              <w:t>●</w:t>
            </w:r>
            <w:r w:rsidR="00AE7EFF" w:rsidRPr="00D11D0D">
              <w:rPr>
                <w:rFonts w:eastAsiaTheme="minorHAnsi" w:hint="eastAsia"/>
                <w:sz w:val="18"/>
                <w:szCs w:val="19"/>
              </w:rPr>
              <w:t xml:space="preserve"> 募集期間：令和</w:t>
            </w:r>
            <w:r w:rsidR="00D1520C">
              <w:rPr>
                <w:rFonts w:eastAsiaTheme="minorHAnsi"/>
                <w:sz w:val="18"/>
                <w:szCs w:val="19"/>
              </w:rPr>
              <w:t>4</w:t>
            </w:r>
            <w:r w:rsidR="00AE7EFF" w:rsidRPr="00D11D0D">
              <w:rPr>
                <w:rFonts w:eastAsiaTheme="minorHAnsi" w:hint="eastAsia"/>
                <w:sz w:val="18"/>
                <w:szCs w:val="19"/>
              </w:rPr>
              <w:t>年</w:t>
            </w:r>
            <w:r w:rsidR="00D1520C">
              <w:rPr>
                <w:rFonts w:eastAsiaTheme="minorHAnsi"/>
                <w:sz w:val="18"/>
                <w:szCs w:val="19"/>
              </w:rPr>
              <w:t>7</w:t>
            </w:r>
            <w:r w:rsidR="00AE7EFF" w:rsidRPr="00D11D0D">
              <w:rPr>
                <w:rFonts w:eastAsiaTheme="minorHAnsi" w:hint="eastAsia"/>
                <w:sz w:val="18"/>
                <w:szCs w:val="19"/>
              </w:rPr>
              <w:t>月</w:t>
            </w:r>
            <w:r w:rsidR="00D1520C">
              <w:rPr>
                <w:rFonts w:eastAsiaTheme="minorHAnsi"/>
                <w:sz w:val="18"/>
                <w:szCs w:val="19"/>
              </w:rPr>
              <w:t>1</w:t>
            </w:r>
            <w:r w:rsidR="00AE7EFF" w:rsidRPr="00D11D0D">
              <w:rPr>
                <w:rFonts w:eastAsiaTheme="minorHAnsi" w:hint="eastAsia"/>
                <w:sz w:val="18"/>
                <w:szCs w:val="19"/>
              </w:rPr>
              <w:t>日</w:t>
            </w:r>
            <w:r w:rsidR="00D11D0D">
              <w:rPr>
                <w:rFonts w:eastAsiaTheme="minorHAnsi" w:hint="eastAsia"/>
                <w:sz w:val="18"/>
                <w:szCs w:val="19"/>
              </w:rPr>
              <w:t>(</w:t>
            </w:r>
            <w:r w:rsidR="00D1520C">
              <w:rPr>
                <w:rFonts w:eastAsiaTheme="minorHAnsi" w:hint="eastAsia"/>
                <w:sz w:val="18"/>
                <w:szCs w:val="19"/>
              </w:rPr>
              <w:t>金</w:t>
            </w:r>
            <w:r w:rsidR="00D11D0D">
              <w:rPr>
                <w:rFonts w:eastAsiaTheme="minorHAnsi" w:hint="eastAsia"/>
                <w:sz w:val="18"/>
                <w:szCs w:val="19"/>
              </w:rPr>
              <w:t>)</w:t>
            </w:r>
            <w:r w:rsidR="00AE7EFF" w:rsidRPr="00D11D0D">
              <w:rPr>
                <w:rFonts w:eastAsiaTheme="minorHAnsi" w:hint="eastAsia"/>
                <w:sz w:val="18"/>
                <w:szCs w:val="19"/>
              </w:rPr>
              <w:t>～</w:t>
            </w:r>
            <w:r w:rsidR="00D1520C">
              <w:rPr>
                <w:rFonts w:eastAsiaTheme="minorHAnsi" w:hint="eastAsia"/>
                <w:sz w:val="18"/>
                <w:szCs w:val="19"/>
              </w:rPr>
              <w:t>7</w:t>
            </w:r>
            <w:r w:rsidR="00AE7EFF" w:rsidRPr="00D11D0D">
              <w:rPr>
                <w:rFonts w:eastAsiaTheme="minorHAnsi" w:hint="eastAsia"/>
                <w:sz w:val="18"/>
                <w:szCs w:val="19"/>
              </w:rPr>
              <w:t>月</w:t>
            </w:r>
            <w:r w:rsidR="00D1520C">
              <w:rPr>
                <w:rFonts w:eastAsiaTheme="minorHAnsi" w:hint="eastAsia"/>
                <w:sz w:val="18"/>
                <w:szCs w:val="19"/>
              </w:rPr>
              <w:t>29</w:t>
            </w:r>
            <w:r w:rsidR="00AE7EFF" w:rsidRPr="00D11D0D">
              <w:rPr>
                <w:rFonts w:eastAsiaTheme="minorHAnsi" w:hint="eastAsia"/>
                <w:sz w:val="18"/>
                <w:szCs w:val="19"/>
              </w:rPr>
              <w:t>日</w:t>
            </w:r>
            <w:r w:rsidR="00D11D0D">
              <w:rPr>
                <w:rFonts w:eastAsiaTheme="minorHAnsi" w:hint="eastAsia"/>
                <w:sz w:val="18"/>
                <w:szCs w:val="19"/>
              </w:rPr>
              <w:t>(金)</w:t>
            </w:r>
          </w:p>
        </w:tc>
      </w:tr>
    </w:tbl>
    <w:p w14:paraId="1C11B7B8" w14:textId="77777777" w:rsidR="006F781C" w:rsidRDefault="006F781C" w:rsidP="006F781C">
      <w:pPr>
        <w:spacing w:line="320" w:lineRule="exact"/>
        <w:rPr>
          <w:rFonts w:ascii="游ゴシック" w:eastAsia="游ゴシック" w:hAnsi="游ゴシック"/>
          <w:b/>
          <w:sz w:val="19"/>
          <w:szCs w:val="19"/>
        </w:rPr>
      </w:pPr>
    </w:p>
    <w:p w14:paraId="739BBAD2" w14:textId="00DD4DC1" w:rsidR="006F781C" w:rsidRPr="00A059DA" w:rsidRDefault="00AE7EFF" w:rsidP="006F781C">
      <w:pPr>
        <w:spacing w:line="320" w:lineRule="exact"/>
        <w:rPr>
          <w:rFonts w:ascii="游ゴシック" w:eastAsia="游ゴシック" w:hAnsi="游ゴシック"/>
          <w:b/>
          <w:sz w:val="19"/>
          <w:szCs w:val="19"/>
        </w:rPr>
      </w:pPr>
      <w:r>
        <w:rPr>
          <w:rFonts w:ascii="游ゴシック" w:eastAsia="游ゴシック" w:hAnsi="游ゴシック" w:hint="eastAsia"/>
          <w:b/>
          <w:sz w:val="19"/>
          <w:szCs w:val="19"/>
        </w:rPr>
        <w:t xml:space="preserve">２　</w:t>
      </w:r>
      <w:r w:rsidR="006F781C" w:rsidRPr="00A059DA">
        <w:rPr>
          <w:rFonts w:ascii="游ゴシック" w:eastAsia="游ゴシック" w:hAnsi="游ゴシック" w:hint="eastAsia"/>
          <w:b/>
          <w:sz w:val="19"/>
          <w:szCs w:val="19"/>
        </w:rPr>
        <w:t>委託</w:t>
      </w:r>
      <w:r w:rsidR="006F781C">
        <w:rPr>
          <w:rFonts w:ascii="游ゴシック" w:eastAsia="游ゴシック" w:hAnsi="游ゴシック" w:hint="eastAsia"/>
          <w:b/>
          <w:sz w:val="19"/>
          <w:szCs w:val="19"/>
        </w:rPr>
        <w:t>事業者</w:t>
      </w:r>
    </w:p>
    <w:p w14:paraId="385AF031" w14:textId="77829A3B" w:rsidR="006F781C" w:rsidRDefault="006F781C" w:rsidP="006F781C">
      <w:pPr>
        <w:spacing w:line="320" w:lineRule="exact"/>
        <w:rPr>
          <w:rFonts w:eastAsiaTheme="minorHAnsi"/>
          <w:sz w:val="19"/>
          <w:szCs w:val="19"/>
        </w:rPr>
      </w:pPr>
      <w:r w:rsidRPr="00A059DA">
        <w:rPr>
          <w:rFonts w:eastAsiaTheme="minorHAnsi" w:hint="eastAsia"/>
          <w:sz w:val="19"/>
          <w:szCs w:val="19"/>
        </w:rPr>
        <w:t xml:space="preserve">　　</w:t>
      </w:r>
      <w:r w:rsidR="00D62424">
        <w:rPr>
          <w:rFonts w:eastAsiaTheme="minorHAnsi" w:hint="eastAsia"/>
          <w:sz w:val="19"/>
          <w:szCs w:val="19"/>
        </w:rPr>
        <w:t>鳥取市地域振興チケット共同事業体</w:t>
      </w:r>
    </w:p>
    <w:p w14:paraId="051727F8" w14:textId="4E069A26" w:rsidR="00EE3D02" w:rsidRPr="00394E92" w:rsidRDefault="00D62424" w:rsidP="006F781C">
      <w:pPr>
        <w:spacing w:line="320" w:lineRule="exact"/>
        <w:rPr>
          <w:rFonts w:eastAsiaTheme="minorHAnsi"/>
          <w:sz w:val="19"/>
          <w:szCs w:val="19"/>
        </w:rPr>
      </w:pPr>
      <w:r>
        <w:rPr>
          <w:rFonts w:eastAsiaTheme="minorHAnsi" w:hint="eastAsia"/>
          <w:sz w:val="19"/>
          <w:szCs w:val="19"/>
        </w:rPr>
        <w:t xml:space="preserve">　 （構成員：株式会社新日本海新聞社，中央印刷株式会社，株式会社ＪＴＢ）</w:t>
      </w:r>
    </w:p>
    <w:sectPr w:rsidR="00EE3D02" w:rsidRPr="00394E92" w:rsidSect="00701DCB">
      <w:footerReference w:type="default" r:id="rId9"/>
      <w:pgSz w:w="11906" w:h="16838" w:code="9"/>
      <w:pgMar w:top="1418" w:right="1701" w:bottom="1134" w:left="1701" w:header="851" w:footer="397" w:gutter="0"/>
      <w:pgNumType w:fmt="numberInDash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12EA4" w14:textId="77777777" w:rsidR="003A647A" w:rsidRDefault="003A647A" w:rsidP="00EE3D02">
      <w:r>
        <w:separator/>
      </w:r>
    </w:p>
  </w:endnote>
  <w:endnote w:type="continuationSeparator" w:id="0">
    <w:p w14:paraId="0422E02D" w14:textId="77777777" w:rsidR="003A647A" w:rsidRDefault="003A647A" w:rsidP="00EE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992B0" w14:textId="240410EF" w:rsidR="00EE43F0" w:rsidRPr="00F0659D" w:rsidRDefault="00EE43F0" w:rsidP="00244658">
    <w:pPr>
      <w:pStyle w:val="a5"/>
      <w:rPr>
        <w:sz w:val="16"/>
        <w:szCs w:val="16"/>
      </w:rPr>
    </w:pPr>
  </w:p>
  <w:p w14:paraId="2AC8FD7F" w14:textId="77777777" w:rsidR="00EE43F0" w:rsidRDefault="00EE43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EE08C" w14:textId="77777777" w:rsidR="003A647A" w:rsidRDefault="003A647A" w:rsidP="00EE3D02">
      <w:r>
        <w:separator/>
      </w:r>
    </w:p>
  </w:footnote>
  <w:footnote w:type="continuationSeparator" w:id="0">
    <w:p w14:paraId="5227D36B" w14:textId="77777777" w:rsidR="003A647A" w:rsidRDefault="003A647A" w:rsidP="00EE3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942C2"/>
    <w:multiLevelType w:val="hybridMultilevel"/>
    <w:tmpl w:val="39026BB4"/>
    <w:lvl w:ilvl="0" w:tplc="C7A0D32E">
      <w:numFmt w:val="bullet"/>
      <w:lvlText w:val="●"/>
      <w:lvlJc w:val="left"/>
      <w:pPr>
        <w:ind w:left="5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37EF17AA"/>
    <w:multiLevelType w:val="hybridMultilevel"/>
    <w:tmpl w:val="D766DD98"/>
    <w:lvl w:ilvl="0" w:tplc="AA5C2F1E">
      <w:numFmt w:val="bullet"/>
      <w:lvlText w:val="●"/>
      <w:lvlJc w:val="left"/>
      <w:pPr>
        <w:ind w:left="5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CA"/>
    <w:rsid w:val="00006A8F"/>
    <w:rsid w:val="00013C42"/>
    <w:rsid w:val="0002786F"/>
    <w:rsid w:val="0003368D"/>
    <w:rsid w:val="00035793"/>
    <w:rsid w:val="00054213"/>
    <w:rsid w:val="000543D1"/>
    <w:rsid w:val="00057416"/>
    <w:rsid w:val="000679A1"/>
    <w:rsid w:val="00067A1B"/>
    <w:rsid w:val="000834FC"/>
    <w:rsid w:val="00090A7A"/>
    <w:rsid w:val="00093D7A"/>
    <w:rsid w:val="00097218"/>
    <w:rsid w:val="000B7D95"/>
    <w:rsid w:val="000C2B1A"/>
    <w:rsid w:val="000E54E9"/>
    <w:rsid w:val="000E5A2B"/>
    <w:rsid w:val="000F78C6"/>
    <w:rsid w:val="00100441"/>
    <w:rsid w:val="001012A7"/>
    <w:rsid w:val="00115B66"/>
    <w:rsid w:val="00115F52"/>
    <w:rsid w:val="0012021B"/>
    <w:rsid w:val="00120F9E"/>
    <w:rsid w:val="00130167"/>
    <w:rsid w:val="001341FC"/>
    <w:rsid w:val="001567C1"/>
    <w:rsid w:val="001662AF"/>
    <w:rsid w:val="00166610"/>
    <w:rsid w:val="00166FB9"/>
    <w:rsid w:val="001743B8"/>
    <w:rsid w:val="001852CA"/>
    <w:rsid w:val="001900A1"/>
    <w:rsid w:val="00196091"/>
    <w:rsid w:val="001B1582"/>
    <w:rsid w:val="001C5397"/>
    <w:rsid w:val="001C5D17"/>
    <w:rsid w:val="001D0672"/>
    <w:rsid w:val="001E6447"/>
    <w:rsid w:val="002077EA"/>
    <w:rsid w:val="002150D1"/>
    <w:rsid w:val="00220EC5"/>
    <w:rsid w:val="00224268"/>
    <w:rsid w:val="00227D70"/>
    <w:rsid w:val="00234183"/>
    <w:rsid w:val="002367EF"/>
    <w:rsid w:val="002403E3"/>
    <w:rsid w:val="00242FD8"/>
    <w:rsid w:val="002432E8"/>
    <w:rsid w:val="00244658"/>
    <w:rsid w:val="00256822"/>
    <w:rsid w:val="002669AF"/>
    <w:rsid w:val="0027049E"/>
    <w:rsid w:val="00272CC5"/>
    <w:rsid w:val="00272D6B"/>
    <w:rsid w:val="0028279E"/>
    <w:rsid w:val="002A2C1B"/>
    <w:rsid w:val="002A4700"/>
    <w:rsid w:val="002C1402"/>
    <w:rsid w:val="002D644C"/>
    <w:rsid w:val="002F0FD4"/>
    <w:rsid w:val="002F6CBF"/>
    <w:rsid w:val="00303A76"/>
    <w:rsid w:val="00311594"/>
    <w:rsid w:val="003151DC"/>
    <w:rsid w:val="0032284F"/>
    <w:rsid w:val="00325851"/>
    <w:rsid w:val="00330934"/>
    <w:rsid w:val="003336CF"/>
    <w:rsid w:val="00334949"/>
    <w:rsid w:val="003426D9"/>
    <w:rsid w:val="00360655"/>
    <w:rsid w:val="003637FD"/>
    <w:rsid w:val="00370E50"/>
    <w:rsid w:val="00394E92"/>
    <w:rsid w:val="003A647A"/>
    <w:rsid w:val="003B52FF"/>
    <w:rsid w:val="003D77F6"/>
    <w:rsid w:val="003F143C"/>
    <w:rsid w:val="003F2559"/>
    <w:rsid w:val="003F3D52"/>
    <w:rsid w:val="00400135"/>
    <w:rsid w:val="00402FC1"/>
    <w:rsid w:val="0040568F"/>
    <w:rsid w:val="0041685F"/>
    <w:rsid w:val="004213E5"/>
    <w:rsid w:val="00425A68"/>
    <w:rsid w:val="004375C6"/>
    <w:rsid w:val="004429A2"/>
    <w:rsid w:val="00455770"/>
    <w:rsid w:val="00477D8E"/>
    <w:rsid w:val="00477FEE"/>
    <w:rsid w:val="004811A2"/>
    <w:rsid w:val="004813A3"/>
    <w:rsid w:val="00482300"/>
    <w:rsid w:val="00494233"/>
    <w:rsid w:val="004A6A0F"/>
    <w:rsid w:val="004B130A"/>
    <w:rsid w:val="004B31C7"/>
    <w:rsid w:val="004C39CC"/>
    <w:rsid w:val="004C7470"/>
    <w:rsid w:val="004E2007"/>
    <w:rsid w:val="005106BB"/>
    <w:rsid w:val="005149C9"/>
    <w:rsid w:val="00524042"/>
    <w:rsid w:val="00532973"/>
    <w:rsid w:val="00533AA2"/>
    <w:rsid w:val="00546CC8"/>
    <w:rsid w:val="005564EA"/>
    <w:rsid w:val="00557F43"/>
    <w:rsid w:val="005632C7"/>
    <w:rsid w:val="005828EE"/>
    <w:rsid w:val="00595FFF"/>
    <w:rsid w:val="005973AA"/>
    <w:rsid w:val="005A32DF"/>
    <w:rsid w:val="005B3201"/>
    <w:rsid w:val="005C0ACE"/>
    <w:rsid w:val="005C3CC8"/>
    <w:rsid w:val="005C5227"/>
    <w:rsid w:val="005C7F57"/>
    <w:rsid w:val="00603BBF"/>
    <w:rsid w:val="00603FE9"/>
    <w:rsid w:val="00605189"/>
    <w:rsid w:val="006252D9"/>
    <w:rsid w:val="006260A2"/>
    <w:rsid w:val="00627A8D"/>
    <w:rsid w:val="00632E93"/>
    <w:rsid w:val="00633338"/>
    <w:rsid w:val="00647ED8"/>
    <w:rsid w:val="006511D7"/>
    <w:rsid w:val="006533EC"/>
    <w:rsid w:val="0066080A"/>
    <w:rsid w:val="0066323E"/>
    <w:rsid w:val="00680D92"/>
    <w:rsid w:val="006849F2"/>
    <w:rsid w:val="00691397"/>
    <w:rsid w:val="006953AF"/>
    <w:rsid w:val="006B066F"/>
    <w:rsid w:val="006B58AF"/>
    <w:rsid w:val="006B5F58"/>
    <w:rsid w:val="006C0BF2"/>
    <w:rsid w:val="006C2DC4"/>
    <w:rsid w:val="006D395D"/>
    <w:rsid w:val="006D7AF0"/>
    <w:rsid w:val="006F781C"/>
    <w:rsid w:val="00701594"/>
    <w:rsid w:val="00701DCB"/>
    <w:rsid w:val="007104E1"/>
    <w:rsid w:val="00713CE7"/>
    <w:rsid w:val="00715B9C"/>
    <w:rsid w:val="00722DDF"/>
    <w:rsid w:val="00731FED"/>
    <w:rsid w:val="007404CE"/>
    <w:rsid w:val="007434C1"/>
    <w:rsid w:val="00747CFF"/>
    <w:rsid w:val="0075213A"/>
    <w:rsid w:val="00770692"/>
    <w:rsid w:val="007862AB"/>
    <w:rsid w:val="00791FE1"/>
    <w:rsid w:val="007A4496"/>
    <w:rsid w:val="007A65F0"/>
    <w:rsid w:val="007A7A2A"/>
    <w:rsid w:val="007B04D8"/>
    <w:rsid w:val="007B1E0E"/>
    <w:rsid w:val="007C0026"/>
    <w:rsid w:val="007C7213"/>
    <w:rsid w:val="007C7FEF"/>
    <w:rsid w:val="007D4C32"/>
    <w:rsid w:val="007F605F"/>
    <w:rsid w:val="008007E1"/>
    <w:rsid w:val="00806DED"/>
    <w:rsid w:val="00815EFF"/>
    <w:rsid w:val="00820960"/>
    <w:rsid w:val="008244CE"/>
    <w:rsid w:val="0083351F"/>
    <w:rsid w:val="00847DAD"/>
    <w:rsid w:val="0086118A"/>
    <w:rsid w:val="00886B1B"/>
    <w:rsid w:val="00892D60"/>
    <w:rsid w:val="0089393A"/>
    <w:rsid w:val="008B574C"/>
    <w:rsid w:val="008B7DCE"/>
    <w:rsid w:val="008C0962"/>
    <w:rsid w:val="008C129A"/>
    <w:rsid w:val="008C727B"/>
    <w:rsid w:val="008D0D10"/>
    <w:rsid w:val="008D1B5B"/>
    <w:rsid w:val="008D2A9E"/>
    <w:rsid w:val="008D2FC9"/>
    <w:rsid w:val="008D4990"/>
    <w:rsid w:val="008D4B53"/>
    <w:rsid w:val="008D7BBD"/>
    <w:rsid w:val="008E1758"/>
    <w:rsid w:val="008E5004"/>
    <w:rsid w:val="00904EFE"/>
    <w:rsid w:val="009059F4"/>
    <w:rsid w:val="0090675D"/>
    <w:rsid w:val="009068BD"/>
    <w:rsid w:val="00917094"/>
    <w:rsid w:val="00923993"/>
    <w:rsid w:val="0093327A"/>
    <w:rsid w:val="00937202"/>
    <w:rsid w:val="009403D7"/>
    <w:rsid w:val="00940BA1"/>
    <w:rsid w:val="00966908"/>
    <w:rsid w:val="00974852"/>
    <w:rsid w:val="00974BD8"/>
    <w:rsid w:val="00976964"/>
    <w:rsid w:val="00981EEA"/>
    <w:rsid w:val="009831F8"/>
    <w:rsid w:val="009A2085"/>
    <w:rsid w:val="009B2A09"/>
    <w:rsid w:val="009B7E27"/>
    <w:rsid w:val="009D10F1"/>
    <w:rsid w:val="009E55F1"/>
    <w:rsid w:val="009F11DF"/>
    <w:rsid w:val="00A04BF9"/>
    <w:rsid w:val="00A059DA"/>
    <w:rsid w:val="00A074BA"/>
    <w:rsid w:val="00A1057F"/>
    <w:rsid w:val="00A40B2C"/>
    <w:rsid w:val="00A42424"/>
    <w:rsid w:val="00A51645"/>
    <w:rsid w:val="00A52D78"/>
    <w:rsid w:val="00A53BF3"/>
    <w:rsid w:val="00A541A8"/>
    <w:rsid w:val="00A57186"/>
    <w:rsid w:val="00A63158"/>
    <w:rsid w:val="00A63261"/>
    <w:rsid w:val="00A674D7"/>
    <w:rsid w:val="00A6751D"/>
    <w:rsid w:val="00A73A83"/>
    <w:rsid w:val="00A73F8F"/>
    <w:rsid w:val="00A81A3D"/>
    <w:rsid w:val="00A9789B"/>
    <w:rsid w:val="00AA19AC"/>
    <w:rsid w:val="00AA67D7"/>
    <w:rsid w:val="00AC056A"/>
    <w:rsid w:val="00AD2FB4"/>
    <w:rsid w:val="00AE6640"/>
    <w:rsid w:val="00AE7EFF"/>
    <w:rsid w:val="00AF39FE"/>
    <w:rsid w:val="00B17893"/>
    <w:rsid w:val="00B361AE"/>
    <w:rsid w:val="00B427C2"/>
    <w:rsid w:val="00B42DC5"/>
    <w:rsid w:val="00B45EF7"/>
    <w:rsid w:val="00B50B57"/>
    <w:rsid w:val="00B57BF3"/>
    <w:rsid w:val="00B86C59"/>
    <w:rsid w:val="00B93B4A"/>
    <w:rsid w:val="00BB0C04"/>
    <w:rsid w:val="00BB33DB"/>
    <w:rsid w:val="00BD43A3"/>
    <w:rsid w:val="00BD4C7D"/>
    <w:rsid w:val="00BE1AB7"/>
    <w:rsid w:val="00BE6BBD"/>
    <w:rsid w:val="00BF3EC2"/>
    <w:rsid w:val="00C02BAF"/>
    <w:rsid w:val="00C02E36"/>
    <w:rsid w:val="00C03768"/>
    <w:rsid w:val="00C12945"/>
    <w:rsid w:val="00C2078D"/>
    <w:rsid w:val="00C27998"/>
    <w:rsid w:val="00C30A5B"/>
    <w:rsid w:val="00C32ACD"/>
    <w:rsid w:val="00C52D8C"/>
    <w:rsid w:val="00C640BB"/>
    <w:rsid w:val="00C76016"/>
    <w:rsid w:val="00C867AB"/>
    <w:rsid w:val="00C9310E"/>
    <w:rsid w:val="00CA2313"/>
    <w:rsid w:val="00CB3573"/>
    <w:rsid w:val="00CB5AF1"/>
    <w:rsid w:val="00CB5F1E"/>
    <w:rsid w:val="00CC05D7"/>
    <w:rsid w:val="00CC392E"/>
    <w:rsid w:val="00CC5886"/>
    <w:rsid w:val="00CC5A92"/>
    <w:rsid w:val="00CE2C64"/>
    <w:rsid w:val="00CF5F2A"/>
    <w:rsid w:val="00D017CB"/>
    <w:rsid w:val="00D0446D"/>
    <w:rsid w:val="00D10C93"/>
    <w:rsid w:val="00D11AEF"/>
    <w:rsid w:val="00D11D0D"/>
    <w:rsid w:val="00D15085"/>
    <w:rsid w:val="00D1520C"/>
    <w:rsid w:val="00D16AC0"/>
    <w:rsid w:val="00D24F94"/>
    <w:rsid w:val="00D30E17"/>
    <w:rsid w:val="00D343CA"/>
    <w:rsid w:val="00D407CD"/>
    <w:rsid w:val="00D4129C"/>
    <w:rsid w:val="00D426D4"/>
    <w:rsid w:val="00D44D17"/>
    <w:rsid w:val="00D57223"/>
    <w:rsid w:val="00D60A95"/>
    <w:rsid w:val="00D62424"/>
    <w:rsid w:val="00D762EF"/>
    <w:rsid w:val="00D80266"/>
    <w:rsid w:val="00D82F69"/>
    <w:rsid w:val="00D9377B"/>
    <w:rsid w:val="00DA2344"/>
    <w:rsid w:val="00DA763A"/>
    <w:rsid w:val="00DB2972"/>
    <w:rsid w:val="00DB30B5"/>
    <w:rsid w:val="00DB568B"/>
    <w:rsid w:val="00DF5610"/>
    <w:rsid w:val="00DF701E"/>
    <w:rsid w:val="00E106D8"/>
    <w:rsid w:val="00E21336"/>
    <w:rsid w:val="00E24232"/>
    <w:rsid w:val="00E24F29"/>
    <w:rsid w:val="00E25FF7"/>
    <w:rsid w:val="00E34152"/>
    <w:rsid w:val="00E369EF"/>
    <w:rsid w:val="00E43639"/>
    <w:rsid w:val="00E56FE0"/>
    <w:rsid w:val="00E57BCF"/>
    <w:rsid w:val="00E64501"/>
    <w:rsid w:val="00E70A77"/>
    <w:rsid w:val="00E77C83"/>
    <w:rsid w:val="00E807A4"/>
    <w:rsid w:val="00E851AE"/>
    <w:rsid w:val="00E86264"/>
    <w:rsid w:val="00E877A0"/>
    <w:rsid w:val="00EA065F"/>
    <w:rsid w:val="00EA0C9B"/>
    <w:rsid w:val="00EA4710"/>
    <w:rsid w:val="00EC3907"/>
    <w:rsid w:val="00EE1EC9"/>
    <w:rsid w:val="00EE3AFB"/>
    <w:rsid w:val="00EE3D02"/>
    <w:rsid w:val="00EE43F0"/>
    <w:rsid w:val="00EE5F56"/>
    <w:rsid w:val="00EE5FBD"/>
    <w:rsid w:val="00F01CD5"/>
    <w:rsid w:val="00F036C6"/>
    <w:rsid w:val="00F0659D"/>
    <w:rsid w:val="00F344C5"/>
    <w:rsid w:val="00F36519"/>
    <w:rsid w:val="00F70812"/>
    <w:rsid w:val="00F76BE4"/>
    <w:rsid w:val="00F80131"/>
    <w:rsid w:val="00F83A39"/>
    <w:rsid w:val="00F83CDD"/>
    <w:rsid w:val="00F860C8"/>
    <w:rsid w:val="00F903A3"/>
    <w:rsid w:val="00FA40D8"/>
    <w:rsid w:val="00FC15F2"/>
    <w:rsid w:val="00FC3107"/>
    <w:rsid w:val="00FD0B4F"/>
    <w:rsid w:val="00FD5615"/>
    <w:rsid w:val="00FE3227"/>
    <w:rsid w:val="00FF46E6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5DD2B0"/>
  <w15:docId w15:val="{61C31AC7-E0B4-47A3-9F37-F703F0F3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D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D02"/>
  </w:style>
  <w:style w:type="paragraph" w:styleId="a5">
    <w:name w:val="footer"/>
    <w:basedOn w:val="a"/>
    <w:link w:val="a6"/>
    <w:uiPriority w:val="99"/>
    <w:unhideWhenUsed/>
    <w:rsid w:val="00EE3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D02"/>
  </w:style>
  <w:style w:type="character" w:styleId="a7">
    <w:name w:val="annotation reference"/>
    <w:basedOn w:val="a0"/>
    <w:uiPriority w:val="99"/>
    <w:semiHidden/>
    <w:unhideWhenUsed/>
    <w:rsid w:val="00EE3D0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3D0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E3D02"/>
  </w:style>
  <w:style w:type="paragraph" w:styleId="aa">
    <w:name w:val="annotation subject"/>
    <w:basedOn w:val="a8"/>
    <w:next w:val="a8"/>
    <w:link w:val="ab"/>
    <w:uiPriority w:val="99"/>
    <w:semiHidden/>
    <w:unhideWhenUsed/>
    <w:rsid w:val="00EE3D0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E3D0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E3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E3D02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EE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4B130A"/>
  </w:style>
  <w:style w:type="paragraph" w:styleId="af0">
    <w:name w:val="List Paragraph"/>
    <w:basedOn w:val="a"/>
    <w:uiPriority w:val="34"/>
    <w:qFormat/>
    <w:rsid w:val="00D152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40A0F-21E6-4F0B-B166-A3926AE2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12</cp:revision>
  <cp:lastPrinted>2021-11-25T04:39:00Z</cp:lastPrinted>
  <dcterms:created xsi:type="dcterms:W3CDTF">2021-11-25T00:47:00Z</dcterms:created>
  <dcterms:modified xsi:type="dcterms:W3CDTF">2022-06-29T09:36:00Z</dcterms:modified>
</cp:coreProperties>
</file>