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page" w:horzAnchor="page" w:tblpX="7084" w:tblpY="526"/>
        <w:tblW w:w="0" w:type="auto"/>
        <w:tblLook w:val="04A0" w:firstRow="1" w:lastRow="0" w:firstColumn="1" w:lastColumn="0" w:noHBand="0" w:noVBand="1"/>
      </w:tblPr>
      <w:tblGrid>
        <w:gridCol w:w="1951"/>
        <w:gridCol w:w="2211"/>
      </w:tblGrid>
      <w:tr w:rsidR="00041554" w:rsidRPr="006F376D" w:rsidTr="00450A7B">
        <w:trPr>
          <w:trHeight w:val="136"/>
        </w:trPr>
        <w:tc>
          <w:tcPr>
            <w:tcW w:w="4162" w:type="dxa"/>
            <w:gridSpan w:val="2"/>
          </w:tcPr>
          <w:p w:rsidR="00041554" w:rsidRPr="00450A7B" w:rsidRDefault="00041554" w:rsidP="00450A7B">
            <w:pPr>
              <w:jc w:val="center"/>
              <w:rPr>
                <w:sz w:val="24"/>
                <w:szCs w:val="24"/>
              </w:rPr>
            </w:pPr>
            <w:r w:rsidRPr="00450A7B">
              <w:rPr>
                <w:rFonts w:hint="eastAsia"/>
                <w:sz w:val="24"/>
                <w:szCs w:val="24"/>
              </w:rPr>
              <w:t>資　料　提　供</w:t>
            </w:r>
          </w:p>
        </w:tc>
      </w:tr>
      <w:tr w:rsidR="00041554" w:rsidRPr="006F376D" w:rsidTr="00450A7B">
        <w:trPr>
          <w:trHeight w:val="184"/>
        </w:trPr>
        <w:tc>
          <w:tcPr>
            <w:tcW w:w="4162" w:type="dxa"/>
            <w:gridSpan w:val="2"/>
          </w:tcPr>
          <w:p w:rsidR="00041554" w:rsidRPr="00450A7B" w:rsidRDefault="00606D34" w:rsidP="00797D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="00041554" w:rsidRPr="00450A7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041554" w:rsidRPr="00450A7B">
              <w:rPr>
                <w:rFonts w:hint="eastAsia"/>
                <w:sz w:val="24"/>
                <w:szCs w:val="24"/>
              </w:rPr>
              <w:t>月</w:t>
            </w:r>
            <w:r w:rsidR="003B5781">
              <w:rPr>
                <w:rFonts w:hint="eastAsia"/>
                <w:sz w:val="24"/>
                <w:szCs w:val="24"/>
              </w:rPr>
              <w:t>１</w:t>
            </w:r>
            <w:r w:rsidR="00797D29">
              <w:rPr>
                <w:rFonts w:hint="eastAsia"/>
                <w:sz w:val="24"/>
                <w:szCs w:val="24"/>
              </w:rPr>
              <w:t>５</w:t>
            </w:r>
            <w:r w:rsidR="00041554" w:rsidRPr="00450A7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50A7B" w:rsidRPr="006F376D" w:rsidTr="00450A7B">
        <w:tc>
          <w:tcPr>
            <w:tcW w:w="1951" w:type="dxa"/>
          </w:tcPr>
          <w:p w:rsidR="00450A7B" w:rsidRPr="00450A7B" w:rsidRDefault="00450A7B" w:rsidP="00450A7B">
            <w:pPr>
              <w:jc w:val="center"/>
              <w:rPr>
                <w:sz w:val="24"/>
                <w:szCs w:val="24"/>
              </w:rPr>
            </w:pPr>
            <w:r w:rsidRPr="00450A7B"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2211" w:type="dxa"/>
          </w:tcPr>
          <w:p w:rsidR="00450A7B" w:rsidRPr="00450A7B" w:rsidRDefault="00450A7B" w:rsidP="00450A7B">
            <w:pPr>
              <w:jc w:val="center"/>
              <w:rPr>
                <w:sz w:val="24"/>
                <w:szCs w:val="24"/>
              </w:rPr>
            </w:pPr>
            <w:r w:rsidRPr="00450A7B">
              <w:rPr>
                <w:rFonts w:hint="eastAsia"/>
                <w:sz w:val="24"/>
                <w:szCs w:val="24"/>
              </w:rPr>
              <w:t>地域振興課</w:t>
            </w:r>
          </w:p>
        </w:tc>
      </w:tr>
      <w:tr w:rsidR="00450A7B" w:rsidRPr="006F376D" w:rsidTr="00450A7B">
        <w:tc>
          <w:tcPr>
            <w:tcW w:w="1951" w:type="dxa"/>
          </w:tcPr>
          <w:p w:rsidR="00450A7B" w:rsidRPr="00450A7B" w:rsidRDefault="00450A7B" w:rsidP="00450A7B">
            <w:pPr>
              <w:jc w:val="center"/>
              <w:rPr>
                <w:sz w:val="24"/>
                <w:szCs w:val="24"/>
              </w:rPr>
            </w:pPr>
            <w:r w:rsidRPr="00450A7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11" w:type="dxa"/>
          </w:tcPr>
          <w:p w:rsidR="00450A7B" w:rsidRPr="00450A7B" w:rsidRDefault="00606D34" w:rsidP="0045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平田</w:t>
            </w:r>
          </w:p>
        </w:tc>
      </w:tr>
      <w:tr w:rsidR="00450A7B" w:rsidRPr="006F376D" w:rsidTr="00450A7B">
        <w:trPr>
          <w:trHeight w:val="70"/>
        </w:trPr>
        <w:tc>
          <w:tcPr>
            <w:tcW w:w="1951" w:type="dxa"/>
          </w:tcPr>
          <w:p w:rsidR="00450A7B" w:rsidRPr="00450A7B" w:rsidRDefault="00450A7B" w:rsidP="00450A7B">
            <w:pPr>
              <w:jc w:val="center"/>
              <w:rPr>
                <w:sz w:val="24"/>
                <w:szCs w:val="24"/>
              </w:rPr>
            </w:pPr>
            <w:r w:rsidRPr="00450A7B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211" w:type="dxa"/>
          </w:tcPr>
          <w:p w:rsidR="00450A7B" w:rsidRPr="00450A7B" w:rsidRDefault="009E6630" w:rsidP="0045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0857-</w:t>
            </w:r>
            <w:r w:rsidR="00606D34">
              <w:rPr>
                <w:rFonts w:hint="eastAsia"/>
                <w:sz w:val="24"/>
                <w:szCs w:val="24"/>
              </w:rPr>
              <w:t>30-8173</w:t>
            </w:r>
          </w:p>
        </w:tc>
      </w:tr>
    </w:tbl>
    <w:p w:rsidR="00256FEB" w:rsidRDefault="00256FEB" w:rsidP="00B35EAD">
      <w:pPr>
        <w:jc w:val="center"/>
        <w:rPr>
          <w:b/>
          <w:sz w:val="24"/>
          <w:szCs w:val="24"/>
        </w:rPr>
      </w:pPr>
    </w:p>
    <w:p w:rsidR="00041554" w:rsidRDefault="00041554" w:rsidP="00B35EAD">
      <w:pPr>
        <w:jc w:val="center"/>
        <w:rPr>
          <w:b/>
          <w:sz w:val="24"/>
          <w:szCs w:val="24"/>
        </w:rPr>
      </w:pPr>
    </w:p>
    <w:p w:rsidR="00041554" w:rsidRDefault="00041554" w:rsidP="00B35EAD">
      <w:pPr>
        <w:jc w:val="center"/>
        <w:rPr>
          <w:b/>
          <w:sz w:val="24"/>
          <w:szCs w:val="24"/>
        </w:rPr>
      </w:pPr>
    </w:p>
    <w:p w:rsidR="00041554" w:rsidRDefault="00041554" w:rsidP="00B35EAD">
      <w:pPr>
        <w:jc w:val="center"/>
        <w:rPr>
          <w:b/>
          <w:sz w:val="24"/>
          <w:szCs w:val="24"/>
        </w:rPr>
      </w:pPr>
    </w:p>
    <w:p w:rsidR="004C2C8D" w:rsidRPr="00606D34" w:rsidRDefault="00606D34" w:rsidP="00B35E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06D34">
        <w:rPr>
          <w:rFonts w:asciiTheme="majorEastAsia" w:eastAsiaTheme="majorEastAsia" w:hAnsiTheme="majorEastAsia" w:hint="eastAsia"/>
          <w:b/>
          <w:sz w:val="24"/>
          <w:szCs w:val="24"/>
        </w:rPr>
        <w:t>能登半島地震</w:t>
      </w:r>
      <w:r w:rsidR="008D5FDB">
        <w:rPr>
          <w:rFonts w:asciiTheme="majorEastAsia" w:eastAsiaTheme="majorEastAsia" w:hAnsiTheme="majorEastAsia" w:hint="eastAsia"/>
          <w:b/>
          <w:sz w:val="24"/>
          <w:szCs w:val="24"/>
        </w:rPr>
        <w:t>避難者</w:t>
      </w:r>
      <w:r w:rsidR="00450A7B" w:rsidRPr="00606D34">
        <w:rPr>
          <w:rFonts w:asciiTheme="majorEastAsia" w:eastAsiaTheme="majorEastAsia" w:hAnsiTheme="majorEastAsia" w:hint="eastAsia"/>
          <w:b/>
          <w:sz w:val="24"/>
          <w:szCs w:val="24"/>
        </w:rPr>
        <w:t>の受け入れ</w:t>
      </w:r>
    </w:p>
    <w:p w:rsidR="00887137" w:rsidRPr="00450A7B" w:rsidRDefault="00887137">
      <w:pPr>
        <w:rPr>
          <w:sz w:val="24"/>
          <w:szCs w:val="24"/>
        </w:rPr>
      </w:pPr>
    </w:p>
    <w:p w:rsidR="00600F36" w:rsidRDefault="00600F36" w:rsidP="00600F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本市では、</w:t>
      </w:r>
      <w:r w:rsidR="00A74D6E">
        <w:rPr>
          <w:rFonts w:hint="eastAsia"/>
          <w:sz w:val="24"/>
          <w:szCs w:val="24"/>
        </w:rPr>
        <w:t>能登半島地震によって被災された方が、</w:t>
      </w:r>
      <w:r w:rsidR="00F14984">
        <w:rPr>
          <w:rFonts w:hint="eastAsia"/>
          <w:sz w:val="24"/>
          <w:szCs w:val="24"/>
        </w:rPr>
        <w:t>本市への</w:t>
      </w:r>
      <w:r w:rsidR="00A74D6E">
        <w:rPr>
          <w:rFonts w:hint="eastAsia"/>
          <w:sz w:val="24"/>
          <w:szCs w:val="24"/>
        </w:rPr>
        <w:t>避難を検討される際の</w:t>
      </w:r>
      <w:r w:rsidR="001D4C62">
        <w:rPr>
          <w:rFonts w:hint="eastAsia"/>
          <w:sz w:val="24"/>
          <w:szCs w:val="24"/>
        </w:rPr>
        <w:t>受け入れの</w:t>
      </w:r>
      <w:r w:rsidR="00A74D6E">
        <w:rPr>
          <w:rFonts w:hint="eastAsia"/>
          <w:sz w:val="24"/>
          <w:szCs w:val="24"/>
        </w:rPr>
        <w:t>相談</w:t>
      </w:r>
      <w:r w:rsidR="001D4C62">
        <w:rPr>
          <w:rFonts w:hint="eastAsia"/>
          <w:sz w:val="24"/>
          <w:szCs w:val="24"/>
        </w:rPr>
        <w:t>窓口を設置しました</w:t>
      </w:r>
      <w:r w:rsidR="00606D34">
        <w:rPr>
          <w:rFonts w:hint="eastAsia"/>
          <w:sz w:val="24"/>
          <w:szCs w:val="24"/>
        </w:rPr>
        <w:t>。</w:t>
      </w:r>
      <w:r w:rsidR="003619F0">
        <w:rPr>
          <w:rFonts w:hint="eastAsia"/>
          <w:sz w:val="24"/>
          <w:szCs w:val="24"/>
        </w:rPr>
        <w:t>ワンストップで</w:t>
      </w:r>
      <w:r w:rsidR="006F376D" w:rsidRPr="003D1FDC">
        <w:rPr>
          <w:rFonts w:hint="eastAsia"/>
          <w:sz w:val="24"/>
          <w:szCs w:val="24"/>
        </w:rPr>
        <w:t>受</w:t>
      </w:r>
      <w:r w:rsidR="001D4C62">
        <w:rPr>
          <w:rFonts w:hint="eastAsia"/>
          <w:sz w:val="24"/>
          <w:szCs w:val="24"/>
        </w:rPr>
        <w:t>け</w:t>
      </w:r>
      <w:r w:rsidR="006F376D" w:rsidRPr="003D1FDC">
        <w:rPr>
          <w:rFonts w:hint="eastAsia"/>
          <w:sz w:val="24"/>
          <w:szCs w:val="24"/>
        </w:rPr>
        <w:t>入</w:t>
      </w:r>
      <w:r w:rsidR="001D4C62">
        <w:rPr>
          <w:rFonts w:hint="eastAsia"/>
          <w:sz w:val="24"/>
          <w:szCs w:val="24"/>
        </w:rPr>
        <w:t>れ</w:t>
      </w:r>
      <w:r w:rsidR="00A70105">
        <w:rPr>
          <w:rFonts w:hint="eastAsia"/>
          <w:sz w:val="24"/>
          <w:szCs w:val="24"/>
        </w:rPr>
        <w:t>の</w:t>
      </w:r>
      <w:r w:rsidR="006F376D" w:rsidRPr="003D1FDC">
        <w:rPr>
          <w:rFonts w:hint="eastAsia"/>
          <w:sz w:val="24"/>
          <w:szCs w:val="24"/>
        </w:rPr>
        <w:t>相談</w:t>
      </w:r>
      <w:r w:rsidR="00A70105">
        <w:rPr>
          <w:rFonts w:hint="eastAsia"/>
          <w:sz w:val="24"/>
          <w:szCs w:val="24"/>
        </w:rPr>
        <w:t>に対応し</w:t>
      </w:r>
      <w:r w:rsidR="006F376D">
        <w:rPr>
          <w:rFonts w:hint="eastAsia"/>
          <w:sz w:val="24"/>
          <w:szCs w:val="24"/>
        </w:rPr>
        <w:t>、</w:t>
      </w:r>
      <w:r w:rsidR="00A74D6E">
        <w:rPr>
          <w:rFonts w:hint="eastAsia"/>
          <w:sz w:val="24"/>
          <w:szCs w:val="24"/>
        </w:rPr>
        <w:t>各種支援の</w:t>
      </w:r>
      <w:r w:rsidR="00A70105">
        <w:rPr>
          <w:rFonts w:hint="eastAsia"/>
          <w:sz w:val="24"/>
          <w:szCs w:val="24"/>
        </w:rPr>
        <w:t>案内</w:t>
      </w:r>
      <w:r w:rsidR="00A74D6E">
        <w:rPr>
          <w:rFonts w:hint="eastAsia"/>
          <w:sz w:val="24"/>
          <w:szCs w:val="24"/>
        </w:rPr>
        <w:t>や支援を行</w:t>
      </w:r>
      <w:r w:rsidR="00F14984">
        <w:rPr>
          <w:rFonts w:hint="eastAsia"/>
          <w:sz w:val="24"/>
          <w:szCs w:val="24"/>
        </w:rPr>
        <w:t>ってまいります。</w:t>
      </w:r>
    </w:p>
    <w:p w:rsidR="00606D34" w:rsidRDefault="00606D34" w:rsidP="00600F36">
      <w:pPr>
        <w:ind w:firstLineChars="100" w:firstLine="240"/>
        <w:rPr>
          <w:sz w:val="24"/>
          <w:szCs w:val="24"/>
        </w:rPr>
      </w:pPr>
    </w:p>
    <w:p w:rsidR="00BC4812" w:rsidRPr="003D1FDC" w:rsidRDefault="00BC4812" w:rsidP="00BC4812">
      <w:pPr>
        <w:rPr>
          <w:sz w:val="24"/>
          <w:szCs w:val="24"/>
        </w:rPr>
      </w:pPr>
      <w:r w:rsidRPr="003D1FDC">
        <w:rPr>
          <w:rFonts w:hint="eastAsia"/>
          <w:sz w:val="24"/>
          <w:szCs w:val="24"/>
        </w:rPr>
        <w:t>１</w:t>
      </w:r>
      <w:r w:rsidR="003619F0">
        <w:rPr>
          <w:rFonts w:hint="eastAsia"/>
          <w:sz w:val="24"/>
          <w:szCs w:val="24"/>
        </w:rPr>
        <w:t xml:space="preserve">　</w:t>
      </w:r>
      <w:r w:rsidRPr="003D1FDC">
        <w:rPr>
          <w:rFonts w:hint="eastAsia"/>
          <w:sz w:val="24"/>
          <w:szCs w:val="24"/>
        </w:rPr>
        <w:t>開設日時</w:t>
      </w:r>
    </w:p>
    <w:p w:rsidR="00BC4812" w:rsidRPr="003D1FDC" w:rsidRDefault="00BC4812" w:rsidP="00BC4812">
      <w:pPr>
        <w:pStyle w:val="a3"/>
        <w:ind w:leftChars="0" w:left="360"/>
        <w:rPr>
          <w:sz w:val="24"/>
          <w:szCs w:val="24"/>
        </w:rPr>
      </w:pPr>
      <w:r w:rsidRPr="003D1FDC">
        <w:rPr>
          <w:rFonts w:hint="eastAsia"/>
          <w:sz w:val="24"/>
          <w:szCs w:val="24"/>
        </w:rPr>
        <w:t xml:space="preserve">　　</w:t>
      </w:r>
      <w:r w:rsidR="00797D29">
        <w:rPr>
          <w:rFonts w:hint="eastAsia"/>
          <w:sz w:val="24"/>
          <w:szCs w:val="24"/>
        </w:rPr>
        <w:t>令和６年１月１５</w:t>
      </w:r>
      <w:r w:rsidRPr="003D1FDC">
        <w:rPr>
          <w:rFonts w:hint="eastAsia"/>
          <w:sz w:val="24"/>
          <w:szCs w:val="24"/>
        </w:rPr>
        <w:t>日（</w:t>
      </w:r>
      <w:r w:rsidR="00487D71">
        <w:rPr>
          <w:rFonts w:hint="eastAsia"/>
          <w:sz w:val="24"/>
          <w:szCs w:val="24"/>
        </w:rPr>
        <w:t>月</w:t>
      </w:r>
      <w:bookmarkStart w:id="0" w:name="_GoBack"/>
      <w:bookmarkEnd w:id="0"/>
      <w:r w:rsidRPr="003D1FDC">
        <w:rPr>
          <w:rFonts w:hint="eastAsia"/>
          <w:sz w:val="24"/>
          <w:szCs w:val="24"/>
        </w:rPr>
        <w:t>）から当分の間</w:t>
      </w:r>
    </w:p>
    <w:p w:rsidR="00BC4812" w:rsidRDefault="00C376F0" w:rsidP="00BC4812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受付時間　午前８時３０分から午後５</w:t>
      </w:r>
      <w:r w:rsidR="00BC4812" w:rsidRPr="003D1FDC">
        <w:rPr>
          <w:rFonts w:hint="eastAsia"/>
          <w:sz w:val="24"/>
          <w:szCs w:val="24"/>
        </w:rPr>
        <w:t>時１５分まで</w:t>
      </w:r>
    </w:p>
    <w:p w:rsidR="00556075" w:rsidRPr="003D1FDC" w:rsidRDefault="00556075" w:rsidP="00BC4812">
      <w:pPr>
        <w:pStyle w:val="a3"/>
        <w:ind w:leftChars="0" w:left="360"/>
        <w:rPr>
          <w:sz w:val="24"/>
          <w:szCs w:val="24"/>
        </w:rPr>
      </w:pPr>
    </w:p>
    <w:p w:rsidR="00BC4812" w:rsidRPr="003D1FDC" w:rsidRDefault="00BC4812" w:rsidP="00BC4812">
      <w:pPr>
        <w:rPr>
          <w:sz w:val="24"/>
          <w:szCs w:val="24"/>
        </w:rPr>
      </w:pPr>
      <w:r w:rsidRPr="003D1FDC">
        <w:rPr>
          <w:rFonts w:hint="eastAsia"/>
          <w:sz w:val="24"/>
          <w:szCs w:val="24"/>
        </w:rPr>
        <w:t>２</w:t>
      </w:r>
      <w:r w:rsidR="003619F0">
        <w:rPr>
          <w:rFonts w:hint="eastAsia"/>
          <w:sz w:val="24"/>
          <w:szCs w:val="24"/>
        </w:rPr>
        <w:t xml:space="preserve">　</w:t>
      </w:r>
      <w:r w:rsidRPr="003D1FDC">
        <w:rPr>
          <w:rFonts w:hint="eastAsia"/>
          <w:sz w:val="24"/>
          <w:szCs w:val="24"/>
        </w:rPr>
        <w:t>設置場所</w:t>
      </w:r>
    </w:p>
    <w:p w:rsidR="00BC4812" w:rsidRDefault="00606D34" w:rsidP="00BC4812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地域振興課　電話（０８５７）３０－８１７３</w:t>
      </w:r>
    </w:p>
    <w:p w:rsidR="00DA71FD" w:rsidRPr="003D1FDC" w:rsidRDefault="00DA71FD" w:rsidP="00BC4812">
      <w:pPr>
        <w:pStyle w:val="a3"/>
        <w:ind w:leftChars="0" w:left="360"/>
        <w:rPr>
          <w:sz w:val="24"/>
          <w:szCs w:val="24"/>
        </w:rPr>
      </w:pPr>
    </w:p>
    <w:p w:rsidR="00BC4812" w:rsidRPr="003D1FDC" w:rsidRDefault="00BC4812" w:rsidP="00BC4812">
      <w:pPr>
        <w:rPr>
          <w:sz w:val="24"/>
          <w:szCs w:val="24"/>
        </w:rPr>
      </w:pPr>
      <w:r w:rsidRPr="003D1FDC">
        <w:rPr>
          <w:rFonts w:hint="eastAsia"/>
          <w:sz w:val="24"/>
          <w:szCs w:val="24"/>
        </w:rPr>
        <w:t>３</w:t>
      </w:r>
      <w:r w:rsidR="003619F0">
        <w:rPr>
          <w:rFonts w:hint="eastAsia"/>
          <w:sz w:val="24"/>
          <w:szCs w:val="24"/>
        </w:rPr>
        <w:t xml:space="preserve">　</w:t>
      </w:r>
      <w:r w:rsidRPr="003D1FDC">
        <w:rPr>
          <w:rFonts w:hint="eastAsia"/>
          <w:sz w:val="24"/>
          <w:szCs w:val="24"/>
        </w:rPr>
        <w:t>相談方法</w:t>
      </w:r>
    </w:p>
    <w:p w:rsidR="00BC4812" w:rsidRDefault="00BC4812" w:rsidP="00BC4812">
      <w:pPr>
        <w:rPr>
          <w:sz w:val="24"/>
          <w:szCs w:val="24"/>
        </w:rPr>
      </w:pPr>
      <w:r w:rsidRPr="003D1FDC">
        <w:rPr>
          <w:rFonts w:hint="eastAsia"/>
          <w:sz w:val="24"/>
          <w:szCs w:val="24"/>
        </w:rPr>
        <w:t xml:space="preserve">　　　電話相談、</w:t>
      </w:r>
      <w:r w:rsidR="003D1FDC" w:rsidRPr="003D1FDC">
        <w:rPr>
          <w:rFonts w:hint="eastAsia"/>
          <w:sz w:val="24"/>
          <w:szCs w:val="24"/>
        </w:rPr>
        <w:t>来庁相談等</w:t>
      </w:r>
    </w:p>
    <w:p w:rsidR="00DA71FD" w:rsidRPr="003D1FDC" w:rsidRDefault="00DA71FD" w:rsidP="00BC4812">
      <w:pPr>
        <w:rPr>
          <w:sz w:val="24"/>
          <w:szCs w:val="24"/>
        </w:rPr>
      </w:pPr>
    </w:p>
    <w:p w:rsidR="003D1FDC" w:rsidRPr="00CE48DA" w:rsidRDefault="003D1FDC" w:rsidP="004948CB">
      <w:pPr>
        <w:rPr>
          <w:rFonts w:ascii="HGS創英角ｺﾞｼｯｸUB" w:eastAsia="HGS創英角ｺﾞｼｯｸUB"/>
          <w:sz w:val="24"/>
          <w:szCs w:val="24"/>
        </w:rPr>
      </w:pPr>
      <w:r w:rsidRPr="003D1FDC">
        <w:rPr>
          <w:rFonts w:hint="eastAsia"/>
          <w:sz w:val="24"/>
          <w:szCs w:val="24"/>
        </w:rPr>
        <w:t>４</w:t>
      </w:r>
      <w:r w:rsidR="003619F0">
        <w:rPr>
          <w:rFonts w:hint="eastAsia"/>
          <w:sz w:val="24"/>
          <w:szCs w:val="24"/>
        </w:rPr>
        <w:t xml:space="preserve">　</w:t>
      </w:r>
      <w:r w:rsidR="008D5FDB">
        <w:rPr>
          <w:rFonts w:asciiTheme="minorEastAsia" w:hAnsiTheme="minorEastAsia" w:hint="eastAsia"/>
          <w:sz w:val="24"/>
          <w:szCs w:val="24"/>
        </w:rPr>
        <w:t>避難者</w:t>
      </w:r>
      <w:r w:rsidR="003619F0">
        <w:rPr>
          <w:rFonts w:asciiTheme="minorEastAsia" w:hAnsiTheme="minorEastAsia" w:hint="eastAsia"/>
          <w:sz w:val="24"/>
          <w:szCs w:val="24"/>
        </w:rPr>
        <w:t>の受け入れ対応</w:t>
      </w:r>
      <w:r w:rsidR="00F14984">
        <w:rPr>
          <w:rFonts w:asciiTheme="minorEastAsia" w:hAnsiTheme="minorEastAsia" w:hint="eastAsia"/>
          <w:sz w:val="24"/>
          <w:szCs w:val="24"/>
        </w:rPr>
        <w:t>（主なもの）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075"/>
        <w:gridCol w:w="2498"/>
      </w:tblGrid>
      <w:tr w:rsidR="00451E3A" w:rsidTr="009B493F">
        <w:tc>
          <w:tcPr>
            <w:tcW w:w="1129" w:type="dxa"/>
          </w:tcPr>
          <w:p w:rsidR="00451E3A" w:rsidRDefault="001B6F9B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075" w:type="dxa"/>
          </w:tcPr>
          <w:p w:rsidR="00451E3A" w:rsidRDefault="001B6F9B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受入対応</w:t>
            </w:r>
          </w:p>
        </w:tc>
        <w:tc>
          <w:tcPr>
            <w:tcW w:w="2498" w:type="dxa"/>
          </w:tcPr>
          <w:p w:rsidR="00451E3A" w:rsidRDefault="001B6F9B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担当課</w:t>
            </w:r>
          </w:p>
        </w:tc>
      </w:tr>
      <w:tr w:rsidR="00214942" w:rsidTr="009B493F">
        <w:tc>
          <w:tcPr>
            <w:tcW w:w="1129" w:type="dxa"/>
            <w:vMerge w:val="restart"/>
            <w:vAlign w:val="center"/>
          </w:tcPr>
          <w:p w:rsidR="00214942" w:rsidRDefault="00214942" w:rsidP="000415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住む</w:t>
            </w:r>
          </w:p>
        </w:tc>
        <w:tc>
          <w:tcPr>
            <w:tcW w:w="5075" w:type="dxa"/>
          </w:tcPr>
          <w:p w:rsidR="00214942" w:rsidRPr="00214942" w:rsidRDefault="00214942" w:rsidP="00CE48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○転入手続き</w:t>
            </w:r>
            <w:r w:rsidRPr="00B1371E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B1371E">
              <w:rPr>
                <w:rFonts w:hint="eastAsia"/>
                <w:color w:val="000000" w:themeColor="text1"/>
                <w:sz w:val="24"/>
                <w:szCs w:val="24"/>
              </w:rPr>
              <w:t>転出証明書が交付されない場合でも可</w:t>
            </w:r>
            <w:r w:rsidRPr="00B1371E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214942" w:rsidRDefault="00214942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市民課</w:t>
            </w:r>
          </w:p>
        </w:tc>
      </w:tr>
      <w:tr w:rsidR="00214942" w:rsidTr="009B493F">
        <w:tc>
          <w:tcPr>
            <w:tcW w:w="1129" w:type="dxa"/>
            <w:vMerge/>
            <w:vAlign w:val="center"/>
          </w:tcPr>
          <w:p w:rsidR="00214942" w:rsidRDefault="00214942" w:rsidP="00041554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214942" w:rsidRDefault="00214942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○公営住宅の提供</w:t>
            </w:r>
          </w:p>
        </w:tc>
        <w:tc>
          <w:tcPr>
            <w:tcW w:w="2498" w:type="dxa"/>
          </w:tcPr>
          <w:p w:rsidR="00214942" w:rsidRDefault="00214942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建築住宅課</w:t>
            </w:r>
          </w:p>
        </w:tc>
      </w:tr>
      <w:tr w:rsidR="00214942" w:rsidTr="009B493F">
        <w:tc>
          <w:tcPr>
            <w:tcW w:w="1129" w:type="dxa"/>
            <w:vMerge/>
            <w:vAlign w:val="center"/>
          </w:tcPr>
          <w:p w:rsidR="00214942" w:rsidRDefault="00214942" w:rsidP="00041554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214942" w:rsidRDefault="008D5FDB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○避難者</w:t>
            </w:r>
            <w:r w:rsidR="00214942">
              <w:rPr>
                <w:rFonts w:hint="eastAsia"/>
                <w:sz w:val="24"/>
                <w:szCs w:val="24"/>
              </w:rPr>
              <w:t>受入ワンストップサービス</w:t>
            </w:r>
          </w:p>
        </w:tc>
        <w:tc>
          <w:tcPr>
            <w:tcW w:w="2498" w:type="dxa"/>
          </w:tcPr>
          <w:p w:rsidR="00214942" w:rsidRDefault="00214942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地域振興課</w:t>
            </w:r>
          </w:p>
        </w:tc>
      </w:tr>
      <w:tr w:rsidR="00451E3A" w:rsidTr="009B493F">
        <w:tc>
          <w:tcPr>
            <w:tcW w:w="1129" w:type="dxa"/>
            <w:vAlign w:val="center"/>
          </w:tcPr>
          <w:p w:rsidR="00451E3A" w:rsidRDefault="001B6F9B" w:rsidP="000415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働く</w:t>
            </w:r>
          </w:p>
        </w:tc>
        <w:tc>
          <w:tcPr>
            <w:tcW w:w="5075" w:type="dxa"/>
          </w:tcPr>
          <w:p w:rsidR="00451E3A" w:rsidRDefault="00CE48DA" w:rsidP="00CE4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256FEB">
              <w:rPr>
                <w:rFonts w:hint="eastAsia"/>
                <w:sz w:val="24"/>
                <w:szCs w:val="24"/>
              </w:rPr>
              <w:t>無料職業紹介</w:t>
            </w:r>
          </w:p>
        </w:tc>
        <w:tc>
          <w:tcPr>
            <w:tcW w:w="2498" w:type="dxa"/>
          </w:tcPr>
          <w:p w:rsidR="00451E3A" w:rsidRDefault="00256FEB" w:rsidP="0045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経済</w:t>
            </w:r>
            <w:r w:rsidR="00B4527E">
              <w:rPr>
                <w:rFonts w:hint="eastAsia"/>
                <w:sz w:val="24"/>
                <w:szCs w:val="24"/>
              </w:rPr>
              <w:t>・雇用</w:t>
            </w:r>
            <w:r>
              <w:rPr>
                <w:rFonts w:hint="eastAsia"/>
                <w:sz w:val="24"/>
                <w:szCs w:val="24"/>
              </w:rPr>
              <w:t>戦略課</w:t>
            </w:r>
          </w:p>
        </w:tc>
      </w:tr>
      <w:tr w:rsidR="00214942" w:rsidTr="009B493F">
        <w:tc>
          <w:tcPr>
            <w:tcW w:w="1129" w:type="dxa"/>
            <w:vMerge w:val="restart"/>
            <w:vAlign w:val="center"/>
          </w:tcPr>
          <w:p w:rsidR="00214942" w:rsidRPr="00A70105" w:rsidRDefault="00214942" w:rsidP="00041554">
            <w:pPr>
              <w:rPr>
                <w:color w:val="FF0000"/>
                <w:sz w:val="24"/>
                <w:szCs w:val="24"/>
              </w:rPr>
            </w:pPr>
            <w:r w:rsidRPr="000E7837">
              <w:rPr>
                <w:rFonts w:hint="eastAsia"/>
                <w:sz w:val="24"/>
                <w:szCs w:val="24"/>
              </w:rPr>
              <w:t>子育て</w:t>
            </w:r>
          </w:p>
        </w:tc>
        <w:tc>
          <w:tcPr>
            <w:tcW w:w="5075" w:type="dxa"/>
          </w:tcPr>
          <w:p w:rsidR="00214942" w:rsidRPr="00EC6A4B" w:rsidRDefault="00214942" w:rsidP="00BA36F3">
            <w:pPr>
              <w:rPr>
                <w:sz w:val="24"/>
                <w:szCs w:val="24"/>
              </w:rPr>
            </w:pPr>
            <w:r w:rsidRPr="00EC6A4B">
              <w:rPr>
                <w:rFonts w:hint="eastAsia"/>
                <w:sz w:val="24"/>
                <w:szCs w:val="24"/>
              </w:rPr>
              <w:t>○小・中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B493F">
              <w:rPr>
                <w:rFonts w:hint="eastAsia"/>
                <w:sz w:val="24"/>
                <w:szCs w:val="24"/>
              </w:rPr>
              <w:t>義務教育</w:t>
            </w:r>
            <w:r w:rsidRPr="00EC6A4B">
              <w:rPr>
                <w:rFonts w:hint="eastAsia"/>
                <w:sz w:val="24"/>
                <w:szCs w:val="24"/>
              </w:rPr>
              <w:t>学校への受入、教科書無償</w:t>
            </w:r>
          </w:p>
        </w:tc>
        <w:tc>
          <w:tcPr>
            <w:tcW w:w="2498" w:type="dxa"/>
          </w:tcPr>
          <w:p w:rsidR="00214942" w:rsidRPr="00EC6A4B" w:rsidRDefault="00214942" w:rsidP="00451E3A">
            <w:pPr>
              <w:rPr>
                <w:sz w:val="24"/>
                <w:szCs w:val="24"/>
              </w:rPr>
            </w:pPr>
            <w:r w:rsidRPr="00EC6A4B">
              <w:rPr>
                <w:rFonts w:hint="eastAsia"/>
                <w:sz w:val="24"/>
                <w:szCs w:val="24"/>
              </w:rPr>
              <w:t>学校教育課</w:t>
            </w:r>
          </w:p>
        </w:tc>
      </w:tr>
      <w:tr w:rsidR="00214942" w:rsidTr="009B493F">
        <w:tc>
          <w:tcPr>
            <w:tcW w:w="1129" w:type="dxa"/>
            <w:vMerge/>
            <w:vAlign w:val="center"/>
          </w:tcPr>
          <w:p w:rsidR="00214942" w:rsidRPr="000E7837" w:rsidRDefault="00214942" w:rsidP="00041554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214942" w:rsidRPr="00EC6A4B" w:rsidRDefault="00214942" w:rsidP="00451E3A">
            <w:pPr>
              <w:rPr>
                <w:sz w:val="24"/>
                <w:szCs w:val="24"/>
              </w:rPr>
            </w:pPr>
            <w:r w:rsidRPr="00EC6A4B">
              <w:rPr>
                <w:rFonts w:hint="eastAsia"/>
                <w:sz w:val="24"/>
                <w:szCs w:val="24"/>
              </w:rPr>
              <w:t>○保育園・幼稚園利用の配慮</w:t>
            </w:r>
          </w:p>
        </w:tc>
        <w:tc>
          <w:tcPr>
            <w:tcW w:w="2498" w:type="dxa"/>
          </w:tcPr>
          <w:p w:rsidR="00214942" w:rsidRPr="00EC6A4B" w:rsidRDefault="00214942" w:rsidP="00451E3A">
            <w:pPr>
              <w:rPr>
                <w:sz w:val="24"/>
                <w:szCs w:val="24"/>
              </w:rPr>
            </w:pPr>
            <w:r w:rsidRPr="00EC6A4B">
              <w:rPr>
                <w:rFonts w:hint="eastAsia"/>
                <w:sz w:val="24"/>
                <w:szCs w:val="24"/>
              </w:rPr>
              <w:t>幼児保育課</w:t>
            </w:r>
          </w:p>
        </w:tc>
      </w:tr>
      <w:tr w:rsidR="00451E3A" w:rsidTr="009B493F">
        <w:tc>
          <w:tcPr>
            <w:tcW w:w="1129" w:type="dxa"/>
            <w:vAlign w:val="center"/>
          </w:tcPr>
          <w:p w:rsidR="00451E3A" w:rsidRPr="00CB25E7" w:rsidRDefault="001B6F9B" w:rsidP="00041554">
            <w:pPr>
              <w:rPr>
                <w:sz w:val="24"/>
                <w:szCs w:val="24"/>
              </w:rPr>
            </w:pPr>
            <w:r w:rsidRPr="00CB25E7">
              <w:rPr>
                <w:rFonts w:hint="eastAsia"/>
                <w:sz w:val="24"/>
                <w:szCs w:val="24"/>
              </w:rPr>
              <w:t>福祉</w:t>
            </w:r>
          </w:p>
        </w:tc>
        <w:tc>
          <w:tcPr>
            <w:tcW w:w="5075" w:type="dxa"/>
          </w:tcPr>
          <w:p w:rsidR="00887137" w:rsidRPr="00CB25E7" w:rsidRDefault="00CE48DA" w:rsidP="00243426">
            <w:pPr>
              <w:rPr>
                <w:sz w:val="24"/>
                <w:szCs w:val="24"/>
              </w:rPr>
            </w:pPr>
            <w:r w:rsidRPr="00CB25E7">
              <w:rPr>
                <w:rFonts w:hint="eastAsia"/>
                <w:sz w:val="24"/>
                <w:szCs w:val="24"/>
              </w:rPr>
              <w:t>○</w:t>
            </w:r>
            <w:r w:rsidR="00D711C2" w:rsidRPr="00CB25E7">
              <w:rPr>
                <w:rFonts w:hint="eastAsia"/>
                <w:sz w:val="24"/>
                <w:szCs w:val="24"/>
              </w:rPr>
              <w:t>障</w:t>
            </w:r>
            <w:r w:rsidR="00243426" w:rsidRPr="00CB25E7">
              <w:rPr>
                <w:rFonts w:hint="eastAsia"/>
                <w:sz w:val="24"/>
                <w:szCs w:val="24"/>
              </w:rPr>
              <w:t>がい</w:t>
            </w:r>
            <w:r w:rsidR="00D711C2" w:rsidRPr="00CB25E7">
              <w:rPr>
                <w:rFonts w:hint="eastAsia"/>
                <w:sz w:val="24"/>
                <w:szCs w:val="24"/>
              </w:rPr>
              <w:t>福祉に関する相談</w:t>
            </w:r>
          </w:p>
        </w:tc>
        <w:tc>
          <w:tcPr>
            <w:tcW w:w="2498" w:type="dxa"/>
          </w:tcPr>
          <w:p w:rsidR="00887137" w:rsidRPr="00CB25E7" w:rsidRDefault="003619F0" w:rsidP="00451E3A">
            <w:pPr>
              <w:rPr>
                <w:sz w:val="24"/>
                <w:szCs w:val="24"/>
              </w:rPr>
            </w:pPr>
            <w:r w:rsidRPr="00CB25E7">
              <w:rPr>
                <w:rFonts w:hint="eastAsia"/>
                <w:sz w:val="24"/>
                <w:szCs w:val="24"/>
              </w:rPr>
              <w:t>障がい</w:t>
            </w:r>
            <w:r w:rsidR="00887137" w:rsidRPr="00CB25E7">
              <w:rPr>
                <w:rFonts w:hint="eastAsia"/>
                <w:sz w:val="24"/>
                <w:szCs w:val="24"/>
              </w:rPr>
              <w:t>福祉課</w:t>
            </w:r>
          </w:p>
        </w:tc>
      </w:tr>
    </w:tbl>
    <w:p w:rsidR="001B6F9B" w:rsidRPr="001B6F9B" w:rsidRDefault="00DA71FD" w:rsidP="00DA71FD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※その他</w:t>
      </w:r>
      <w:r w:rsidR="00A70105">
        <w:rPr>
          <w:rFonts w:ascii="ＭＳ 明朝" w:eastAsia="ＭＳ 明朝" w:hAnsi="ＭＳ 明朝" w:cs="ＭＳ 明朝" w:hint="eastAsia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sz w:val="24"/>
          <w:szCs w:val="24"/>
        </w:rPr>
        <w:t>支援策については、随時鳥取市ホームページに掲載いたします。</w:t>
      </w:r>
    </w:p>
    <w:sectPr w:rsidR="001B6F9B" w:rsidRPr="001B6F9B" w:rsidSect="00041554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D6" w:rsidRDefault="00186CD6" w:rsidP="004C2C8D">
      <w:r>
        <w:separator/>
      </w:r>
    </w:p>
  </w:endnote>
  <w:endnote w:type="continuationSeparator" w:id="0">
    <w:p w:rsidR="00186CD6" w:rsidRDefault="00186CD6" w:rsidP="004C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D6" w:rsidRDefault="00186CD6" w:rsidP="004C2C8D">
      <w:r>
        <w:separator/>
      </w:r>
    </w:p>
  </w:footnote>
  <w:footnote w:type="continuationSeparator" w:id="0">
    <w:p w:rsidR="00186CD6" w:rsidRDefault="00186CD6" w:rsidP="004C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353F"/>
    <w:multiLevelType w:val="hybridMultilevel"/>
    <w:tmpl w:val="9BF806A8"/>
    <w:lvl w:ilvl="0" w:tplc="1B9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67"/>
    <w:rsid w:val="00041554"/>
    <w:rsid w:val="00073224"/>
    <w:rsid w:val="000A0767"/>
    <w:rsid w:val="000D52BC"/>
    <w:rsid w:val="000E7837"/>
    <w:rsid w:val="00186CD6"/>
    <w:rsid w:val="001B6F9B"/>
    <w:rsid w:val="001D4C62"/>
    <w:rsid w:val="0020399C"/>
    <w:rsid w:val="00214942"/>
    <w:rsid w:val="00243426"/>
    <w:rsid w:val="0025101E"/>
    <w:rsid w:val="00256FEB"/>
    <w:rsid w:val="002D2823"/>
    <w:rsid w:val="002F7D2A"/>
    <w:rsid w:val="003619F0"/>
    <w:rsid w:val="003B5781"/>
    <w:rsid w:val="003D1FDC"/>
    <w:rsid w:val="00450A7B"/>
    <w:rsid w:val="00451E3A"/>
    <w:rsid w:val="00487D71"/>
    <w:rsid w:val="004948CB"/>
    <w:rsid w:val="004C2C8D"/>
    <w:rsid w:val="00556075"/>
    <w:rsid w:val="00600F36"/>
    <w:rsid w:val="00606D34"/>
    <w:rsid w:val="006C3490"/>
    <w:rsid w:val="006F376D"/>
    <w:rsid w:val="00797D29"/>
    <w:rsid w:val="00887137"/>
    <w:rsid w:val="008951A0"/>
    <w:rsid w:val="008B7123"/>
    <w:rsid w:val="008D5FDB"/>
    <w:rsid w:val="00960366"/>
    <w:rsid w:val="00997AA7"/>
    <w:rsid w:val="009B493F"/>
    <w:rsid w:val="009C7C31"/>
    <w:rsid w:val="009E6630"/>
    <w:rsid w:val="00A163B1"/>
    <w:rsid w:val="00A70105"/>
    <w:rsid w:val="00A74D6E"/>
    <w:rsid w:val="00A84E97"/>
    <w:rsid w:val="00B1371E"/>
    <w:rsid w:val="00B35EAD"/>
    <w:rsid w:val="00B4527E"/>
    <w:rsid w:val="00B46094"/>
    <w:rsid w:val="00B86968"/>
    <w:rsid w:val="00BA36F3"/>
    <w:rsid w:val="00BC4812"/>
    <w:rsid w:val="00C037FE"/>
    <w:rsid w:val="00C376F0"/>
    <w:rsid w:val="00CA1082"/>
    <w:rsid w:val="00CB25E7"/>
    <w:rsid w:val="00CE48DA"/>
    <w:rsid w:val="00D023B7"/>
    <w:rsid w:val="00D711C2"/>
    <w:rsid w:val="00D81419"/>
    <w:rsid w:val="00DA71FD"/>
    <w:rsid w:val="00EC6A4B"/>
    <w:rsid w:val="00F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BF05F8"/>
  <w15:docId w15:val="{2B990C21-5FE6-47A5-9AB3-782FE7F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2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C8D"/>
  </w:style>
  <w:style w:type="paragraph" w:styleId="a6">
    <w:name w:val="footer"/>
    <w:basedOn w:val="a"/>
    <w:link w:val="a7"/>
    <w:uiPriority w:val="99"/>
    <w:unhideWhenUsed/>
    <w:rsid w:val="004C2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C8D"/>
  </w:style>
  <w:style w:type="table" w:styleId="a8">
    <w:name w:val="Table Grid"/>
    <w:basedOn w:val="a1"/>
    <w:uiPriority w:val="59"/>
    <w:rsid w:val="002D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41B3-CF1A-4D08-B1BF-C26D733A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平田ゆかり</cp:lastModifiedBy>
  <cp:revision>16</cp:revision>
  <cp:lastPrinted>2011-03-18T00:34:00Z</cp:lastPrinted>
  <dcterms:created xsi:type="dcterms:W3CDTF">2024-01-11T04:04:00Z</dcterms:created>
  <dcterms:modified xsi:type="dcterms:W3CDTF">2024-01-12T08:34:00Z</dcterms:modified>
</cp:coreProperties>
</file>