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4155"/>
      </w:tblGrid>
      <w:tr w:rsidR="00782161" w:rsidRPr="00146ED9" w14:paraId="43BFA7C3" w14:textId="77777777" w:rsidTr="00996442">
        <w:trPr>
          <w:trHeight w:val="421"/>
        </w:trPr>
        <w:tc>
          <w:tcPr>
            <w:tcW w:w="5200" w:type="dxa"/>
            <w:gridSpan w:val="2"/>
          </w:tcPr>
          <w:p w14:paraId="1859AFF2" w14:textId="77777777" w:rsidR="00782161" w:rsidRPr="00146ED9" w:rsidRDefault="00C0527E" w:rsidP="0078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資料提供</w:t>
            </w:r>
          </w:p>
        </w:tc>
      </w:tr>
      <w:tr w:rsidR="00782161" w:rsidRPr="00146ED9" w14:paraId="00D22E89" w14:textId="77777777" w:rsidTr="00996442">
        <w:trPr>
          <w:trHeight w:val="421"/>
        </w:trPr>
        <w:tc>
          <w:tcPr>
            <w:tcW w:w="5200" w:type="dxa"/>
            <w:gridSpan w:val="2"/>
          </w:tcPr>
          <w:p w14:paraId="2A93BD4E" w14:textId="7067488A" w:rsidR="00782161" w:rsidRPr="00146ED9" w:rsidRDefault="00996442" w:rsidP="0078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D00FD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D4788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="00DB11E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D4788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782161" w:rsidRPr="00146ED9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782161" w:rsidRPr="00146ED9" w14:paraId="678B2539" w14:textId="77777777" w:rsidTr="00D915F1">
        <w:trPr>
          <w:trHeight w:val="1117"/>
        </w:trPr>
        <w:tc>
          <w:tcPr>
            <w:tcW w:w="1045" w:type="dxa"/>
          </w:tcPr>
          <w:p w14:paraId="1A4FDF0A" w14:textId="77777777" w:rsidR="00782161" w:rsidRPr="00146ED9" w:rsidRDefault="00782161" w:rsidP="00782161">
            <w:pPr>
              <w:rPr>
                <w:rFonts w:ascii="HG丸ｺﾞｼｯｸM-PRO" w:eastAsia="HG丸ｺﾞｼｯｸM-PRO" w:hAnsi="HG丸ｺﾞｼｯｸM-PRO"/>
              </w:rPr>
            </w:pPr>
            <w:r w:rsidRPr="00146ED9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  <w:p w14:paraId="052C4EFD" w14:textId="77777777" w:rsidR="00782161" w:rsidRPr="00146ED9" w:rsidRDefault="00782161" w:rsidP="007821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6ED9">
              <w:rPr>
                <w:rFonts w:ascii="HG丸ｺﾞｼｯｸM-PRO" w:eastAsia="HG丸ｺﾞｼｯｸM-PRO" w:hAnsi="HG丸ｺﾞｼｯｸM-PRO" w:hint="eastAsia"/>
              </w:rPr>
              <w:t>(担当)</w:t>
            </w:r>
          </w:p>
        </w:tc>
        <w:tc>
          <w:tcPr>
            <w:tcW w:w="4154" w:type="dxa"/>
          </w:tcPr>
          <w:p w14:paraId="0FDF026A" w14:textId="77777777" w:rsidR="00996442" w:rsidRDefault="00996442" w:rsidP="00996442">
            <w:pPr>
              <w:ind w:left="10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こども家庭センター（森田）</w:t>
            </w:r>
          </w:p>
          <w:p w14:paraId="796C44B4" w14:textId="77777777" w:rsidR="00782161" w:rsidRPr="00146ED9" w:rsidRDefault="00996442" w:rsidP="00996442">
            <w:pPr>
              <w:ind w:left="10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こども未来課（小野澤）</w:t>
            </w:r>
          </w:p>
          <w:p w14:paraId="4994ABAF" w14:textId="77777777" w:rsidR="00782161" w:rsidRPr="00996442" w:rsidRDefault="00996442" w:rsidP="009964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行財政改革課（宮﨑・米田）</w:t>
            </w:r>
          </w:p>
        </w:tc>
      </w:tr>
      <w:tr w:rsidR="00782161" w:rsidRPr="00146ED9" w14:paraId="6C2EF969" w14:textId="77777777" w:rsidTr="00996442">
        <w:trPr>
          <w:trHeight w:val="407"/>
        </w:trPr>
        <w:tc>
          <w:tcPr>
            <w:tcW w:w="1045" w:type="dxa"/>
          </w:tcPr>
          <w:p w14:paraId="601FF4F0" w14:textId="77777777" w:rsidR="00782161" w:rsidRPr="00146ED9" w:rsidRDefault="00782161" w:rsidP="00782161">
            <w:pPr>
              <w:rPr>
                <w:rFonts w:ascii="HG丸ｺﾞｼｯｸM-PRO" w:eastAsia="HG丸ｺﾞｼｯｸM-PRO" w:hAnsi="HG丸ｺﾞｼｯｸM-PRO"/>
              </w:rPr>
            </w:pPr>
            <w:r w:rsidRPr="00146ED9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4154" w:type="dxa"/>
          </w:tcPr>
          <w:p w14:paraId="45049758" w14:textId="77777777" w:rsidR="00996442" w:rsidRDefault="00996442" w:rsidP="009964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こども家庭センター30-8587</w:t>
            </w:r>
          </w:p>
          <w:p w14:paraId="5C2EE3FB" w14:textId="77777777" w:rsidR="00996442" w:rsidRDefault="00996442" w:rsidP="00996442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（内線6075）</w:t>
            </w:r>
          </w:p>
          <w:p w14:paraId="0DED0C4C" w14:textId="0D36A56B" w:rsidR="00782161" w:rsidRDefault="00996442" w:rsidP="009964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こども未来課30-8232（内線7</w:t>
            </w:r>
            <w:r w:rsidR="007D00FD">
              <w:rPr>
                <w:rFonts w:ascii="HG丸ｺﾞｼｯｸM-PRO" w:eastAsia="HG丸ｺﾞｼｯｸM-PRO" w:hAnsi="HG丸ｺﾞｼｯｸM-PRO" w:hint="eastAsia"/>
              </w:rPr>
              <w:t>546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9FD799A" w14:textId="77777777" w:rsidR="00996442" w:rsidRPr="00146ED9" w:rsidRDefault="00996442" w:rsidP="0099644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行財政改革課30-8112（内線7132）</w:t>
            </w:r>
          </w:p>
        </w:tc>
      </w:tr>
    </w:tbl>
    <w:p w14:paraId="612323A2" w14:textId="082309A4" w:rsidR="00707A4E" w:rsidRPr="00E82351" w:rsidRDefault="00E115FD" w:rsidP="00707A4E">
      <w:pPr>
        <w:spacing w:line="400" w:lineRule="exact"/>
        <w:rPr>
          <w:rFonts w:ascii="HGPｺﾞｼｯｸE" w:eastAsia="HGPｺﾞｼｯｸ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24ED77BB" wp14:editId="76172C51">
            <wp:simplePos x="0" y="0"/>
            <wp:positionH relativeFrom="margin">
              <wp:posOffset>247015</wp:posOffset>
            </wp:positionH>
            <wp:positionV relativeFrom="margin">
              <wp:posOffset>-425450</wp:posOffset>
            </wp:positionV>
            <wp:extent cx="1361440" cy="1544320"/>
            <wp:effectExtent l="0" t="0" r="0" b="0"/>
            <wp:wrapSquare wrapText="bothSides"/>
            <wp:docPr id="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7" t="19789" r="3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AECAC" w14:textId="77777777" w:rsidR="00C456F5" w:rsidRPr="00E82351" w:rsidRDefault="00C456F5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4FF64EC3" w14:textId="77777777" w:rsidR="004D173B" w:rsidRPr="00E82351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3738653C" w14:textId="77777777" w:rsidR="004D173B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099072D6" w14:textId="77777777" w:rsidR="004D173B" w:rsidRDefault="004D173B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05922C86" w14:textId="77777777" w:rsidR="00A2521D" w:rsidRDefault="00A2521D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53C2CDAC" w14:textId="77777777" w:rsidR="00996442" w:rsidRDefault="00996442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735913C7" w14:textId="77777777" w:rsidR="00996442" w:rsidRDefault="00996442" w:rsidP="00B11744">
      <w:pPr>
        <w:spacing w:line="400" w:lineRule="exact"/>
        <w:rPr>
          <w:rFonts w:ascii="HGPｺﾞｼｯｸE" w:eastAsia="HGPｺﾞｼｯｸE"/>
          <w:sz w:val="28"/>
          <w:szCs w:val="28"/>
        </w:rPr>
      </w:pPr>
    </w:p>
    <w:p w14:paraId="3B58A065" w14:textId="678B9AFB" w:rsidR="000C3418" w:rsidRPr="009464D9" w:rsidRDefault="00996442" w:rsidP="00D915F1">
      <w:pPr>
        <w:spacing w:line="276" w:lineRule="auto"/>
        <w:ind w:firstLineChars="500" w:firstLine="1205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クラウドファンディング型ふるさと納税　</w:t>
      </w:r>
      <w:r w:rsidR="00D915F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202</w:t>
      </w:r>
      <w:r w:rsidR="007D00FD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5</w:t>
      </w:r>
      <w:r w:rsidR="00D915F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！</w:t>
      </w:r>
    </w:p>
    <w:p w14:paraId="520E1A22" w14:textId="77777777" w:rsidR="009464D9" w:rsidRPr="009464D9" w:rsidRDefault="009464D9" w:rsidP="00D915F1">
      <w:pPr>
        <w:snapToGrid w:val="0"/>
        <w:spacing w:line="276" w:lineRule="auto"/>
        <w:ind w:firstLineChars="400" w:firstLine="1124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「絵本を通して親と子の心がふれあうひと時をふやしたい！</w:t>
      </w:r>
      <w:r w:rsidR="00D915F1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」</w:t>
      </w:r>
    </w:p>
    <w:p w14:paraId="020D6338" w14:textId="77777777" w:rsidR="009464D9" w:rsidRPr="009464D9" w:rsidRDefault="009464D9" w:rsidP="00D915F1">
      <w:pPr>
        <w:snapToGrid w:val="0"/>
        <w:spacing w:line="276" w:lineRule="auto"/>
        <w:ind w:firstLineChars="600" w:firstLine="1687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ブックスタート・ブックスタート</w:t>
      </w:r>
      <w:r w:rsidR="006C35B6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 xml:space="preserve">　</w:t>
      </w: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フォローアップ事業</w:t>
      </w:r>
    </w:p>
    <w:p w14:paraId="56A41F27" w14:textId="77777777" w:rsidR="00B43808" w:rsidRPr="009464D9" w:rsidRDefault="00996442" w:rsidP="00D915F1">
      <w:pPr>
        <w:snapToGrid w:val="0"/>
        <w:spacing w:line="276" w:lineRule="auto"/>
        <w:ind w:firstLineChars="400" w:firstLine="1124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「子どもたちに夢と希望を！</w:t>
      </w:r>
    </w:p>
    <w:p w14:paraId="714C03C4" w14:textId="77777777" w:rsidR="00996442" w:rsidRPr="009464D9" w:rsidRDefault="00996442" w:rsidP="00EF15BC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 xml:space="preserve">　</w:t>
      </w:r>
      <w:r w:rsidR="009464D9"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 xml:space="preserve">　</w:t>
      </w:r>
      <w:r w:rsidR="00D915F1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 xml:space="preserve">　　　　</w:t>
      </w:r>
      <w:r w:rsidRPr="009464D9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家庭環境や経済的事情によらず、特別な体験を届けたい！」</w:t>
      </w:r>
    </w:p>
    <w:p w14:paraId="0C397CED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47A5A5B" w14:textId="2E8C5887" w:rsidR="009464D9" w:rsidRPr="009464D9" w:rsidRDefault="007D00FD" w:rsidP="00EF15BC">
      <w:pPr>
        <w:snapToGrid w:val="0"/>
        <w:spacing w:line="276" w:lineRule="auto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2023</w:t>
      </w:r>
      <w:r w:rsidR="009464D9" w:rsidRPr="009464D9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年度から運用開始したクラウドファンディング（CF）型ふるさと納税について、新しいプロジェクトが始まります。</w:t>
      </w:r>
    </w:p>
    <w:p w14:paraId="34E908C3" w14:textId="77777777" w:rsidR="009464D9" w:rsidRPr="009464D9" w:rsidRDefault="009464D9" w:rsidP="00EF15BC">
      <w:pPr>
        <w:snapToGrid w:val="0"/>
        <w:spacing w:line="276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9464D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これまでと同様に、ふるさと納税サイト「ふるさとチョイス」内のCFサイト「GCF</w:t>
      </w:r>
      <w:r w:rsidRPr="009464D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®（ガバメントクラウドファンディング®）」を活用し、本市の取り組みを全国へと発信していきます。</w:t>
      </w:r>
    </w:p>
    <w:p w14:paraId="6B01E10D" w14:textId="77777777" w:rsidR="009464D9" w:rsidRDefault="009464D9" w:rsidP="00EF15BC">
      <w:pPr>
        <w:snapToGrid w:val="0"/>
        <w:spacing w:line="276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9464D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事業に共感をいただき、寄附された方は税額控除を受けることができます。</w:t>
      </w:r>
    </w:p>
    <w:p w14:paraId="4223A31D" w14:textId="372BB52F" w:rsidR="009464D9" w:rsidRDefault="00E115FD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16F77B" wp14:editId="12789653">
                <wp:simplePos x="0" y="0"/>
                <wp:positionH relativeFrom="column">
                  <wp:posOffset>-52705</wp:posOffset>
                </wp:positionH>
                <wp:positionV relativeFrom="paragraph">
                  <wp:posOffset>71120</wp:posOffset>
                </wp:positionV>
                <wp:extent cx="1424940" cy="411480"/>
                <wp:effectExtent l="11430" t="9525" r="11430" b="7620"/>
                <wp:wrapNone/>
                <wp:docPr id="108787695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4114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20B62" w14:textId="200C4657" w:rsidR="009464D9" w:rsidRPr="009464D9" w:rsidRDefault="009464D9" w:rsidP="009464D9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9464D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202</w:t>
                            </w:r>
                            <w:r w:rsidR="007D00FD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5</w:t>
                            </w:r>
                            <w:r w:rsidRPr="009464D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年秋の事業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6F7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6" type="#_x0000_t98" style="position:absolute;left:0;text-align:left;margin-left:-4.15pt;margin-top:5.6pt;width:112.2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">
                <v:textbox inset="5.85pt,.7pt,5.85pt,.7pt">
                  <w:txbxContent>
                    <w:p w14:paraId="6D920B62" w14:textId="200C4657" w:rsidR="009464D9" w:rsidRPr="009464D9" w:rsidRDefault="009464D9" w:rsidP="009464D9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9464D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202</w:t>
                      </w:r>
                      <w:r w:rsidR="007D00FD">
                        <w:rPr>
                          <w:rFonts w:ascii="BIZ UDPゴシック" w:eastAsia="BIZ UDPゴシック" w:hAnsi="BIZ UDPゴシック" w:hint="eastAsia"/>
                          <w:b/>
                        </w:rPr>
                        <w:t>5</w:t>
                      </w:r>
                      <w:r w:rsidRPr="009464D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年秋の事業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6C355EE2" w14:textId="114014DA" w:rsidR="009464D9" w:rsidRDefault="009E724E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17E9EDD6" wp14:editId="7FD40DAF">
                <wp:simplePos x="0" y="0"/>
                <wp:positionH relativeFrom="margin">
                  <wp:align>right</wp:align>
                </wp:positionH>
                <wp:positionV relativeFrom="paragraph">
                  <wp:posOffset>187919</wp:posOffset>
                </wp:positionV>
                <wp:extent cx="5785503" cy="529840"/>
                <wp:effectExtent l="0" t="0" r="0" b="3810"/>
                <wp:wrapNone/>
                <wp:docPr id="8434920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503" cy="52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AB712" w14:textId="57FBB5F6" w:rsidR="00EF15BC" w:rsidRPr="009464D9" w:rsidRDefault="00EF15BC" w:rsidP="009E724E">
                            <w:pPr>
                              <w:snapToGrid w:val="0"/>
                              <w:ind w:left="562" w:hangingChars="200" w:hanging="56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464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「</w:t>
                            </w:r>
                            <w:r w:rsidR="009E72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【第２弾】</w:t>
                            </w:r>
                            <w:r w:rsidRPr="009464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絵本を通して親と子の心がふれあうひと時をふやしたい！ブックスタート・ブックスタート</w:t>
                            </w:r>
                            <w:r w:rsidR="006C35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464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フォローアップ事業</w:t>
                            </w:r>
                            <w:r w:rsidR="009E72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458E2F04" w14:textId="77777777" w:rsidR="009464D9" w:rsidRPr="00EF15BC" w:rsidRDefault="009464D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9EDD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404.35pt;margin-top:14.8pt;width:455.55pt;height:41.7pt;z-index:2516505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" filled="f" stroked="f">
                <v:textbox inset="5.85pt,.7pt,5.85pt,.7pt">
                  <w:txbxContent>
                    <w:p w14:paraId="763AB712" w14:textId="57FBB5F6" w:rsidR="00EF15BC" w:rsidRPr="009464D9" w:rsidRDefault="00EF15BC" w:rsidP="009E724E">
                      <w:pPr>
                        <w:snapToGrid w:val="0"/>
                        <w:ind w:left="562" w:hangingChars="200" w:hanging="562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9464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「</w:t>
                      </w:r>
                      <w:r w:rsidR="009E72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【第２弾】</w:t>
                      </w:r>
                      <w:r w:rsidRPr="009464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絵本を通して親と子の心がふれあうひと時をふやしたい！ブックスタート・ブックスタート</w:t>
                      </w:r>
                      <w:r w:rsidR="006C35B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　</w:t>
                      </w:r>
                      <w:r w:rsidRPr="009464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フォローアップ事業</w:t>
                      </w:r>
                      <w:r w:rsidR="009E72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」</w:t>
                      </w:r>
                    </w:p>
                    <w:p w14:paraId="458E2F04" w14:textId="77777777" w:rsidR="009464D9" w:rsidRPr="00EF15BC" w:rsidRDefault="009464D9"/>
                  </w:txbxContent>
                </v:textbox>
                <w10:wrap anchorx="margin"/>
              </v:shape>
            </w:pict>
          </mc:Fallback>
        </mc:AlternateContent>
      </w:r>
      <w:r w:rsidR="00E115FD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4" behindDoc="0" locked="0" layoutInCell="1" allowOverlap="1" wp14:anchorId="1D210C84" wp14:editId="32945E36">
                <wp:simplePos x="0" y="0"/>
                <wp:positionH relativeFrom="column">
                  <wp:posOffset>-6985</wp:posOffset>
                </wp:positionH>
                <wp:positionV relativeFrom="paragraph">
                  <wp:posOffset>134620</wp:posOffset>
                </wp:positionV>
                <wp:extent cx="6477000" cy="4168140"/>
                <wp:effectExtent l="9525" t="7620" r="9525" b="5715"/>
                <wp:wrapNone/>
                <wp:docPr id="54032538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6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6A35" w14:textId="77777777" w:rsidR="009464D9" w:rsidRDefault="009464D9"/>
                          <w:p w14:paraId="7DD02D8B" w14:textId="77777777" w:rsidR="009464D9" w:rsidRDefault="009464D9"/>
                          <w:p w14:paraId="367039D6" w14:textId="77777777" w:rsidR="009464D9" w:rsidRDefault="009464D9"/>
                          <w:p w14:paraId="0A67A8D4" w14:textId="77777777" w:rsidR="00EF15BC" w:rsidRDefault="00EF15BC"/>
                          <w:p w14:paraId="45C47793" w14:textId="77777777" w:rsidR="00EF15BC" w:rsidRDefault="00EF15BC"/>
                          <w:p w14:paraId="1D2C22D6" w14:textId="77777777" w:rsidR="00EF15BC" w:rsidRDefault="00EF15BC"/>
                          <w:p w14:paraId="41413CD1" w14:textId="77777777" w:rsidR="00EF15BC" w:rsidRDefault="00EF15BC"/>
                          <w:p w14:paraId="7EC6E5EE" w14:textId="77777777" w:rsidR="00EF15BC" w:rsidRDefault="00EF15BC"/>
                          <w:p w14:paraId="2F6FCAA8" w14:textId="77777777" w:rsidR="00EF15BC" w:rsidRDefault="00EF15BC"/>
                          <w:p w14:paraId="6EBE57C9" w14:textId="77777777" w:rsidR="00EF15BC" w:rsidRDefault="00EF15BC"/>
                          <w:p w14:paraId="173AA22C" w14:textId="77777777" w:rsidR="00EF15BC" w:rsidRDefault="00EF15BC"/>
                          <w:p w14:paraId="3F6C380B" w14:textId="77777777" w:rsidR="00EF15BC" w:rsidRDefault="00EF15BC"/>
                          <w:p w14:paraId="35AED178" w14:textId="77777777" w:rsidR="00EF15BC" w:rsidRDefault="00EF15BC"/>
                          <w:p w14:paraId="0EA6A969" w14:textId="77777777" w:rsidR="00EF15BC" w:rsidRDefault="00EF15BC"/>
                          <w:p w14:paraId="2ABDD931" w14:textId="77777777" w:rsidR="00EF15BC" w:rsidRDefault="00EF15B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0C84" id="Text Box 16" o:spid="_x0000_s1028" type="#_x0000_t202" style="position:absolute;left:0;text-align:left;margin-left:-.55pt;margin-top:10.6pt;width:510pt;height:328.2pt;z-index:251649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">
                <v:textbox inset="5.85pt,.7pt,5.85pt,.7pt">
                  <w:txbxContent>
                    <w:p w14:paraId="1EAD6A35" w14:textId="77777777" w:rsidR="009464D9" w:rsidRDefault="009464D9"/>
                    <w:p w14:paraId="7DD02D8B" w14:textId="77777777" w:rsidR="009464D9" w:rsidRDefault="009464D9"/>
                    <w:p w14:paraId="367039D6" w14:textId="77777777" w:rsidR="009464D9" w:rsidRDefault="009464D9"/>
                    <w:p w14:paraId="0A67A8D4" w14:textId="77777777" w:rsidR="00EF15BC" w:rsidRDefault="00EF15BC"/>
                    <w:p w14:paraId="45C47793" w14:textId="77777777" w:rsidR="00EF15BC" w:rsidRDefault="00EF15BC"/>
                    <w:p w14:paraId="1D2C22D6" w14:textId="77777777" w:rsidR="00EF15BC" w:rsidRDefault="00EF15BC"/>
                    <w:p w14:paraId="41413CD1" w14:textId="77777777" w:rsidR="00EF15BC" w:rsidRDefault="00EF15BC"/>
                    <w:p w14:paraId="7EC6E5EE" w14:textId="77777777" w:rsidR="00EF15BC" w:rsidRDefault="00EF15BC"/>
                    <w:p w14:paraId="2F6FCAA8" w14:textId="77777777" w:rsidR="00EF15BC" w:rsidRDefault="00EF15BC"/>
                    <w:p w14:paraId="6EBE57C9" w14:textId="77777777" w:rsidR="00EF15BC" w:rsidRDefault="00EF15BC"/>
                    <w:p w14:paraId="173AA22C" w14:textId="77777777" w:rsidR="00EF15BC" w:rsidRDefault="00EF15BC"/>
                    <w:p w14:paraId="3F6C380B" w14:textId="77777777" w:rsidR="00EF15BC" w:rsidRDefault="00EF15BC"/>
                    <w:p w14:paraId="35AED178" w14:textId="77777777" w:rsidR="00EF15BC" w:rsidRDefault="00EF15BC"/>
                    <w:p w14:paraId="0EA6A969" w14:textId="77777777" w:rsidR="00EF15BC" w:rsidRDefault="00EF15BC"/>
                    <w:p w14:paraId="2ABDD931" w14:textId="77777777" w:rsidR="00EF15BC" w:rsidRDefault="00EF15BC"/>
                  </w:txbxContent>
                </v:textbox>
              </v:shape>
            </w:pict>
          </mc:Fallback>
        </mc:AlternateContent>
      </w:r>
      <w:r w:rsidR="00E115FD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55E1F8" wp14:editId="21B79B30">
                <wp:simplePos x="0" y="0"/>
                <wp:positionH relativeFrom="column">
                  <wp:posOffset>635</wp:posOffset>
                </wp:positionH>
                <wp:positionV relativeFrom="paragraph">
                  <wp:posOffset>147955</wp:posOffset>
                </wp:positionV>
                <wp:extent cx="746760" cy="281940"/>
                <wp:effectExtent l="0" t="1905" r="17145" b="20955"/>
                <wp:wrapNone/>
                <wp:docPr id="204030518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819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AC533" w14:textId="77777777" w:rsidR="009464D9" w:rsidRPr="000151B8" w:rsidRDefault="009464D9" w:rsidP="009464D9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</w:rPr>
                            </w:pPr>
                            <w:r w:rsidRPr="000151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</w:rPr>
                              <w:t>その１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E1F8" id="Text Box 18" o:spid="_x0000_s1029" type="#_x0000_t202" style="position:absolute;left:0;text-align:left;margin-left:.05pt;margin-top:11.65pt;width:58.8pt;height:2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" fillcolor="#5b9bd5" stroked="f" strokecolor="#f2f2f2" strokeweight="3pt">
                <v:shadow on="t" color="#1f3763" opacity=".5" offset="1pt"/>
                <v:textbox inset="5.85pt,.7pt,5.85pt,.7pt">
                  <w:txbxContent>
                    <w:p w14:paraId="13AAC533" w14:textId="77777777" w:rsidR="009464D9" w:rsidRPr="000151B8" w:rsidRDefault="009464D9" w:rsidP="009464D9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</w:rPr>
                      </w:pPr>
                      <w:r w:rsidRPr="000151B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</w:rPr>
                        <w:t>その１</w:t>
                      </w:r>
                    </w:p>
                  </w:txbxContent>
                </v:textbox>
              </v:shape>
            </w:pict>
          </mc:Fallback>
        </mc:AlternateContent>
      </w:r>
    </w:p>
    <w:p w14:paraId="5685EBA7" w14:textId="381EA6CE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6AAE40B4" w14:textId="63AA5D07" w:rsidR="009464D9" w:rsidRDefault="00E115FD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CA958C" wp14:editId="6B086524">
                <wp:simplePos x="0" y="0"/>
                <wp:positionH relativeFrom="column">
                  <wp:posOffset>145415</wp:posOffset>
                </wp:positionH>
                <wp:positionV relativeFrom="paragraph">
                  <wp:posOffset>104140</wp:posOffset>
                </wp:positionV>
                <wp:extent cx="6103620" cy="2120265"/>
                <wp:effectExtent l="0" t="0" r="1905" b="0"/>
                <wp:wrapNone/>
                <wp:docPr id="8033332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12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325D4" w14:textId="77777777" w:rsidR="00EF15BC" w:rsidRPr="00EF15BC" w:rsidRDefault="00EF15BC" w:rsidP="00802DF0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鳥取市では、平成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年度よりブックスタート事業を行い、令和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年度で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周年を迎えました。</w:t>
                            </w:r>
                          </w:p>
                          <w:p w14:paraId="0BA11935" w14:textId="53F263DF" w:rsidR="0039431A" w:rsidRDefault="00BF7B38" w:rsidP="0039431A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近年、</w:t>
                            </w:r>
                            <w:r w:rsidR="00394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コロナ禍を経て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ICT化</w:t>
                            </w:r>
                            <w:r w:rsidR="00394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の波は子育ての場面にも影響しており、</w:t>
                            </w:r>
                          </w:p>
                          <w:p w14:paraId="45069A4B" w14:textId="61F192FF" w:rsidR="00802DF0" w:rsidRDefault="00353733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さまざまな体験の場が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減少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子どもたちの育ちへの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懸念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から、</w:t>
                            </w:r>
                          </w:p>
                          <w:p w14:paraId="4B176B4C" w14:textId="4556BD29" w:rsidR="0039431A" w:rsidRDefault="00EF15BC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令和５年度からブックスタートフォローアップ事業を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新規事業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として</w:t>
                            </w:r>
                          </w:p>
                          <w:p w14:paraId="22D5D733" w14:textId="77777777" w:rsidR="0039431A" w:rsidRDefault="00EF15BC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立ち上げ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ました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60ED1E9" w14:textId="77777777" w:rsidR="0039431A" w:rsidRDefault="00EF15BC" w:rsidP="0039431A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親子が絵本を通し、ふれあいの時間をもつことで、</w:t>
                            </w:r>
                            <w:r w:rsidR="00BF7B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子どもたちの</w:t>
                            </w:r>
                          </w:p>
                          <w:p w14:paraId="6B12A679" w14:textId="77777777" w:rsidR="0039431A" w:rsidRDefault="00EF15BC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こころが育まれていく体験が</w:t>
                            </w:r>
                            <w:r w:rsidR="00802D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もっと増えてほしいとの願いをこめ、</w:t>
                            </w:r>
                          </w:p>
                          <w:p w14:paraId="2E90428D" w14:textId="4186CA7B" w:rsidR="00BF7B38" w:rsidRDefault="00EF15BC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絵本を１冊</w:t>
                            </w:r>
                            <w:r w:rsidR="00BF7B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１歳６か月健康診査の際に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お渡し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しています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3D801DD" w14:textId="4EDE0189" w:rsidR="00EF15BC" w:rsidRPr="00D915F1" w:rsidRDefault="009E724E" w:rsidP="00EF15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子どもたち</w:t>
                            </w:r>
                            <w:r w:rsidR="00D915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の笑顔が増えるこの取り組み</w:t>
                            </w:r>
                            <w:r w:rsidR="00802D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="00D915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継続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のため、CF型ふるさと納税による寄附を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募ります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958C" id="Text Box 20" o:spid="_x0000_s1030" type="#_x0000_t202" style="position:absolute;left:0;text-align:left;margin-left:11.45pt;margin-top:8.2pt;width:480.6pt;height:16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" stroked="f">
                <v:textbox inset="5.85pt,.7pt,5.85pt,.7pt">
                  <w:txbxContent>
                    <w:p w14:paraId="754325D4" w14:textId="77777777" w:rsidR="00EF15BC" w:rsidRPr="00EF15BC" w:rsidRDefault="00EF15BC" w:rsidP="00802DF0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鳥取市では、平成</w:t>
                      </w:r>
                      <w:r w:rsidRPr="00EF15B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年度よりブックスタート事業を行い、令和</w:t>
                      </w:r>
                      <w:r w:rsidRPr="00EF15B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年度で</w:t>
                      </w:r>
                      <w:r w:rsidRPr="00EF15B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周年を迎えました。</w:t>
                      </w:r>
                    </w:p>
                    <w:p w14:paraId="0BA11935" w14:textId="53F263DF" w:rsidR="0039431A" w:rsidRDefault="00BF7B38" w:rsidP="0039431A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近年、</w:t>
                      </w:r>
                      <w:r w:rsidR="003943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コロナ禍を経て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ICT化</w:t>
                      </w:r>
                      <w:r w:rsidR="003943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の波は子育ての場面にも影響しており、</w:t>
                      </w:r>
                    </w:p>
                    <w:p w14:paraId="45069A4B" w14:textId="61F192FF" w:rsidR="00802DF0" w:rsidRDefault="00353733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さまざまな体験の場が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減少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よる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子どもたちの育ちへの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懸念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から、</w:t>
                      </w:r>
                    </w:p>
                    <w:p w14:paraId="4B176B4C" w14:textId="4556BD29" w:rsidR="0039431A" w:rsidRDefault="00EF15BC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令和５年度からブックスタートフォローアップ事業を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新規事業</w:t>
                      </w:r>
                      <w:r w:rsidR="003537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として</w:t>
                      </w:r>
                    </w:p>
                    <w:p w14:paraId="22D5D733" w14:textId="77777777" w:rsidR="0039431A" w:rsidRDefault="00EF15BC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立ち上げ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ました</w:t>
                      </w:r>
                      <w:r w:rsidR="003537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160ED1E9" w14:textId="77777777" w:rsidR="0039431A" w:rsidRDefault="00EF15BC" w:rsidP="0039431A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親子が絵本を通し、ふれあいの時間をもつことで、</w:t>
                      </w:r>
                      <w:r w:rsidR="00BF7B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子どもたちの</w:t>
                      </w:r>
                    </w:p>
                    <w:p w14:paraId="6B12A679" w14:textId="77777777" w:rsidR="0039431A" w:rsidRDefault="00EF15BC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こころが育まれていく体験が</w:t>
                      </w:r>
                      <w:r w:rsidR="00802D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もっと増えてほしいとの願いをこめ、</w:t>
                      </w:r>
                    </w:p>
                    <w:p w14:paraId="2E90428D" w14:textId="4186CA7B" w:rsidR="00BF7B38" w:rsidRDefault="00EF15BC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絵本を１冊</w:t>
                      </w:r>
                      <w:r w:rsidR="00BF7B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１歳６か月健康診査の際に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お渡し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しています</w:t>
                      </w:r>
                      <w:r w:rsidR="003537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13D801DD" w14:textId="4EDE0189" w:rsidR="00EF15BC" w:rsidRPr="00D915F1" w:rsidRDefault="009E724E" w:rsidP="00EF15B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子どもたち</w:t>
                      </w:r>
                      <w:r w:rsidR="00D915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の笑顔が増えるこの取り組み</w:t>
                      </w:r>
                      <w:r w:rsidR="00802D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の</w:t>
                      </w:r>
                      <w:r w:rsidR="00D915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継続</w:t>
                      </w:r>
                      <w:r w:rsidR="003537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のため、CF型ふるさと納税による寄附を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募ります</w:t>
                      </w:r>
                      <w:r w:rsidR="0035373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F52DD4" w14:textId="6B72A485" w:rsidR="009464D9" w:rsidRDefault="0039431A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3E141D17" wp14:editId="1860D898">
            <wp:simplePos x="0" y="0"/>
            <wp:positionH relativeFrom="margin">
              <wp:posOffset>4372907</wp:posOffset>
            </wp:positionH>
            <wp:positionV relativeFrom="paragraph">
              <wp:posOffset>70431</wp:posOffset>
            </wp:positionV>
            <wp:extent cx="2059447" cy="1588708"/>
            <wp:effectExtent l="0" t="0" r="0" b="0"/>
            <wp:wrapNone/>
            <wp:docPr id="22648191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81915" name="図 22648191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47" cy="15887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C0233" w14:textId="165C3BE6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321D0C62" w14:textId="5A3E6CE0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1F70EBBD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4A1066DC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7246DE69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3CF4FD7" w14:textId="709A0147" w:rsidR="009464D9" w:rsidRDefault="00E115FD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85FCE8" wp14:editId="3874B6EA">
                <wp:simplePos x="0" y="0"/>
                <wp:positionH relativeFrom="column">
                  <wp:posOffset>114935</wp:posOffset>
                </wp:positionH>
                <wp:positionV relativeFrom="paragraph">
                  <wp:posOffset>224790</wp:posOffset>
                </wp:positionV>
                <wp:extent cx="6263640" cy="1323975"/>
                <wp:effectExtent l="17145" t="13335" r="15240" b="15240"/>
                <wp:wrapNone/>
                <wp:docPr id="7857630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A7082" w14:textId="3AD586B0" w:rsidR="00EF15BC" w:rsidRPr="00EF15BC" w:rsidRDefault="00EF15B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0FD">
                              <w:rPr>
                                <w:rFonts w:ascii="HG丸ｺﾞｼｯｸM-PRO" w:eastAsia="HG丸ｺﾞｼｯｸM-PRO" w:hAnsi="HG丸ｺﾞｼｯｸM-PRO" w:hint="eastAsia"/>
                                <w:spacing w:val="35"/>
                                <w:kern w:val="0"/>
                                <w:fitText w:val="1050" w:id="-916728832"/>
                              </w:rPr>
                              <w:t>募集期</w:t>
                            </w:r>
                            <w:r w:rsidRPr="007D00F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1050" w:id="-916728832"/>
                              </w:rPr>
                              <w:t>間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令和</w:t>
                            </w:r>
                            <w:r w:rsidR="007D00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年１０月</w:t>
                            </w:r>
                            <w:r w:rsidR="009E724E" w:rsidRPr="004D47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日～１２月３１日</w:t>
                            </w:r>
                          </w:p>
                          <w:p w14:paraId="560AF1E2" w14:textId="3152DB06" w:rsidR="00EF15BC" w:rsidRPr="00EF15BC" w:rsidRDefault="00EF15B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寄附目標額　１</w:t>
                            </w:r>
                            <w:r w:rsidR="007D00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０万円</w:t>
                            </w:r>
                          </w:p>
                          <w:p w14:paraId="7CEE4FF4" w14:textId="77777777" w:rsidR="00D915F1" w:rsidRDefault="00EF15BC" w:rsidP="00D915F1">
                            <w:pPr>
                              <w:ind w:left="1260" w:hangingChars="600" w:hanging="126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寄附の用途　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１歳６か月児健康診査での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「</w:t>
                            </w:r>
                            <w:r w:rsidR="006C35B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ブックスタート　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フォローアップ事業</w:t>
                            </w:r>
                            <w:r w:rsidR="0035373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における</w:t>
                            </w:r>
                          </w:p>
                          <w:p w14:paraId="5D7E3036" w14:textId="4C1F5D17" w:rsidR="00EF15BC" w:rsidRPr="00EF15BC" w:rsidRDefault="00D915F1" w:rsidP="009E724E">
                            <w:pPr>
                              <w:ind w:firstLineChars="650" w:firstLine="136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配</w:t>
                            </w:r>
                            <w:r w:rsid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布</w:t>
                            </w:r>
                            <w:r w:rsidR="00EF15BC" w:rsidRP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絵本</w:t>
                            </w:r>
                            <w:r w:rsid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の</w:t>
                            </w:r>
                            <w:r w:rsidR="00EF15BC" w:rsidRP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購入費用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</w:t>
                            </w:r>
                            <w:r w:rsidR="00EF15B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（一人あたり１冊）</w:t>
                            </w:r>
                          </w:p>
                          <w:p w14:paraId="4D0C6919" w14:textId="77777777" w:rsidR="00EF15BC" w:rsidRPr="00EF15BC" w:rsidRDefault="00EF15BC" w:rsidP="00EF15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18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0291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</w:rPr>
                              <w:t>※返礼品はふるさとチョイス＠から選択いただきます。</w:t>
                            </w:r>
                          </w:p>
                          <w:p w14:paraId="7028C9FB" w14:textId="77777777" w:rsidR="00EF15BC" w:rsidRPr="00EF15BC" w:rsidRDefault="00EF15BC" w:rsidP="00EF15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</w:rPr>
                              <w:t xml:space="preserve">　※市ホームページからもアクセスできます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FCE8" id="Text Box 21" o:spid="_x0000_s1031" type="#_x0000_t202" style="position:absolute;left:0;text-align:left;margin-left:9.05pt;margin-top:17.7pt;width:493.2pt;height:1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" strokecolor="#0070c0" strokeweight="1.5pt">
                <v:stroke dashstyle="1 1"/>
                <v:textbox inset="5.85pt,.7pt,5.85pt,.7pt">
                  <w:txbxContent>
                    <w:p w14:paraId="2C8A7082" w14:textId="3AD586B0" w:rsidR="00EF15BC" w:rsidRPr="00EF15BC" w:rsidRDefault="00EF15B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0FD">
                        <w:rPr>
                          <w:rFonts w:ascii="HG丸ｺﾞｼｯｸM-PRO" w:eastAsia="HG丸ｺﾞｼｯｸM-PRO" w:hAnsi="HG丸ｺﾞｼｯｸM-PRO" w:hint="eastAsia"/>
                          <w:spacing w:val="35"/>
                          <w:kern w:val="0"/>
                          <w:fitText w:val="1050" w:id="-916728832"/>
                        </w:rPr>
                        <w:t>募集期</w:t>
                      </w:r>
                      <w:r w:rsidRPr="007D00FD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1050" w:id="-916728832"/>
                        </w:rPr>
                        <w:t>間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令和</w:t>
                      </w:r>
                      <w:r w:rsidR="007D00FD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年１０月</w:t>
                      </w:r>
                      <w:r w:rsidR="009E724E" w:rsidRPr="004D4788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日～１２月３１日</w:t>
                      </w:r>
                    </w:p>
                    <w:p w14:paraId="560AF1E2" w14:textId="3152DB06" w:rsidR="00EF15BC" w:rsidRPr="00EF15BC" w:rsidRDefault="00EF15B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寄附目標額　１</w:t>
                      </w:r>
                      <w:r w:rsidR="007D00FD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０万円</w:t>
                      </w:r>
                    </w:p>
                    <w:p w14:paraId="7CEE4FF4" w14:textId="77777777" w:rsidR="00D915F1" w:rsidRDefault="00EF15BC" w:rsidP="00D915F1">
                      <w:pPr>
                        <w:ind w:left="1260" w:hangingChars="600" w:hanging="126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寄附の用途　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１歳６か月児健康診査での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「</w:t>
                      </w:r>
                      <w:r w:rsidR="006C35B6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ブックスタート　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フォローアップ事業</w:t>
                      </w:r>
                      <w:r w:rsidR="00353733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における</w:t>
                      </w:r>
                    </w:p>
                    <w:p w14:paraId="5D7E3036" w14:textId="4C1F5D17" w:rsidR="00EF15BC" w:rsidRPr="00EF15BC" w:rsidRDefault="00D915F1" w:rsidP="009E724E">
                      <w:pPr>
                        <w:ind w:firstLineChars="650" w:firstLine="136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配</w:t>
                      </w:r>
                      <w:r w:rsid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布</w:t>
                      </w:r>
                      <w:r w:rsidR="00EF15BC" w:rsidRP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絵本</w:t>
                      </w:r>
                      <w:r w:rsid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の</w:t>
                      </w:r>
                      <w:r w:rsidR="00EF15BC" w:rsidRP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購入費用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</w:t>
                      </w:r>
                      <w:r w:rsidR="00EF15BC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（一人あたり１冊）</w:t>
                      </w:r>
                    </w:p>
                    <w:p w14:paraId="4D0C6919" w14:textId="77777777" w:rsidR="00EF15BC" w:rsidRPr="00EF15BC" w:rsidRDefault="00EF15BC" w:rsidP="00EF15B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ＭＳ 明朝"/>
                          <w:sz w:val="18"/>
                          <w:szCs w:val="18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D80291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18"/>
                        </w:rPr>
                        <w:t>※返礼品はふるさとチョイス＠から選択いただきます。</w:t>
                      </w:r>
                    </w:p>
                    <w:p w14:paraId="7028C9FB" w14:textId="77777777" w:rsidR="00EF15BC" w:rsidRPr="00EF15BC" w:rsidRDefault="00EF15BC" w:rsidP="00EF15B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18"/>
                        </w:rPr>
                        <w:t xml:space="preserve">　※市ホームページからもアクセスできます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336C1F2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6BB4EC2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AC94D42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7A59C38" w14:textId="77777777" w:rsidR="009464D9" w:rsidRDefault="009464D9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766CF82" w14:textId="77777777" w:rsidR="00EF15BC" w:rsidRDefault="00EF15BC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338CC9" w14:textId="68FCE4D8" w:rsidR="00DB11E0" w:rsidRDefault="00E115FD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4432BD" wp14:editId="62441595">
                <wp:simplePos x="0" y="0"/>
                <wp:positionH relativeFrom="column">
                  <wp:posOffset>881380</wp:posOffset>
                </wp:positionH>
                <wp:positionV relativeFrom="paragraph">
                  <wp:posOffset>160020</wp:posOffset>
                </wp:positionV>
                <wp:extent cx="5257800" cy="480060"/>
                <wp:effectExtent l="2540" t="3810" r="0" b="1905"/>
                <wp:wrapNone/>
                <wp:docPr id="85164629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7FA5" w14:textId="78D31588" w:rsidR="00DB11E0" w:rsidRPr="009464D9" w:rsidRDefault="00DB11E0" w:rsidP="00DB11E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「【第</w:t>
                            </w:r>
                            <w:r w:rsidR="007D00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弾】子どもたちに夢と希望を！</w:t>
                            </w:r>
                          </w:p>
                          <w:p w14:paraId="07DEA1BB" w14:textId="77777777" w:rsidR="00DB11E0" w:rsidRPr="009464D9" w:rsidRDefault="00DB11E0" w:rsidP="00DB11E0">
                            <w:pPr>
                              <w:snapToGrid w:val="0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家庭環境や経済的事情によらず、特別な体験を届けたい」</w:t>
                            </w:r>
                          </w:p>
                          <w:p w14:paraId="02EF2CAC" w14:textId="77777777" w:rsidR="00DB11E0" w:rsidRPr="00EF15BC" w:rsidRDefault="00DB11E0" w:rsidP="00DB11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32BD" id="Text Box 27" o:spid="_x0000_s1032" type="#_x0000_t202" style="position:absolute;left:0;text-align:left;margin-left:69.4pt;margin-top:12.6pt;width:414pt;height:3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" stroked="f">
                <v:textbox inset="5.85pt,.7pt,5.85pt,.7pt">
                  <w:txbxContent>
                    <w:p w14:paraId="23657FA5" w14:textId="78D31588" w:rsidR="00DB11E0" w:rsidRPr="009464D9" w:rsidRDefault="00DB11E0" w:rsidP="00DB11E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「【第</w:t>
                      </w:r>
                      <w:r w:rsidR="007D00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弾】子どもたちに夢と希望を！</w:t>
                      </w:r>
                    </w:p>
                    <w:p w14:paraId="07DEA1BB" w14:textId="77777777" w:rsidR="00DB11E0" w:rsidRPr="009464D9" w:rsidRDefault="00DB11E0" w:rsidP="00DB11E0">
                      <w:pPr>
                        <w:snapToGrid w:val="0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家庭環境や経済的事情によらず、特別な体験を届けたい」</w:t>
                      </w:r>
                    </w:p>
                    <w:p w14:paraId="02EF2CAC" w14:textId="77777777" w:rsidR="00DB11E0" w:rsidRPr="00EF15BC" w:rsidRDefault="00DB11E0" w:rsidP="00DB11E0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45B4A36" wp14:editId="3FA603BC">
                <wp:simplePos x="0" y="0"/>
                <wp:positionH relativeFrom="column">
                  <wp:posOffset>-73660</wp:posOffset>
                </wp:positionH>
                <wp:positionV relativeFrom="paragraph">
                  <wp:posOffset>77470</wp:posOffset>
                </wp:positionV>
                <wp:extent cx="6640830" cy="4603115"/>
                <wp:effectExtent l="9525" t="6985" r="7620" b="9525"/>
                <wp:wrapNone/>
                <wp:docPr id="1248044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460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70488" w14:textId="77777777" w:rsidR="00DB11E0" w:rsidRDefault="00DB11E0" w:rsidP="00DB11E0"/>
                          <w:p w14:paraId="5F25B04B" w14:textId="77777777" w:rsidR="00DB11E0" w:rsidRDefault="00DB11E0" w:rsidP="00DB11E0"/>
                          <w:p w14:paraId="43E913C0" w14:textId="77777777" w:rsidR="00DB11E0" w:rsidRDefault="00DB11E0" w:rsidP="00DB11E0"/>
                          <w:p w14:paraId="5FA772CE" w14:textId="77777777" w:rsidR="00DB11E0" w:rsidRDefault="00DB11E0" w:rsidP="00DB11E0"/>
                          <w:p w14:paraId="35EC42AC" w14:textId="77777777" w:rsidR="00DB11E0" w:rsidRDefault="00DB11E0" w:rsidP="00DB11E0"/>
                          <w:p w14:paraId="43C6814C" w14:textId="77777777" w:rsidR="00DB11E0" w:rsidRDefault="00DB11E0" w:rsidP="00DB11E0"/>
                          <w:p w14:paraId="315B1F05" w14:textId="77777777" w:rsidR="00DB11E0" w:rsidRDefault="00DB11E0" w:rsidP="00DB11E0"/>
                          <w:p w14:paraId="0FC1D790" w14:textId="77777777" w:rsidR="00DB11E0" w:rsidRDefault="00DB11E0" w:rsidP="00DB11E0"/>
                          <w:p w14:paraId="1A777380" w14:textId="77777777" w:rsidR="00DB11E0" w:rsidRDefault="00DB11E0" w:rsidP="00DB11E0"/>
                          <w:p w14:paraId="7396B436" w14:textId="77777777" w:rsidR="00DB11E0" w:rsidRDefault="00DB11E0" w:rsidP="00DB11E0"/>
                          <w:p w14:paraId="778C7D17" w14:textId="77777777" w:rsidR="00DB11E0" w:rsidRDefault="00DB11E0" w:rsidP="00DB11E0"/>
                          <w:p w14:paraId="63A7D6C3" w14:textId="77777777" w:rsidR="00DB11E0" w:rsidRDefault="00DB11E0" w:rsidP="00DB11E0"/>
                          <w:p w14:paraId="38E6D6F9" w14:textId="77777777" w:rsidR="00DB11E0" w:rsidRDefault="00DB11E0" w:rsidP="00DB11E0"/>
                          <w:p w14:paraId="0AD1EA06" w14:textId="77777777" w:rsidR="00DB11E0" w:rsidRDefault="00DB11E0" w:rsidP="00DB11E0"/>
                          <w:p w14:paraId="320B9A4F" w14:textId="77777777" w:rsidR="00DB11E0" w:rsidRDefault="00DB11E0" w:rsidP="00DB11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4A36" id="Text Box 28" o:spid="_x0000_s1033" type="#_x0000_t202" style="position:absolute;left:0;text-align:left;margin-left:-5.8pt;margin-top:6.1pt;width:522.9pt;height:362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">
                <v:textbox inset="5.85pt,.7pt,5.85pt,.7pt">
                  <w:txbxContent>
                    <w:p w14:paraId="64670488" w14:textId="77777777" w:rsidR="00DB11E0" w:rsidRDefault="00DB11E0" w:rsidP="00DB11E0"/>
                    <w:p w14:paraId="5F25B04B" w14:textId="77777777" w:rsidR="00DB11E0" w:rsidRDefault="00DB11E0" w:rsidP="00DB11E0"/>
                    <w:p w14:paraId="43E913C0" w14:textId="77777777" w:rsidR="00DB11E0" w:rsidRDefault="00DB11E0" w:rsidP="00DB11E0"/>
                    <w:p w14:paraId="5FA772CE" w14:textId="77777777" w:rsidR="00DB11E0" w:rsidRDefault="00DB11E0" w:rsidP="00DB11E0"/>
                    <w:p w14:paraId="35EC42AC" w14:textId="77777777" w:rsidR="00DB11E0" w:rsidRDefault="00DB11E0" w:rsidP="00DB11E0"/>
                    <w:p w14:paraId="43C6814C" w14:textId="77777777" w:rsidR="00DB11E0" w:rsidRDefault="00DB11E0" w:rsidP="00DB11E0"/>
                    <w:p w14:paraId="315B1F05" w14:textId="77777777" w:rsidR="00DB11E0" w:rsidRDefault="00DB11E0" w:rsidP="00DB11E0"/>
                    <w:p w14:paraId="0FC1D790" w14:textId="77777777" w:rsidR="00DB11E0" w:rsidRDefault="00DB11E0" w:rsidP="00DB11E0"/>
                    <w:p w14:paraId="1A777380" w14:textId="77777777" w:rsidR="00DB11E0" w:rsidRDefault="00DB11E0" w:rsidP="00DB11E0"/>
                    <w:p w14:paraId="7396B436" w14:textId="77777777" w:rsidR="00DB11E0" w:rsidRDefault="00DB11E0" w:rsidP="00DB11E0"/>
                    <w:p w14:paraId="778C7D17" w14:textId="77777777" w:rsidR="00DB11E0" w:rsidRDefault="00DB11E0" w:rsidP="00DB11E0"/>
                    <w:p w14:paraId="63A7D6C3" w14:textId="77777777" w:rsidR="00DB11E0" w:rsidRDefault="00DB11E0" w:rsidP="00DB11E0"/>
                    <w:p w14:paraId="38E6D6F9" w14:textId="77777777" w:rsidR="00DB11E0" w:rsidRDefault="00DB11E0" w:rsidP="00DB11E0"/>
                    <w:p w14:paraId="0AD1EA06" w14:textId="77777777" w:rsidR="00DB11E0" w:rsidRDefault="00DB11E0" w:rsidP="00DB11E0"/>
                    <w:p w14:paraId="320B9A4F" w14:textId="77777777" w:rsidR="00DB11E0" w:rsidRDefault="00DB11E0" w:rsidP="00DB11E0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3AD361" wp14:editId="6121F4EB">
                <wp:simplePos x="0" y="0"/>
                <wp:positionH relativeFrom="column">
                  <wp:posOffset>18415</wp:posOffset>
                </wp:positionH>
                <wp:positionV relativeFrom="paragraph">
                  <wp:posOffset>160020</wp:posOffset>
                </wp:positionV>
                <wp:extent cx="746760" cy="281940"/>
                <wp:effectExtent l="0" t="3810" r="8890" b="28575"/>
                <wp:wrapNone/>
                <wp:docPr id="10567057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819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159BF" w14:textId="77777777" w:rsidR="00DB11E0" w:rsidRPr="000151B8" w:rsidRDefault="00DB11E0" w:rsidP="00DB11E0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</w:rPr>
                              <w:t>その２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D361" id="Text Box 25" o:spid="_x0000_s1034" type="#_x0000_t202" style="position:absolute;left:0;text-align:left;margin-left:1.45pt;margin-top:12.6pt;width:58.8pt;height:2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" fillcolor="#5b9bd5" stroked="f" strokecolor="#f2f2f2" strokeweight="3pt">
                <v:shadow on="t" color="#1f3763" opacity=".5" offset="1pt"/>
                <v:textbox inset="5.85pt,.7pt,5.85pt,.7pt">
                  <w:txbxContent>
                    <w:p w14:paraId="5C4159BF" w14:textId="77777777" w:rsidR="00DB11E0" w:rsidRPr="000151B8" w:rsidRDefault="00DB11E0" w:rsidP="00DB11E0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</w:rPr>
                        <w:t>その２</w:t>
                      </w:r>
                    </w:p>
                  </w:txbxContent>
                </v:textbox>
              </v:shape>
            </w:pict>
          </mc:Fallback>
        </mc:AlternateContent>
      </w:r>
    </w:p>
    <w:p w14:paraId="4AACDDB3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4C1FE68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149C895" w14:textId="7EBBCDDB" w:rsidR="00DB11E0" w:rsidRPr="00FF1A0B" w:rsidRDefault="00E115FD" w:rsidP="00DB11E0">
      <w:pPr>
        <w:ind w:firstLineChars="100" w:firstLine="241"/>
        <w:rPr>
          <w:rFonts w:ascii="HG丸ｺﾞｼｯｸM-PRO" w:eastAsia="HG丸ｺﾞｼｯｸM-PRO" w:hAnsi="HG丸ｺﾞｼｯｸM-PRO"/>
          <w:bCs/>
          <w:sz w:val="20"/>
          <w:szCs w:val="20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54CC214E" wp14:editId="057BB68F">
            <wp:simplePos x="0" y="0"/>
            <wp:positionH relativeFrom="column">
              <wp:posOffset>4222115</wp:posOffset>
            </wp:positionH>
            <wp:positionV relativeFrom="paragraph">
              <wp:posOffset>59055</wp:posOffset>
            </wp:positionV>
            <wp:extent cx="2259965" cy="1536700"/>
            <wp:effectExtent l="0" t="0" r="6985" b="6350"/>
            <wp:wrapTight wrapText="bothSides">
              <wp:wrapPolygon edited="0">
                <wp:start x="0" y="0"/>
                <wp:lineTo x="0" y="21421"/>
                <wp:lineTo x="21485" y="21421"/>
                <wp:lineTo x="21485" y="0"/>
                <wp:lineTo x="0" y="0"/>
              </wp:wrapPolygon>
            </wp:wrapTight>
            <wp:docPr id="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1E0"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鳥取市では、さまざまな環境や要因で生活に困</w:t>
      </w:r>
      <w:r w:rsidR="00DB11E0">
        <w:rPr>
          <w:rFonts w:ascii="HG丸ｺﾞｼｯｸM-PRO" w:eastAsia="HG丸ｺﾞｼｯｸM-PRO" w:hAnsi="HG丸ｺﾞｼｯｸM-PRO" w:hint="eastAsia"/>
          <w:bCs/>
          <w:sz w:val="20"/>
          <w:szCs w:val="20"/>
        </w:rPr>
        <w:t>難を抱える子ども</w:t>
      </w:r>
      <w:r w:rsidR="00DB11E0"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たちを支援するため、家でも学校でもない「第3の居場所」の運営を2022年</w:t>
      </w:r>
      <w:r w:rsidR="00DB11E0">
        <w:rPr>
          <w:rFonts w:ascii="HG丸ｺﾞｼｯｸM-PRO" w:eastAsia="HG丸ｺﾞｼｯｸM-PRO" w:hAnsi="HG丸ｺﾞｼｯｸM-PRO" w:hint="eastAsia"/>
          <w:bCs/>
          <w:sz w:val="20"/>
          <w:szCs w:val="20"/>
        </w:rPr>
        <w:t>度</w:t>
      </w:r>
      <w:r w:rsidR="00DB11E0"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から開始しました。この場所では子どもたちへ、食事などの生活習慣・学習支援に加えて、自然や文化などに触れる体験活動にも取り組んでいます。</w:t>
      </w:r>
    </w:p>
    <w:p w14:paraId="06A0A5B8" w14:textId="77777777" w:rsidR="00DB11E0" w:rsidRDefault="00DB11E0" w:rsidP="00DB11E0">
      <w:pPr>
        <w:ind w:firstLineChars="100" w:firstLine="200"/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“見たことのない景色を見に行くこと。やったことのないことをすること”いつも</w:t>
      </w:r>
      <w:r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と</w:t>
      </w:r>
      <w:r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違う特別な体験をすることで、子どもたちが自信や自己肯定感を育み、自立する力とすること、ひいては貧困の連鎖を断ち切ることを目指しています。</w:t>
      </w:r>
    </w:p>
    <w:p w14:paraId="5C02300D" w14:textId="77777777" w:rsidR="00DB11E0" w:rsidRDefault="00DB11E0" w:rsidP="00DB11E0">
      <w:pPr>
        <w:ind w:firstLineChars="100" w:firstLine="200"/>
        <w:rPr>
          <w:rFonts w:ascii="HG丸ｺﾞｼｯｸM-PRO" w:eastAsia="HG丸ｺﾞｼｯｸM-PRO" w:hAnsi="HG丸ｺﾞｼｯｸM-PRO"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Cs/>
          <w:sz w:val="20"/>
          <w:szCs w:val="20"/>
        </w:rPr>
        <w:t>子どもたちが夢と希望をもって成長できる社会の実現を目指して</w:t>
      </w:r>
      <w:r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、昨年に引き続きCF型ふるさと納税に</w:t>
      </w:r>
    </w:p>
    <w:p w14:paraId="5AFA4E80" w14:textId="77777777" w:rsidR="00DB11E0" w:rsidRPr="00FF1A0B" w:rsidRDefault="00DB11E0" w:rsidP="00DB11E0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FF1A0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よる寄附を募ります。</w:t>
      </w:r>
    </w:p>
    <w:p w14:paraId="4FA2750B" w14:textId="72B5D2E2" w:rsidR="00DB11E0" w:rsidRPr="00FF1A0B" w:rsidRDefault="00E115FD" w:rsidP="00DB11E0"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268AEC" wp14:editId="5FDE6AD8">
                <wp:simplePos x="0" y="0"/>
                <wp:positionH relativeFrom="column">
                  <wp:posOffset>142240</wp:posOffset>
                </wp:positionH>
                <wp:positionV relativeFrom="paragraph">
                  <wp:posOffset>76200</wp:posOffset>
                </wp:positionV>
                <wp:extent cx="6263640" cy="1323975"/>
                <wp:effectExtent l="15875" t="9525" r="16510" b="9525"/>
                <wp:wrapNone/>
                <wp:docPr id="5430327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FED37" w14:textId="5A479D14" w:rsidR="00DB11E0" w:rsidRPr="00EF15BC" w:rsidRDefault="00DB11E0" w:rsidP="00DB11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00FD">
                              <w:rPr>
                                <w:rFonts w:ascii="HG丸ｺﾞｼｯｸM-PRO" w:eastAsia="HG丸ｺﾞｼｯｸM-PRO" w:hAnsi="HG丸ｺﾞｼｯｸM-PRO" w:hint="eastAsia"/>
                                <w:spacing w:val="35"/>
                                <w:kern w:val="0"/>
                                <w:fitText w:val="1050" w:id="-916728832"/>
                              </w:rPr>
                              <w:t>募集期</w:t>
                            </w:r>
                            <w:r w:rsidRPr="007D00F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1050" w:id="-916728832"/>
                              </w:rPr>
                              <w:t>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令和</w:t>
                            </w:r>
                            <w:r w:rsidR="00295D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年１０月</w:t>
                            </w:r>
                            <w:r w:rsidR="00295D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日～１２月３１日</w:t>
                            </w:r>
                          </w:p>
                          <w:p w14:paraId="18DC3385" w14:textId="77777777" w:rsidR="00DB11E0" w:rsidRPr="00EF15BC" w:rsidRDefault="00DB11E0" w:rsidP="00DB11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寄附目標額　１００万円</w:t>
                            </w:r>
                          </w:p>
                          <w:p w14:paraId="52B1354E" w14:textId="77777777" w:rsidR="00DB11E0" w:rsidRDefault="00DB11E0" w:rsidP="00DB11E0">
                            <w:pPr>
                              <w:ind w:left="1260" w:hangingChars="600" w:hanging="126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寄附の用途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「第3の居場所」の子どもたちが、日常では経験できない特別な体験をするための費用</w:t>
                            </w:r>
                          </w:p>
                          <w:p w14:paraId="7356CFD1" w14:textId="77777777" w:rsidR="00DB11E0" w:rsidRPr="00930C62" w:rsidRDefault="00DB11E0" w:rsidP="00DB11E0">
                            <w:pPr>
                              <w:ind w:left="1260" w:hangingChars="600" w:hanging="126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 xml:space="preserve">　　　　　　（シーカヤック、スキー、美術見学、職場体験、県外旅行、季節の行事など）</w:t>
                            </w:r>
                          </w:p>
                          <w:p w14:paraId="646F8700" w14:textId="77777777" w:rsidR="00DB11E0" w:rsidRPr="00EF15BC" w:rsidRDefault="00DB11E0" w:rsidP="00DB11E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18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F15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</w:rPr>
                              <w:t>※返礼品はありません</w:t>
                            </w:r>
                          </w:p>
                          <w:p w14:paraId="259AF16E" w14:textId="77777777" w:rsidR="00DB11E0" w:rsidRPr="00EF15BC" w:rsidRDefault="00DB11E0" w:rsidP="00DB11E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F15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</w:rPr>
                              <w:t xml:space="preserve">　※市ホームページからもアクセスできます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8AEC" id="Text Box 26" o:spid="_x0000_s1035" type="#_x0000_t202" style="position:absolute;left:0;text-align:left;margin-left:11.2pt;margin-top:6pt;width:493.2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" strokecolor="#0070c0" strokeweight="1.5pt">
                <v:stroke dashstyle="1 1"/>
                <v:textbox inset="5.85pt,.7pt,5.85pt,.7pt">
                  <w:txbxContent>
                    <w:p w14:paraId="391FED37" w14:textId="5A479D14" w:rsidR="00DB11E0" w:rsidRPr="00EF15BC" w:rsidRDefault="00DB11E0" w:rsidP="00DB11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00FD">
                        <w:rPr>
                          <w:rFonts w:ascii="HG丸ｺﾞｼｯｸM-PRO" w:eastAsia="HG丸ｺﾞｼｯｸM-PRO" w:hAnsi="HG丸ｺﾞｼｯｸM-PRO" w:hint="eastAsia"/>
                          <w:spacing w:val="35"/>
                          <w:kern w:val="0"/>
                          <w:fitText w:val="1050" w:id="-916728832"/>
                        </w:rPr>
                        <w:t>募集期</w:t>
                      </w:r>
                      <w:r w:rsidRPr="007D00FD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1050" w:id="-916728832"/>
                        </w:rPr>
                        <w:t>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令和</w:t>
                      </w:r>
                      <w:r w:rsidR="00295D42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年１０月</w:t>
                      </w:r>
                      <w:r w:rsidR="00295D42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日～１２月３１日</w:t>
                      </w:r>
                    </w:p>
                    <w:p w14:paraId="18DC3385" w14:textId="77777777" w:rsidR="00DB11E0" w:rsidRPr="00EF15BC" w:rsidRDefault="00DB11E0" w:rsidP="00DB11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>寄附目標額　１００万円</w:t>
                      </w:r>
                    </w:p>
                    <w:p w14:paraId="52B1354E" w14:textId="77777777" w:rsidR="00DB11E0" w:rsidRDefault="00DB11E0" w:rsidP="00DB11E0">
                      <w:pPr>
                        <w:ind w:left="1260" w:hangingChars="600" w:hanging="126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寄附の用途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「第3の居場所」の子どもたちが、日常では経験できない特別な体験をするための費用</w:t>
                      </w:r>
                    </w:p>
                    <w:p w14:paraId="7356CFD1" w14:textId="77777777" w:rsidR="00DB11E0" w:rsidRPr="00930C62" w:rsidRDefault="00DB11E0" w:rsidP="00DB11E0">
                      <w:pPr>
                        <w:ind w:left="1260" w:hangingChars="600" w:hanging="126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 xml:space="preserve">　　　　　　（シーカヤック、スキー、美術見学、職場体験、県外旅行、季節の行事など）</w:t>
                      </w:r>
                    </w:p>
                    <w:p w14:paraId="646F8700" w14:textId="77777777" w:rsidR="00DB11E0" w:rsidRPr="00EF15BC" w:rsidRDefault="00DB11E0" w:rsidP="00DB11E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ＭＳ 明朝"/>
                          <w:sz w:val="18"/>
                          <w:szCs w:val="18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EF15BC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18"/>
                        </w:rPr>
                        <w:t>※返礼品はありません</w:t>
                      </w:r>
                    </w:p>
                    <w:p w14:paraId="259AF16E" w14:textId="77777777" w:rsidR="00DB11E0" w:rsidRPr="00EF15BC" w:rsidRDefault="00DB11E0" w:rsidP="00DB11E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F15BC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18"/>
                        </w:rPr>
                        <w:t xml:space="preserve">　※市ホームページからもアクセスできます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670FA18" w14:textId="77777777" w:rsidR="00DB11E0" w:rsidRPr="00014FCE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7372F0D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B14F8BC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973D87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B20605A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41D1D5B" w14:textId="77777777" w:rsidR="00DB11E0" w:rsidRPr="00014FCE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BFC22E5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2D3882E" w14:textId="77777777" w:rsidR="00DB11E0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81C1026" w14:textId="77777777" w:rsidR="00DB11E0" w:rsidRPr="009464D9" w:rsidRDefault="00DB11E0" w:rsidP="00DB11E0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7A44790" w14:textId="77777777" w:rsidR="00EF15BC" w:rsidRDefault="00EF15BC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45A3D46" w14:textId="77777777" w:rsidR="00353733" w:rsidRPr="009464D9" w:rsidRDefault="00353733" w:rsidP="009464D9">
      <w:pPr>
        <w:snapToGrid w:val="0"/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353733" w:rsidRPr="009464D9" w:rsidSect="00937405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0474" w14:textId="77777777" w:rsidR="008056BE" w:rsidRDefault="008056BE" w:rsidP="00B66617">
      <w:r>
        <w:separator/>
      </w:r>
    </w:p>
  </w:endnote>
  <w:endnote w:type="continuationSeparator" w:id="0">
    <w:p w14:paraId="4B523087" w14:textId="77777777" w:rsidR="008056BE" w:rsidRDefault="008056BE" w:rsidP="00B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EA5F" w14:textId="77777777" w:rsidR="008056BE" w:rsidRDefault="008056BE" w:rsidP="00B66617">
      <w:r>
        <w:separator/>
      </w:r>
    </w:p>
  </w:footnote>
  <w:footnote w:type="continuationSeparator" w:id="0">
    <w:p w14:paraId="309919F8" w14:textId="77777777" w:rsidR="008056BE" w:rsidRDefault="008056BE" w:rsidP="00B6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B1"/>
    <w:multiLevelType w:val="hybridMultilevel"/>
    <w:tmpl w:val="E528B884"/>
    <w:lvl w:ilvl="0" w:tplc="66F8CB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D5270"/>
    <w:multiLevelType w:val="hybridMultilevel"/>
    <w:tmpl w:val="7270D4CE"/>
    <w:lvl w:ilvl="0" w:tplc="79C27F7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3A87BB8"/>
    <w:multiLevelType w:val="hybridMultilevel"/>
    <w:tmpl w:val="9C9CB906"/>
    <w:lvl w:ilvl="0" w:tplc="1DD02EB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38E6338"/>
    <w:multiLevelType w:val="hybridMultilevel"/>
    <w:tmpl w:val="F5C2C3F8"/>
    <w:lvl w:ilvl="0" w:tplc="0E1CC16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6991957"/>
    <w:multiLevelType w:val="hybridMultilevel"/>
    <w:tmpl w:val="B07C31E0"/>
    <w:lvl w:ilvl="0" w:tplc="E93EAE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91570F3"/>
    <w:multiLevelType w:val="hybridMultilevel"/>
    <w:tmpl w:val="ED52FEA2"/>
    <w:lvl w:ilvl="0" w:tplc="E3640D6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1700995"/>
    <w:multiLevelType w:val="hybridMultilevel"/>
    <w:tmpl w:val="C98458CE"/>
    <w:lvl w:ilvl="0" w:tplc="00DAF4F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4071B76"/>
    <w:multiLevelType w:val="hybridMultilevel"/>
    <w:tmpl w:val="05EA399E"/>
    <w:lvl w:ilvl="0" w:tplc="5E96F420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EEB78F7"/>
    <w:multiLevelType w:val="hybridMultilevel"/>
    <w:tmpl w:val="11A2E10C"/>
    <w:lvl w:ilvl="0" w:tplc="101A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C158E">
      <w:start w:val="2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96C390C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73394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392640">
    <w:abstractNumId w:val="0"/>
  </w:num>
  <w:num w:numId="3" w16cid:durableId="1871989198">
    <w:abstractNumId w:val="3"/>
  </w:num>
  <w:num w:numId="4" w16cid:durableId="811796253">
    <w:abstractNumId w:val="7"/>
  </w:num>
  <w:num w:numId="5" w16cid:durableId="192615244">
    <w:abstractNumId w:val="5"/>
  </w:num>
  <w:num w:numId="6" w16cid:durableId="2109108990">
    <w:abstractNumId w:val="4"/>
  </w:num>
  <w:num w:numId="7" w16cid:durableId="1369986934">
    <w:abstractNumId w:val="6"/>
  </w:num>
  <w:num w:numId="8" w16cid:durableId="555162253">
    <w:abstractNumId w:val="1"/>
  </w:num>
  <w:num w:numId="9" w16cid:durableId="95625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22"/>
    <w:rsid w:val="00003B16"/>
    <w:rsid w:val="000063E9"/>
    <w:rsid w:val="00007B33"/>
    <w:rsid w:val="00010662"/>
    <w:rsid w:val="00013B58"/>
    <w:rsid w:val="000151B8"/>
    <w:rsid w:val="0002564D"/>
    <w:rsid w:val="00035F88"/>
    <w:rsid w:val="0004600E"/>
    <w:rsid w:val="00054249"/>
    <w:rsid w:val="00054525"/>
    <w:rsid w:val="00065AED"/>
    <w:rsid w:val="00070700"/>
    <w:rsid w:val="00077DA5"/>
    <w:rsid w:val="000832B8"/>
    <w:rsid w:val="00087CB4"/>
    <w:rsid w:val="000A23BB"/>
    <w:rsid w:val="000C333A"/>
    <w:rsid w:val="000C33E9"/>
    <w:rsid w:val="000C3418"/>
    <w:rsid w:val="000C3F46"/>
    <w:rsid w:val="000C51A3"/>
    <w:rsid w:val="000D5C7D"/>
    <w:rsid w:val="000D733C"/>
    <w:rsid w:val="000F00A0"/>
    <w:rsid w:val="000F07A4"/>
    <w:rsid w:val="00101E7B"/>
    <w:rsid w:val="001056D5"/>
    <w:rsid w:val="00116CB2"/>
    <w:rsid w:val="00116D7C"/>
    <w:rsid w:val="001311A4"/>
    <w:rsid w:val="00146ED9"/>
    <w:rsid w:val="001614B7"/>
    <w:rsid w:val="00161D09"/>
    <w:rsid w:val="00167BD1"/>
    <w:rsid w:val="00175DD0"/>
    <w:rsid w:val="00190B9E"/>
    <w:rsid w:val="00193058"/>
    <w:rsid w:val="001949BF"/>
    <w:rsid w:val="001B52FB"/>
    <w:rsid w:val="001B6232"/>
    <w:rsid w:val="001C01DA"/>
    <w:rsid w:val="001D4CB3"/>
    <w:rsid w:val="001F1170"/>
    <w:rsid w:val="001F4F91"/>
    <w:rsid w:val="0020547A"/>
    <w:rsid w:val="00207DAD"/>
    <w:rsid w:val="00213DFD"/>
    <w:rsid w:val="00224743"/>
    <w:rsid w:val="00244BB4"/>
    <w:rsid w:val="00250024"/>
    <w:rsid w:val="00265638"/>
    <w:rsid w:val="00283E04"/>
    <w:rsid w:val="0029543F"/>
    <w:rsid w:val="00295D42"/>
    <w:rsid w:val="002A7964"/>
    <w:rsid w:val="002C4A91"/>
    <w:rsid w:val="002D0397"/>
    <w:rsid w:val="002F6347"/>
    <w:rsid w:val="003001B1"/>
    <w:rsid w:val="00302D81"/>
    <w:rsid w:val="0031645E"/>
    <w:rsid w:val="003228E9"/>
    <w:rsid w:val="003279F8"/>
    <w:rsid w:val="00335BF1"/>
    <w:rsid w:val="003418C4"/>
    <w:rsid w:val="003427FD"/>
    <w:rsid w:val="00347296"/>
    <w:rsid w:val="003513C9"/>
    <w:rsid w:val="00353733"/>
    <w:rsid w:val="00357CCF"/>
    <w:rsid w:val="00360F2A"/>
    <w:rsid w:val="003708A4"/>
    <w:rsid w:val="0037680D"/>
    <w:rsid w:val="00377604"/>
    <w:rsid w:val="00383E23"/>
    <w:rsid w:val="00391840"/>
    <w:rsid w:val="0039431A"/>
    <w:rsid w:val="003A4F6C"/>
    <w:rsid w:val="003C31DC"/>
    <w:rsid w:val="003D71C8"/>
    <w:rsid w:val="003E23B3"/>
    <w:rsid w:val="003E7CF1"/>
    <w:rsid w:val="003F0BE4"/>
    <w:rsid w:val="003F0FAF"/>
    <w:rsid w:val="003F1373"/>
    <w:rsid w:val="003F6D84"/>
    <w:rsid w:val="0040086A"/>
    <w:rsid w:val="00405122"/>
    <w:rsid w:val="00411CB8"/>
    <w:rsid w:val="00416955"/>
    <w:rsid w:val="004232E0"/>
    <w:rsid w:val="004274DA"/>
    <w:rsid w:val="00451A3F"/>
    <w:rsid w:val="00451BEA"/>
    <w:rsid w:val="00452B63"/>
    <w:rsid w:val="0047571F"/>
    <w:rsid w:val="00477256"/>
    <w:rsid w:val="00494628"/>
    <w:rsid w:val="004A7381"/>
    <w:rsid w:val="004B3FE1"/>
    <w:rsid w:val="004B5367"/>
    <w:rsid w:val="004D173B"/>
    <w:rsid w:val="004D1CDF"/>
    <w:rsid w:val="004D288C"/>
    <w:rsid w:val="004D4788"/>
    <w:rsid w:val="004D4A9C"/>
    <w:rsid w:val="004E0CFE"/>
    <w:rsid w:val="004E6B75"/>
    <w:rsid w:val="00501DD2"/>
    <w:rsid w:val="005103FA"/>
    <w:rsid w:val="005105E0"/>
    <w:rsid w:val="0051407D"/>
    <w:rsid w:val="0051422B"/>
    <w:rsid w:val="00515928"/>
    <w:rsid w:val="005202AC"/>
    <w:rsid w:val="00522079"/>
    <w:rsid w:val="00523F80"/>
    <w:rsid w:val="00532B61"/>
    <w:rsid w:val="00556224"/>
    <w:rsid w:val="00561062"/>
    <w:rsid w:val="00562BC7"/>
    <w:rsid w:val="00582880"/>
    <w:rsid w:val="00592679"/>
    <w:rsid w:val="00593A80"/>
    <w:rsid w:val="00596550"/>
    <w:rsid w:val="005966F9"/>
    <w:rsid w:val="005A000C"/>
    <w:rsid w:val="005A7D12"/>
    <w:rsid w:val="005B4C7F"/>
    <w:rsid w:val="005C1797"/>
    <w:rsid w:val="005C440D"/>
    <w:rsid w:val="005D0BC5"/>
    <w:rsid w:val="005D635E"/>
    <w:rsid w:val="005E375F"/>
    <w:rsid w:val="005F4075"/>
    <w:rsid w:val="006001CD"/>
    <w:rsid w:val="00600B22"/>
    <w:rsid w:val="00605BFA"/>
    <w:rsid w:val="00620BE0"/>
    <w:rsid w:val="006215D4"/>
    <w:rsid w:val="00621634"/>
    <w:rsid w:val="00631178"/>
    <w:rsid w:val="006371DB"/>
    <w:rsid w:val="00642BB1"/>
    <w:rsid w:val="00645805"/>
    <w:rsid w:val="006517D8"/>
    <w:rsid w:val="006607BB"/>
    <w:rsid w:val="0066590F"/>
    <w:rsid w:val="00676A78"/>
    <w:rsid w:val="00676FDF"/>
    <w:rsid w:val="00677961"/>
    <w:rsid w:val="00682429"/>
    <w:rsid w:val="00684086"/>
    <w:rsid w:val="00694F0E"/>
    <w:rsid w:val="006C313A"/>
    <w:rsid w:val="006C35B6"/>
    <w:rsid w:val="006C52CF"/>
    <w:rsid w:val="00707A4E"/>
    <w:rsid w:val="00714F66"/>
    <w:rsid w:val="0071516F"/>
    <w:rsid w:val="0071544D"/>
    <w:rsid w:val="00720B78"/>
    <w:rsid w:val="007230C8"/>
    <w:rsid w:val="007274B9"/>
    <w:rsid w:val="00735A6F"/>
    <w:rsid w:val="007360BC"/>
    <w:rsid w:val="00737271"/>
    <w:rsid w:val="00740861"/>
    <w:rsid w:val="00745BC3"/>
    <w:rsid w:val="00761060"/>
    <w:rsid w:val="00761FE0"/>
    <w:rsid w:val="00782161"/>
    <w:rsid w:val="00787ECB"/>
    <w:rsid w:val="00795AB6"/>
    <w:rsid w:val="0079630F"/>
    <w:rsid w:val="00796392"/>
    <w:rsid w:val="00797AFA"/>
    <w:rsid w:val="007B56DF"/>
    <w:rsid w:val="007C196A"/>
    <w:rsid w:val="007D00FD"/>
    <w:rsid w:val="007D34F6"/>
    <w:rsid w:val="007D78CB"/>
    <w:rsid w:val="007F12E7"/>
    <w:rsid w:val="00802DF0"/>
    <w:rsid w:val="008056BE"/>
    <w:rsid w:val="00805EC4"/>
    <w:rsid w:val="008111CF"/>
    <w:rsid w:val="00816529"/>
    <w:rsid w:val="008169AC"/>
    <w:rsid w:val="00817D22"/>
    <w:rsid w:val="00836D81"/>
    <w:rsid w:val="00841865"/>
    <w:rsid w:val="00845496"/>
    <w:rsid w:val="0085291E"/>
    <w:rsid w:val="00862D39"/>
    <w:rsid w:val="00890C50"/>
    <w:rsid w:val="00891E39"/>
    <w:rsid w:val="00895F10"/>
    <w:rsid w:val="008A68DB"/>
    <w:rsid w:val="008B189F"/>
    <w:rsid w:val="008B2CF9"/>
    <w:rsid w:val="008C23FF"/>
    <w:rsid w:val="008D189F"/>
    <w:rsid w:val="008E2C91"/>
    <w:rsid w:val="008E434A"/>
    <w:rsid w:val="008F234A"/>
    <w:rsid w:val="008F49CA"/>
    <w:rsid w:val="008F5BAA"/>
    <w:rsid w:val="00903C15"/>
    <w:rsid w:val="00915633"/>
    <w:rsid w:val="00915ABB"/>
    <w:rsid w:val="009169C9"/>
    <w:rsid w:val="00931100"/>
    <w:rsid w:val="00937405"/>
    <w:rsid w:val="00941DD7"/>
    <w:rsid w:val="00944E75"/>
    <w:rsid w:val="009464D9"/>
    <w:rsid w:val="00956B9D"/>
    <w:rsid w:val="00965507"/>
    <w:rsid w:val="0096564E"/>
    <w:rsid w:val="00974D44"/>
    <w:rsid w:val="00976B62"/>
    <w:rsid w:val="00994276"/>
    <w:rsid w:val="00996442"/>
    <w:rsid w:val="009967A4"/>
    <w:rsid w:val="00997AD5"/>
    <w:rsid w:val="009A11FC"/>
    <w:rsid w:val="009A2186"/>
    <w:rsid w:val="009A3725"/>
    <w:rsid w:val="009A7BD1"/>
    <w:rsid w:val="009B2BFA"/>
    <w:rsid w:val="009B4849"/>
    <w:rsid w:val="009B6A51"/>
    <w:rsid w:val="009C0A54"/>
    <w:rsid w:val="009D16F2"/>
    <w:rsid w:val="009E1575"/>
    <w:rsid w:val="009E1A32"/>
    <w:rsid w:val="009E5B34"/>
    <w:rsid w:val="009E5E7A"/>
    <w:rsid w:val="009E724E"/>
    <w:rsid w:val="009F4184"/>
    <w:rsid w:val="009F5824"/>
    <w:rsid w:val="009F670D"/>
    <w:rsid w:val="009F71AF"/>
    <w:rsid w:val="00A00315"/>
    <w:rsid w:val="00A2521D"/>
    <w:rsid w:val="00A26E5D"/>
    <w:rsid w:val="00A3002E"/>
    <w:rsid w:val="00A306DB"/>
    <w:rsid w:val="00A35D7E"/>
    <w:rsid w:val="00A53159"/>
    <w:rsid w:val="00A55C48"/>
    <w:rsid w:val="00A650F9"/>
    <w:rsid w:val="00A71D12"/>
    <w:rsid w:val="00A72081"/>
    <w:rsid w:val="00A72C02"/>
    <w:rsid w:val="00A73D86"/>
    <w:rsid w:val="00A74654"/>
    <w:rsid w:val="00A759A6"/>
    <w:rsid w:val="00A974F7"/>
    <w:rsid w:val="00AA4807"/>
    <w:rsid w:val="00AA5BED"/>
    <w:rsid w:val="00AC21C9"/>
    <w:rsid w:val="00AC437A"/>
    <w:rsid w:val="00AD68DC"/>
    <w:rsid w:val="00AE29BD"/>
    <w:rsid w:val="00AF4A74"/>
    <w:rsid w:val="00AF4C1E"/>
    <w:rsid w:val="00B04DF4"/>
    <w:rsid w:val="00B10515"/>
    <w:rsid w:val="00B10F23"/>
    <w:rsid w:val="00B11744"/>
    <w:rsid w:val="00B15374"/>
    <w:rsid w:val="00B17D73"/>
    <w:rsid w:val="00B26F2D"/>
    <w:rsid w:val="00B30ECC"/>
    <w:rsid w:val="00B37E5A"/>
    <w:rsid w:val="00B43808"/>
    <w:rsid w:val="00B55F3E"/>
    <w:rsid w:val="00B66617"/>
    <w:rsid w:val="00B736BC"/>
    <w:rsid w:val="00B777AE"/>
    <w:rsid w:val="00B86885"/>
    <w:rsid w:val="00B918A2"/>
    <w:rsid w:val="00BA3A07"/>
    <w:rsid w:val="00BC0E88"/>
    <w:rsid w:val="00BE06AD"/>
    <w:rsid w:val="00BF2EBD"/>
    <w:rsid w:val="00BF3BDF"/>
    <w:rsid w:val="00BF4073"/>
    <w:rsid w:val="00BF4BCF"/>
    <w:rsid w:val="00BF7B38"/>
    <w:rsid w:val="00C0527E"/>
    <w:rsid w:val="00C10702"/>
    <w:rsid w:val="00C31F08"/>
    <w:rsid w:val="00C456F5"/>
    <w:rsid w:val="00C56CFD"/>
    <w:rsid w:val="00C57B4F"/>
    <w:rsid w:val="00C601D6"/>
    <w:rsid w:val="00C67003"/>
    <w:rsid w:val="00C700DE"/>
    <w:rsid w:val="00C71142"/>
    <w:rsid w:val="00C76095"/>
    <w:rsid w:val="00C81367"/>
    <w:rsid w:val="00C81DDE"/>
    <w:rsid w:val="00C911BD"/>
    <w:rsid w:val="00C94621"/>
    <w:rsid w:val="00C97ECF"/>
    <w:rsid w:val="00CA654B"/>
    <w:rsid w:val="00CB3D73"/>
    <w:rsid w:val="00CB47E2"/>
    <w:rsid w:val="00CC2DBC"/>
    <w:rsid w:val="00CD24FD"/>
    <w:rsid w:val="00CE22E0"/>
    <w:rsid w:val="00CE78E8"/>
    <w:rsid w:val="00D14216"/>
    <w:rsid w:val="00D162CC"/>
    <w:rsid w:val="00D2267D"/>
    <w:rsid w:val="00D31783"/>
    <w:rsid w:val="00D40702"/>
    <w:rsid w:val="00D479C2"/>
    <w:rsid w:val="00D528E5"/>
    <w:rsid w:val="00D56D28"/>
    <w:rsid w:val="00D67C65"/>
    <w:rsid w:val="00D75B33"/>
    <w:rsid w:val="00D80291"/>
    <w:rsid w:val="00D8448F"/>
    <w:rsid w:val="00D90124"/>
    <w:rsid w:val="00D90613"/>
    <w:rsid w:val="00D915F1"/>
    <w:rsid w:val="00D91844"/>
    <w:rsid w:val="00D97581"/>
    <w:rsid w:val="00D97EAE"/>
    <w:rsid w:val="00DA4DDE"/>
    <w:rsid w:val="00DB11E0"/>
    <w:rsid w:val="00DC4089"/>
    <w:rsid w:val="00DD26C3"/>
    <w:rsid w:val="00DD7925"/>
    <w:rsid w:val="00DF34E7"/>
    <w:rsid w:val="00E115FD"/>
    <w:rsid w:val="00E12036"/>
    <w:rsid w:val="00E325CB"/>
    <w:rsid w:val="00E33DA7"/>
    <w:rsid w:val="00E45AFC"/>
    <w:rsid w:val="00E53E52"/>
    <w:rsid w:val="00E619FB"/>
    <w:rsid w:val="00E63C25"/>
    <w:rsid w:val="00E74B15"/>
    <w:rsid w:val="00E82351"/>
    <w:rsid w:val="00EA263D"/>
    <w:rsid w:val="00EA65C3"/>
    <w:rsid w:val="00EB52A7"/>
    <w:rsid w:val="00ED65A6"/>
    <w:rsid w:val="00ED7717"/>
    <w:rsid w:val="00EE761D"/>
    <w:rsid w:val="00EF15BC"/>
    <w:rsid w:val="00EF2046"/>
    <w:rsid w:val="00F10D6A"/>
    <w:rsid w:val="00F21EB1"/>
    <w:rsid w:val="00F23625"/>
    <w:rsid w:val="00F300CC"/>
    <w:rsid w:val="00F30185"/>
    <w:rsid w:val="00F37183"/>
    <w:rsid w:val="00F56BB2"/>
    <w:rsid w:val="00F57C93"/>
    <w:rsid w:val="00F60953"/>
    <w:rsid w:val="00F7569D"/>
    <w:rsid w:val="00F80A26"/>
    <w:rsid w:val="00FB4EE3"/>
    <w:rsid w:val="00FB5961"/>
    <w:rsid w:val="00FC17B1"/>
    <w:rsid w:val="00FC1CB2"/>
    <w:rsid w:val="00FC59BF"/>
    <w:rsid w:val="00FD48C0"/>
    <w:rsid w:val="00FD659B"/>
    <w:rsid w:val="00FD7A22"/>
    <w:rsid w:val="00FE0675"/>
    <w:rsid w:val="00FE340B"/>
    <w:rsid w:val="00FE3676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D9C68"/>
  <w15:chartTrackingRefBased/>
  <w15:docId w15:val="{F74F9E8F-82D1-40B7-A109-48533818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66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6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6617"/>
    <w:rPr>
      <w:kern w:val="2"/>
      <w:sz w:val="21"/>
      <w:szCs w:val="22"/>
    </w:rPr>
  </w:style>
  <w:style w:type="table" w:styleId="a8">
    <w:name w:val="Table Grid"/>
    <w:basedOn w:val="a1"/>
    <w:uiPriority w:val="59"/>
    <w:rsid w:val="00010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HTML タイプライタ"/>
    <w:uiPriority w:val="99"/>
    <w:semiHidden/>
    <w:unhideWhenUsed/>
    <w:rsid w:val="005966F9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26E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59655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5291E"/>
  </w:style>
  <w:style w:type="character" w:customStyle="1" w:styleId="ab">
    <w:name w:val="日付 (文字)"/>
    <w:link w:val="aa"/>
    <w:uiPriority w:val="99"/>
    <w:semiHidden/>
    <w:rsid w:val="0085291E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7B56DF"/>
    <w:pPr>
      <w:jc w:val="center"/>
    </w:pPr>
  </w:style>
  <w:style w:type="character" w:customStyle="1" w:styleId="ad">
    <w:name w:val="記 (文字)"/>
    <w:link w:val="ac"/>
    <w:uiPriority w:val="99"/>
    <w:rsid w:val="007B56DF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7B56DF"/>
    <w:pPr>
      <w:jc w:val="right"/>
    </w:pPr>
  </w:style>
  <w:style w:type="character" w:customStyle="1" w:styleId="af">
    <w:name w:val="結語 (文字)"/>
    <w:link w:val="ae"/>
    <w:uiPriority w:val="99"/>
    <w:rsid w:val="007B56DF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F407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F40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D9061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table" w:customStyle="1" w:styleId="1">
    <w:name w:val="表 (格子)1"/>
    <w:basedOn w:val="a1"/>
    <w:next w:val="a8"/>
    <w:uiPriority w:val="39"/>
    <w:rsid w:val="000C341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650F-CACF-47D1-BD18-406568DC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cp:lastModifiedBy>横田　康平</cp:lastModifiedBy>
  <cp:revision>4</cp:revision>
  <cp:lastPrinted>2024-09-11T06:46:00Z</cp:lastPrinted>
  <dcterms:created xsi:type="dcterms:W3CDTF">2025-09-16T00:08:00Z</dcterms:created>
  <dcterms:modified xsi:type="dcterms:W3CDTF">2025-09-29T01:19:00Z</dcterms:modified>
</cp:coreProperties>
</file>